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E21" w:rsidRPr="007A26D3" w:rsidRDefault="001F2469" w:rsidP="0046696D">
      <w:pPr>
        <w:spacing w:line="360" w:lineRule="auto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                                                                           </w:t>
      </w:r>
      <w:r w:rsidR="00724842" w:rsidRPr="007A26D3">
        <w:rPr>
          <w:b/>
          <w:sz w:val="32"/>
          <w:szCs w:val="32"/>
          <w:lang w:val="be-BY"/>
        </w:rPr>
        <w:t>ДОКЛАД</w:t>
      </w:r>
      <w:r w:rsidR="00332965" w:rsidRPr="007A26D3">
        <w:rPr>
          <w:b/>
          <w:sz w:val="32"/>
          <w:szCs w:val="32"/>
          <w:lang w:val="be-BY"/>
        </w:rPr>
        <w:t xml:space="preserve"> </w:t>
      </w:r>
    </w:p>
    <w:p w:rsidR="00332965" w:rsidRPr="007A26D3" w:rsidRDefault="001F2469" w:rsidP="0046696D">
      <w:pPr>
        <w:spacing w:line="360" w:lineRule="auto"/>
        <w:jc w:val="both"/>
        <w:rPr>
          <w:b/>
          <w:lang w:val="ru-RU"/>
        </w:rPr>
      </w:pPr>
      <w:r w:rsidRPr="007A26D3">
        <w:rPr>
          <w:lang w:val="be-BY"/>
        </w:rPr>
        <w:t xml:space="preserve">                                      </w:t>
      </w:r>
      <w:r w:rsidR="00332965" w:rsidRPr="007A26D3">
        <w:rPr>
          <w:b/>
          <w:lang w:val="be-BY"/>
        </w:rPr>
        <w:t xml:space="preserve">ЗА </w:t>
      </w:r>
      <w:r w:rsidR="007005D1" w:rsidRPr="007A26D3">
        <w:rPr>
          <w:b/>
          <w:lang w:val="be-BY"/>
        </w:rPr>
        <w:t>ВЛИ</w:t>
      </w:r>
      <w:r w:rsidR="00005E21" w:rsidRPr="007A26D3">
        <w:rPr>
          <w:b/>
          <w:lang w:val="be-BY"/>
        </w:rPr>
        <w:t>Я</w:t>
      </w:r>
      <w:r w:rsidR="007005D1" w:rsidRPr="007A26D3">
        <w:rPr>
          <w:b/>
          <w:lang w:val="be-BY"/>
        </w:rPr>
        <w:t>НИЕТО НА АТМОСФЕРНИЯ ВЪЗДУХ</w:t>
      </w:r>
      <w:r w:rsidR="00005E21" w:rsidRPr="007A26D3">
        <w:rPr>
          <w:b/>
          <w:lang w:val="be-BY"/>
        </w:rPr>
        <w:t xml:space="preserve"> </w:t>
      </w:r>
      <w:r w:rsidR="007005D1" w:rsidRPr="007A26D3">
        <w:rPr>
          <w:b/>
          <w:lang w:val="be-BY"/>
        </w:rPr>
        <w:t>ВЪРХУ ЗДРАВЕТО НА НАСЕЛЕНИЕТО</w:t>
      </w:r>
    </w:p>
    <w:p w:rsidR="00005E21" w:rsidRPr="007A26D3" w:rsidRDefault="00005E21" w:rsidP="0046696D">
      <w:pPr>
        <w:pStyle w:val="af4"/>
        <w:jc w:val="both"/>
        <w:rPr>
          <w:rFonts w:ascii="Times New Roman" w:hAnsi="Times New Roman" w:cs="Times New Roman"/>
          <w:b/>
          <w:lang w:val="be-BY"/>
        </w:rPr>
      </w:pPr>
      <w:r w:rsidRPr="007A26D3">
        <w:rPr>
          <w:rFonts w:ascii="Times New Roman" w:hAnsi="Times New Roman" w:cs="Times New Roman"/>
          <w:b/>
          <w:lang w:val="be-BY"/>
        </w:rPr>
        <w:t xml:space="preserve">         </w:t>
      </w:r>
      <w:r w:rsidR="001F2469" w:rsidRPr="007A26D3">
        <w:rPr>
          <w:rFonts w:ascii="Times New Roman" w:hAnsi="Times New Roman" w:cs="Times New Roman"/>
          <w:b/>
          <w:lang w:val="be-BY"/>
        </w:rPr>
        <w:t xml:space="preserve">                                                                     В </w:t>
      </w:r>
      <w:r w:rsidR="00C53DA2" w:rsidRPr="007A26D3">
        <w:rPr>
          <w:rFonts w:ascii="Times New Roman" w:hAnsi="Times New Roman" w:cs="Times New Roman"/>
          <w:b/>
          <w:lang w:val="be-BY"/>
        </w:rPr>
        <w:t xml:space="preserve">ГРАД ДОБРИЧ ПРЕЗ </w:t>
      </w:r>
      <w:r w:rsidRPr="00411FE2">
        <w:rPr>
          <w:rFonts w:ascii="Times New Roman" w:hAnsi="Times New Roman" w:cs="Times New Roman"/>
          <w:b/>
          <w:lang w:val="be-BY"/>
        </w:rPr>
        <w:t>20</w:t>
      </w:r>
      <w:r w:rsidR="00043F6D">
        <w:rPr>
          <w:rFonts w:ascii="Times New Roman" w:hAnsi="Times New Roman" w:cs="Times New Roman"/>
          <w:b/>
          <w:lang w:val="ru-RU"/>
        </w:rPr>
        <w:t>2</w:t>
      </w:r>
      <w:r w:rsidR="00A15C17">
        <w:rPr>
          <w:rFonts w:ascii="Times New Roman" w:hAnsi="Times New Roman" w:cs="Times New Roman"/>
          <w:b/>
          <w:lang w:val="ru-RU"/>
        </w:rPr>
        <w:t>2</w:t>
      </w:r>
      <w:r w:rsidRPr="00411FE2">
        <w:rPr>
          <w:rFonts w:ascii="Times New Roman" w:hAnsi="Times New Roman" w:cs="Times New Roman"/>
          <w:b/>
          <w:lang w:val="be-BY"/>
        </w:rPr>
        <w:t xml:space="preserve"> </w:t>
      </w:r>
      <w:r w:rsidRPr="007A26D3">
        <w:rPr>
          <w:rFonts w:ascii="Times New Roman" w:hAnsi="Times New Roman" w:cs="Times New Roman"/>
          <w:b/>
          <w:lang w:val="be-BY"/>
        </w:rPr>
        <w:t>ГОДИНА</w:t>
      </w:r>
    </w:p>
    <w:p w:rsidR="00F5580D" w:rsidRPr="007A26D3" w:rsidRDefault="00005E21" w:rsidP="0046696D">
      <w:pPr>
        <w:pStyle w:val="af4"/>
        <w:jc w:val="both"/>
        <w:rPr>
          <w:rFonts w:ascii="Times New Roman" w:hAnsi="Times New Roman" w:cs="Times New Roman"/>
          <w:lang w:val="ru-RU"/>
        </w:rPr>
      </w:pPr>
      <w:r w:rsidRPr="007A26D3">
        <w:rPr>
          <w:rFonts w:ascii="Times New Roman" w:hAnsi="Times New Roman" w:cs="Times New Roman"/>
          <w:lang w:val="be-BY"/>
        </w:rPr>
        <w:t xml:space="preserve">   </w:t>
      </w:r>
    </w:p>
    <w:p w:rsidR="009972FA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Цел:</w:t>
      </w:r>
    </w:p>
    <w:p w:rsidR="00332965" w:rsidRPr="00411FE2" w:rsidRDefault="00332965" w:rsidP="00A41FBD">
      <w:pPr>
        <w:pStyle w:val="af"/>
        <w:ind w:firstLine="0"/>
        <w:jc w:val="both"/>
      </w:pPr>
      <w:r w:rsidRPr="00411FE2">
        <w:t xml:space="preserve">Намаляване здравния риск от атмосферното замърсяване, чрез свеждане нивото на замърсителите на въздуха в </w:t>
      </w:r>
      <w:r w:rsidR="007005D1" w:rsidRPr="00411FE2">
        <w:t xml:space="preserve">град Добрич </w:t>
      </w:r>
      <w:r w:rsidRPr="00411FE2">
        <w:t>до нивата, определени от нормативните документи.</w:t>
      </w:r>
    </w:p>
    <w:p w:rsidR="00332965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Основа за действие:</w:t>
      </w:r>
    </w:p>
    <w:p w:rsidR="00D80A14" w:rsidRPr="00411FE2" w:rsidRDefault="00866F23" w:rsidP="00A41FBD">
      <w:pPr>
        <w:pStyle w:val="af"/>
        <w:ind w:firstLine="0"/>
        <w:jc w:val="both"/>
      </w:pPr>
      <w:r w:rsidRPr="00411FE2">
        <w:t xml:space="preserve">В изпълнение на дадените от </w:t>
      </w:r>
      <w:r w:rsidR="00C60F83" w:rsidRPr="00411FE2">
        <w:t xml:space="preserve">МЗ </w:t>
      </w:r>
      <w:r w:rsidRPr="00411FE2">
        <w:t xml:space="preserve">указания </w:t>
      </w:r>
      <w:r w:rsidR="007005D1" w:rsidRPr="00411FE2">
        <w:t>за изготвяне на доклада за влиянието на атмосферния въздух върху здравето на населението</w:t>
      </w:r>
      <w:r w:rsidR="009C46E6" w:rsidRPr="00411FE2">
        <w:t xml:space="preserve"> в гр. До</w:t>
      </w:r>
      <w:r w:rsidR="0046696D" w:rsidRPr="00411FE2">
        <w:t>брич</w:t>
      </w:r>
      <w:r w:rsidR="007005D1" w:rsidRPr="00411FE2">
        <w:t xml:space="preserve">  </w:t>
      </w:r>
      <w:r w:rsidRPr="00411FE2">
        <w:t>през 20</w:t>
      </w:r>
      <w:r w:rsidR="00043F6D">
        <w:t>2</w:t>
      </w:r>
      <w:r w:rsidR="00A15C17">
        <w:t>2</w:t>
      </w:r>
      <w:r w:rsidRPr="00411FE2">
        <w:t xml:space="preserve"> г., </w:t>
      </w:r>
      <w:r w:rsidR="00D80A14" w:rsidRPr="00411FE2">
        <w:t xml:space="preserve">са използвани данните, предоставени от </w:t>
      </w:r>
      <w:r w:rsidR="002B5CF6" w:rsidRPr="00411FE2">
        <w:t>РИОСВ-</w:t>
      </w:r>
      <w:r w:rsidR="00D80A14" w:rsidRPr="00411FE2">
        <w:t>Варна</w:t>
      </w:r>
      <w:r w:rsidR="00BE4030" w:rsidRPr="00411FE2">
        <w:t>, РЗОК-Добрич</w:t>
      </w:r>
      <w:r w:rsidR="00D80A14" w:rsidRPr="00411FE2">
        <w:t xml:space="preserve"> и община Добрич</w:t>
      </w:r>
      <w:r w:rsidR="00C60F83" w:rsidRPr="00411FE2">
        <w:t xml:space="preserve">. </w:t>
      </w:r>
    </w:p>
    <w:p w:rsidR="00682EB4" w:rsidRDefault="00682EB4" w:rsidP="00A41FBD">
      <w:pPr>
        <w:pStyle w:val="af"/>
        <w:ind w:firstLine="0"/>
        <w:jc w:val="both"/>
      </w:pPr>
      <w:r w:rsidRPr="00411FE2">
        <w:t xml:space="preserve">Районът на Община град Добрич е включен в единната система за наблюдение и контрол на атмосферния въздух само по показател фини прахови частици </w:t>
      </w:r>
      <w:r w:rsidR="00724842" w:rsidRPr="00411FE2">
        <w:t>(</w:t>
      </w:r>
      <w:r w:rsidRPr="00411FE2">
        <w:t>ФПЧ</w:t>
      </w:r>
      <w:r w:rsidRPr="00411FE2">
        <w:rPr>
          <w:vertAlign w:val="subscript"/>
        </w:rPr>
        <w:t>10</w:t>
      </w:r>
      <w:r w:rsidR="00724842" w:rsidRPr="00411FE2">
        <w:t>)</w:t>
      </w:r>
      <w:r w:rsidRPr="00411FE2">
        <w:t>. От</w:t>
      </w:r>
      <w:r w:rsidR="0093658E" w:rsidRPr="00411FE2">
        <w:t xml:space="preserve"> началото на м. ноември </w:t>
      </w:r>
      <w:r w:rsidRPr="00411FE2">
        <w:t>2008</w:t>
      </w:r>
      <w:r w:rsidR="00724842" w:rsidRPr="00411FE2">
        <w:t xml:space="preserve"> </w:t>
      </w:r>
      <w:r w:rsidRPr="00411FE2">
        <w:t xml:space="preserve">г. контрол върху качеството на атмосферния въздух във въздушния басейн над гр. Добрич се осъществява от автоматична измервателна станция (АИС) с </w:t>
      </w:r>
      <w:r w:rsidRPr="00411FE2">
        <w:rPr>
          <w:lang w:val="en-US"/>
        </w:rPr>
        <w:t>EoI</w:t>
      </w:r>
      <w:r w:rsidRPr="00411FE2">
        <w:t xml:space="preserve"> код BG0067A,</w:t>
      </w:r>
      <w:r w:rsidRPr="00411FE2">
        <w:rPr>
          <w:noProof/>
        </w:rPr>
        <w:t xml:space="preserve"> към НАСЕМ.</w:t>
      </w:r>
      <w:r w:rsidRPr="00411FE2">
        <w:t xml:space="preserve"> </w:t>
      </w:r>
      <w:r w:rsidRPr="00411FE2">
        <w:rPr>
          <w:noProof/>
        </w:rPr>
        <w:t xml:space="preserve">Автоматичната станция е разположена в </w:t>
      </w:r>
      <w:r w:rsidR="00D80A14" w:rsidRPr="00411FE2">
        <w:rPr>
          <w:noProof/>
        </w:rPr>
        <w:t>жк „</w:t>
      </w:r>
      <w:r w:rsidR="002D28DA" w:rsidRPr="00411FE2">
        <w:rPr>
          <w:noProof/>
        </w:rPr>
        <w:t>Добротица“, в непосредствена близост до ОУ „Хан Аспарух“</w:t>
      </w:r>
      <w:r w:rsidRPr="00411FE2">
        <w:t>. АИС е с непрекъснат режим на работа (24 часа), извършват се измервания на всеки 15 минути, а получените резултати се осредняват на един час</w:t>
      </w:r>
      <w:r w:rsidR="009D478E">
        <w:t xml:space="preserve">, </w:t>
      </w:r>
      <w:r w:rsidRPr="00411FE2">
        <w:t>съгласно изискванията на нормативната база. Нивото на ФПЧ</w:t>
      </w:r>
      <w:r w:rsidRPr="00411FE2">
        <w:rPr>
          <w:vertAlign w:val="subscript"/>
        </w:rPr>
        <w:t>10</w:t>
      </w:r>
      <w:r w:rsidRPr="00411FE2">
        <w:t xml:space="preserve"> се определя </w:t>
      </w:r>
      <w:r w:rsidR="00D80A14" w:rsidRPr="00411FE2">
        <w:t xml:space="preserve">ежедневно </w:t>
      </w:r>
      <w:r w:rsidRPr="00411FE2">
        <w:t>чрез автоматичн</w:t>
      </w:r>
      <w:r w:rsidR="00D80A14" w:rsidRPr="00411FE2">
        <w:t>и анализатори с</w:t>
      </w:r>
      <w:r w:rsidRPr="00411FE2">
        <w:t xml:space="preserve"> пробонабиране на прахови частици и последващо гравиметрично определяне по референтния метод </w:t>
      </w:r>
      <w:r w:rsidR="00D80A14" w:rsidRPr="00411FE2">
        <w:t>Б</w:t>
      </w:r>
      <w:r w:rsidR="001F2469" w:rsidRPr="00411FE2">
        <w:t>Д</w:t>
      </w:r>
      <w:r w:rsidR="00D80A14" w:rsidRPr="00411FE2">
        <w:t>С EN12341:</w:t>
      </w:r>
      <w:r w:rsidR="001F2469" w:rsidRPr="00411FE2">
        <w:t>2004,</w:t>
      </w:r>
      <w:r w:rsidRPr="00411FE2">
        <w:t xml:space="preserve"> съгласно Приложение №11 към чл.17 от Наредба №12/15.07.2010</w:t>
      </w:r>
      <w:r w:rsidR="00D80A14" w:rsidRPr="00411FE2">
        <w:t xml:space="preserve"> г.</w:t>
      </w:r>
      <w:r w:rsidRPr="00411FE2">
        <w:t xml:space="preserve"> за норми за серен диоксид, азотен диоксид, фини прахови частици, олово, бензен, въглероден оксид и озон в атмосферния въздух. </w:t>
      </w:r>
      <w:r w:rsidRPr="005D4547">
        <w:t>В системата се контролират и основните метеорологични параметри: скорост и посока на вятъра, атмосферно налягане, обща слънчева радиация, влажност и температура на атмосферния въздух.</w:t>
      </w:r>
      <w:r w:rsidRPr="00411FE2">
        <w:t xml:space="preserve"> </w:t>
      </w:r>
    </w:p>
    <w:p w:rsidR="00F561DF" w:rsidRPr="00411FE2" w:rsidRDefault="001629B1" w:rsidP="0046696D">
      <w:pPr>
        <w:pStyle w:val="2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11FE2">
        <w:rPr>
          <w:rFonts w:ascii="Times New Roman" w:hAnsi="Times New Roman" w:cs="Times New Roman"/>
          <w:sz w:val="32"/>
          <w:szCs w:val="32"/>
        </w:rPr>
        <w:t>Геогра</w:t>
      </w:r>
      <w:r w:rsidR="0093161C" w:rsidRPr="00411FE2">
        <w:rPr>
          <w:rFonts w:ascii="Times New Roman" w:hAnsi="Times New Roman" w:cs="Times New Roman"/>
          <w:sz w:val="32"/>
          <w:szCs w:val="32"/>
        </w:rPr>
        <w:t>ф</w:t>
      </w:r>
      <w:r w:rsidRPr="00411FE2">
        <w:rPr>
          <w:rFonts w:ascii="Times New Roman" w:hAnsi="Times New Roman" w:cs="Times New Roman"/>
          <w:sz w:val="32"/>
          <w:szCs w:val="32"/>
        </w:rPr>
        <w:t>ско разположение и климатична характеристика</w:t>
      </w:r>
      <w:r w:rsidR="001F2469" w:rsidRPr="00411FE2">
        <w:rPr>
          <w:rFonts w:ascii="Times New Roman" w:hAnsi="Times New Roman" w:cs="Times New Roman"/>
          <w:sz w:val="32"/>
          <w:szCs w:val="32"/>
        </w:rPr>
        <w:t>: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t>Община Добрич</w:t>
      </w:r>
      <w:r w:rsidR="00523A17" w:rsidRPr="00411FE2">
        <w:t xml:space="preserve">, която включва само града като цяло, </w:t>
      </w:r>
      <w:r w:rsidRPr="00411FE2">
        <w:t>е разположена в североизточната част на Дунавската равнина, в центъра на Добруджанското плато и е с географски координати: 43</w:t>
      </w:r>
      <w:r w:rsidRPr="00411FE2">
        <w:rPr>
          <w:vertAlign w:val="superscript"/>
        </w:rPr>
        <w:t>0</w:t>
      </w:r>
      <w:r w:rsidRPr="00411FE2">
        <w:t>34’ северна ширина и 27</w:t>
      </w:r>
      <w:r w:rsidRPr="00411FE2">
        <w:rPr>
          <w:vertAlign w:val="superscript"/>
        </w:rPr>
        <w:t>0</w:t>
      </w:r>
      <w:r w:rsidRPr="00411FE2">
        <w:t xml:space="preserve">51’ източна дължина. Надморската височина на </w:t>
      </w:r>
      <w:r w:rsidR="00D609FD" w:rsidRPr="00411FE2">
        <w:t xml:space="preserve">град </w:t>
      </w:r>
      <w:r w:rsidRPr="00411FE2">
        <w:t>Добрич е 251 м.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t xml:space="preserve">Град Добрич е разположен върху равнинен терен с благоприятен наклон - от 1,5% до 6%. По склоновете на долината на Суха река наклоните на места в южната част на града достигат до 12 - 15 %. 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lastRenderedPageBreak/>
        <w:t>у</w:t>
      </w:r>
      <w:r w:rsidRPr="00411FE2">
        <w:t>мерено</w:t>
      </w:r>
      <w:r w:rsidR="0093161C" w:rsidRPr="00411FE2">
        <w:t>-</w:t>
      </w:r>
      <w:r w:rsidRPr="00411FE2">
        <w:t xml:space="preserve">континенталната климатична подобласт на европейската континентална климатична област определя лятната сухота и проявеното безводие в района. </w:t>
      </w:r>
    </w:p>
    <w:p w:rsidR="00A96C28" w:rsidRPr="00411FE2" w:rsidRDefault="00F561DF" w:rsidP="00A41FBD">
      <w:pPr>
        <w:pStyle w:val="af"/>
        <w:ind w:firstLine="0"/>
        <w:jc w:val="both"/>
      </w:pPr>
      <w:r w:rsidRPr="00411FE2">
        <w:t>Един от най</w:t>
      </w:r>
      <w:r w:rsidR="0093161C" w:rsidRPr="00411FE2">
        <w:t>-</w:t>
      </w:r>
      <w:r w:rsidRPr="00411FE2">
        <w:t>важните климатични фактори, влияещи върху степента на разсейване на атмосферните примеси е скоростта на вятъра и честотата н</w:t>
      </w:r>
      <w:r w:rsidR="00D609FD" w:rsidRPr="00411FE2">
        <w:t xml:space="preserve">а случаите на “тихо” </w:t>
      </w:r>
      <w:r w:rsidR="001F2469" w:rsidRPr="00411FE2">
        <w:t>(</w:t>
      </w:r>
      <w:r w:rsidR="00D609FD" w:rsidRPr="00411FE2">
        <w:t>време и</w:t>
      </w:r>
      <w:r w:rsidRPr="00411FE2">
        <w:t xml:space="preserve"> скорост</w:t>
      </w:r>
      <w:r w:rsidR="00D609FD" w:rsidRPr="00411FE2">
        <w:t xml:space="preserve"> на вятъра</w:t>
      </w:r>
      <w:r w:rsidRPr="00411FE2">
        <w:t xml:space="preserve"> под 1 м/сек</w:t>
      </w:r>
      <w:r w:rsidR="001F2469" w:rsidRPr="00411FE2">
        <w:t>)</w:t>
      </w:r>
      <w:r w:rsidRPr="00411FE2">
        <w:t>.</w:t>
      </w:r>
      <w:r w:rsidR="001E3506" w:rsidRPr="00411FE2">
        <w:t xml:space="preserve"> Град </w:t>
      </w:r>
      <w:r w:rsidRPr="00411FE2">
        <w:t xml:space="preserve"> Добрич се характеризира с много ниска повторяемост на тихо време и вятър под 1 м/сек, </w:t>
      </w:r>
      <w:r w:rsidR="00FC4472" w:rsidRPr="00411FE2">
        <w:t>при</w:t>
      </w:r>
      <w:r w:rsidRPr="00411FE2">
        <w:t xml:space="preserve"> минимални и максимални </w:t>
      </w:r>
      <w:r w:rsidR="00FC4472" w:rsidRPr="00411FE2">
        <w:t xml:space="preserve">температурни </w:t>
      </w:r>
      <w:r w:rsidRPr="00411FE2">
        <w:t>стойности през годината</w:t>
      </w:r>
      <w:r w:rsidR="00FC4472" w:rsidRPr="00411FE2">
        <w:t>.</w:t>
      </w:r>
      <w:r w:rsidR="00A96C28" w:rsidRPr="00411FE2">
        <w:rPr>
          <w:b/>
          <w:sz w:val="20"/>
          <w:szCs w:val="20"/>
        </w:rPr>
        <w:tab/>
      </w:r>
    </w:p>
    <w:p w:rsidR="00A96C28" w:rsidRPr="00411FE2" w:rsidRDefault="00A96C28" w:rsidP="00A41FBD">
      <w:pPr>
        <w:pStyle w:val="af"/>
        <w:ind w:firstLine="0"/>
        <w:jc w:val="both"/>
        <w:rPr>
          <w:b/>
          <w:sz w:val="20"/>
          <w:szCs w:val="20"/>
        </w:rPr>
      </w:pPr>
      <w:r w:rsidRPr="00411FE2">
        <w:rPr>
          <w:caps/>
        </w:rPr>
        <w:t>и</w:t>
      </w:r>
      <w:r w:rsidRPr="00411FE2">
        <w:t xml:space="preserve">змереният абсолютен температурен максимум е 39,1°С, а регистрираният абсолютен температурен минимум - 22,7°С. За региона са характерни и високи температурни амплитуди, както сезонни, така и дневни. Пролетта е сравнително хладна. </w:t>
      </w:r>
      <w:r w:rsidRPr="00411FE2">
        <w:rPr>
          <w:caps/>
        </w:rPr>
        <w:t>е</w:t>
      </w:r>
      <w:r w:rsidRPr="00411FE2">
        <w:t>сента е топла поради затоплящото влияние на Черно море</w:t>
      </w:r>
      <w:r w:rsidR="002B5CF6" w:rsidRPr="00411FE2">
        <w:t>.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t>Основният ветрови пренос е от северозапад, с високи скорости на зимните и ниски скорости на летните ветрове</w:t>
      </w:r>
      <w:r w:rsidR="00D609FD" w:rsidRPr="00411FE2">
        <w:t>, следват - северните, западните и югоизточните ветрове.</w:t>
      </w:r>
    </w:p>
    <w:p w:rsidR="00A96C28" w:rsidRPr="00411FE2" w:rsidRDefault="00A96C28" w:rsidP="00A41FBD">
      <w:pPr>
        <w:pStyle w:val="af"/>
        <w:ind w:firstLine="0"/>
        <w:jc w:val="both"/>
      </w:pPr>
      <w:r w:rsidRPr="00411FE2">
        <w:t xml:space="preserve">Силата на ветровете се колебае в граници (от </w:t>
      </w:r>
      <w:r w:rsidR="00CA04F5" w:rsidRPr="00411FE2">
        <w:t>1</w:t>
      </w:r>
      <w:r w:rsidR="00622831">
        <w:t xml:space="preserve"> м/сек. до </w:t>
      </w:r>
      <w:r w:rsidRPr="00411FE2">
        <w:t>2</w:t>
      </w:r>
      <w:r w:rsidR="00CA04F5" w:rsidRPr="00411FE2">
        <w:t>0</w:t>
      </w:r>
      <w:r w:rsidRPr="00411FE2">
        <w:t xml:space="preserve"> м/сек.). През зимата силните ветрове понякога продължават по няколко денонощия.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t>в</w:t>
      </w:r>
      <w:r w:rsidRPr="00411FE2">
        <w:t>ъздух</w:t>
      </w:r>
      <w:r w:rsidR="0093161C" w:rsidRPr="00411FE2">
        <w:t>ът</w:t>
      </w:r>
      <w:r w:rsidRPr="00411FE2">
        <w:t xml:space="preserve"> е с висока влажност, а валежите са слаби - 540 мм средногодишно, с добре проявен континентален режим. Летният максимум е през юни, зимният минимум - през февруари. През лятото падат 80 % от годишните валежи. Средната относителна влажност на въздуха е 78 %. През зимния период влажността достига 85 - 86 %, а през лятото спада до 68 - 69 %. </w:t>
      </w:r>
    </w:p>
    <w:p w:rsidR="00A96C28" w:rsidRPr="00411FE2" w:rsidRDefault="00A96C28" w:rsidP="00A41FBD">
      <w:pPr>
        <w:pStyle w:val="af"/>
        <w:ind w:firstLine="0"/>
        <w:jc w:val="both"/>
      </w:pPr>
      <w:r w:rsidRPr="00411FE2">
        <w:t>Въпреки неголямата надморска височина снежната покривка се задържа до 2,5 месеца. Проявата на типични североизточни ветрове през зимата предизвиква отвяването</w:t>
      </w:r>
      <w:r w:rsidR="00523A17" w:rsidRPr="00411FE2">
        <w:t>,</w:t>
      </w:r>
      <w:r w:rsidRPr="00411FE2">
        <w:t xml:space="preserve"> преотлагането на снежната покривка и натрупването й във вид на дебели преспи. </w:t>
      </w:r>
    </w:p>
    <w:p w:rsidR="00A96C28" w:rsidRPr="00411FE2" w:rsidRDefault="001629B1" w:rsidP="00A41FBD">
      <w:pPr>
        <w:pStyle w:val="af"/>
        <w:ind w:firstLine="0"/>
        <w:jc w:val="both"/>
      </w:pPr>
      <w:r w:rsidRPr="00411FE2">
        <w:t xml:space="preserve">В </w:t>
      </w:r>
      <w:r w:rsidR="002B5CF6" w:rsidRPr="00411FE2">
        <w:t xml:space="preserve">гр. </w:t>
      </w:r>
      <w:r w:rsidRPr="00411FE2">
        <w:t>Добрич мъглите се образуват предимно през студената част на годината. Максимумът им е през януари и декември и съвпада с максимума на относителната влажност. Броят на дните с мъгла варира от 24 до 143 през цялата година.</w:t>
      </w:r>
    </w:p>
    <w:p w:rsidR="00AD4674" w:rsidRPr="00411FE2" w:rsidRDefault="00AD4674" w:rsidP="00A41FBD">
      <w:pPr>
        <w:pStyle w:val="af"/>
        <w:ind w:firstLine="0"/>
        <w:jc w:val="both"/>
      </w:pPr>
      <w:r w:rsidRPr="00411FE2">
        <w:rPr>
          <w:caps/>
        </w:rPr>
        <w:t>о</w:t>
      </w:r>
      <w:r w:rsidRPr="00411FE2">
        <w:t>бщината е 14-та по население в Република България и е административен център на ед</w:t>
      </w:r>
      <w:r w:rsidR="001F2469" w:rsidRPr="00411FE2">
        <w:t>ноименната област. Територията й</w:t>
      </w:r>
      <w:r w:rsidRPr="00411FE2">
        <w:t xml:space="preserve"> е с обща площ 109 018 дка, от които:</w:t>
      </w:r>
    </w:p>
    <w:p w:rsidR="00AD4674" w:rsidRPr="00411FE2" w:rsidRDefault="00AD4674" w:rsidP="00E2519F">
      <w:pPr>
        <w:pStyle w:val="2"/>
        <w:numPr>
          <w:ilvl w:val="0"/>
          <w:numId w:val="2"/>
        </w:numPr>
        <w:jc w:val="both"/>
      </w:pPr>
      <w:r w:rsidRPr="00411FE2">
        <w:t>Земеделска – 73 112 дка;</w:t>
      </w:r>
    </w:p>
    <w:p w:rsidR="00AD4674" w:rsidRPr="00411FE2" w:rsidRDefault="00AD4674" w:rsidP="00E2519F">
      <w:pPr>
        <w:pStyle w:val="2"/>
        <w:numPr>
          <w:ilvl w:val="0"/>
          <w:numId w:val="1"/>
        </w:numPr>
        <w:jc w:val="both"/>
      </w:pPr>
      <w:r w:rsidRPr="00411FE2">
        <w:t>Горска – 6 656 дка;</w:t>
      </w:r>
    </w:p>
    <w:p w:rsidR="00AD4674" w:rsidRPr="00411FE2" w:rsidRDefault="00AD4674" w:rsidP="00E2519F">
      <w:pPr>
        <w:pStyle w:val="2"/>
        <w:numPr>
          <w:ilvl w:val="0"/>
          <w:numId w:val="3"/>
        </w:numPr>
        <w:jc w:val="both"/>
      </w:pPr>
      <w:r w:rsidRPr="00411FE2">
        <w:t>Урбанизирани площи – 19 528 дка;</w:t>
      </w:r>
    </w:p>
    <w:p w:rsidR="00AD4674" w:rsidRPr="00411FE2" w:rsidRDefault="00AD4674" w:rsidP="00E2519F">
      <w:pPr>
        <w:pStyle w:val="2"/>
        <w:numPr>
          <w:ilvl w:val="0"/>
          <w:numId w:val="4"/>
        </w:numPr>
        <w:jc w:val="both"/>
      </w:pPr>
      <w:r w:rsidRPr="00411FE2">
        <w:t>Водни – 370 дка;</w:t>
      </w:r>
    </w:p>
    <w:p w:rsidR="00AD4674" w:rsidRPr="00411FE2" w:rsidRDefault="00AD4674" w:rsidP="00E2519F">
      <w:pPr>
        <w:pStyle w:val="2"/>
        <w:numPr>
          <w:ilvl w:val="0"/>
          <w:numId w:val="5"/>
        </w:numPr>
        <w:jc w:val="both"/>
      </w:pPr>
      <w:r w:rsidRPr="00411FE2">
        <w:t>За добив на полезни изкопаеми – 3 225 дка;</w:t>
      </w:r>
    </w:p>
    <w:p w:rsidR="00AD4674" w:rsidRPr="00411FE2" w:rsidRDefault="00AD4674" w:rsidP="00E2519F">
      <w:pPr>
        <w:pStyle w:val="2"/>
        <w:numPr>
          <w:ilvl w:val="0"/>
          <w:numId w:val="6"/>
        </w:numPr>
        <w:jc w:val="both"/>
      </w:pPr>
      <w:r w:rsidRPr="00411FE2">
        <w:t>Транспорт и инфраструктура – 6 127 дка.</w:t>
      </w:r>
    </w:p>
    <w:p w:rsidR="001629B1" w:rsidRPr="00411FE2" w:rsidRDefault="001629B1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Източници на атмосферно замърсяване:</w:t>
      </w:r>
    </w:p>
    <w:p w:rsidR="00D00BBD" w:rsidRPr="00411FE2" w:rsidRDefault="00D00BBD" w:rsidP="00A41FBD">
      <w:pPr>
        <w:pStyle w:val="af"/>
        <w:ind w:firstLine="0"/>
        <w:jc w:val="both"/>
      </w:pPr>
      <w:r w:rsidRPr="00411FE2">
        <w:t xml:space="preserve">Под “Качество на атмосферния въздух” се разбира състоянието на въздуха на открито в тропосферата, с изключение на въздуха на работните места, определено от състава и съотношението на естествените й съставки и добавените вещества от естествен или антропогенен произход. </w:t>
      </w:r>
    </w:p>
    <w:p w:rsidR="00F87A7C" w:rsidRPr="00411FE2" w:rsidRDefault="00D00BBD" w:rsidP="0046696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>Качеството</w:t>
      </w:r>
      <w:r w:rsidRPr="00411FE2">
        <w:rPr>
          <w:rStyle w:val="aa"/>
          <w:sz w:val="24"/>
          <w:szCs w:val="24"/>
        </w:rPr>
        <w:t xml:space="preserve"> </w:t>
      </w:r>
      <w:r w:rsidRPr="00411FE2">
        <w:rPr>
          <w:sz w:val="24"/>
          <w:szCs w:val="24"/>
        </w:rPr>
        <w:t xml:space="preserve">на атмосферния въздух </w:t>
      </w:r>
      <w:r w:rsidR="00B529A3" w:rsidRPr="00411FE2">
        <w:rPr>
          <w:sz w:val="24"/>
          <w:szCs w:val="24"/>
        </w:rPr>
        <w:t>(</w:t>
      </w:r>
      <w:r w:rsidRPr="00411FE2">
        <w:rPr>
          <w:sz w:val="24"/>
          <w:szCs w:val="24"/>
        </w:rPr>
        <w:t>КАВ</w:t>
      </w:r>
      <w:r w:rsidR="00B529A3" w:rsidRPr="00411FE2">
        <w:rPr>
          <w:sz w:val="24"/>
          <w:szCs w:val="24"/>
        </w:rPr>
        <w:t>)</w:t>
      </w:r>
      <w:r w:rsidRPr="00411FE2">
        <w:rPr>
          <w:sz w:val="24"/>
          <w:szCs w:val="24"/>
        </w:rPr>
        <w:t>  се оценява чрез  норми, т.</w:t>
      </w:r>
      <w:r w:rsidR="00D37433" w:rsidRPr="00411FE2">
        <w:rPr>
          <w:sz w:val="24"/>
          <w:szCs w:val="24"/>
        </w:rPr>
        <w:t xml:space="preserve"> </w:t>
      </w:r>
      <w:r w:rsidRPr="00411FE2">
        <w:rPr>
          <w:sz w:val="24"/>
          <w:szCs w:val="24"/>
        </w:rPr>
        <w:t>е. определени нива (стойности) за концентрациите на основните замърсители в атмосферния въздух, регистрирани за определен период от време (1 час, 8 часа, 24 часа, 1 год</w:t>
      </w:r>
      <w:r w:rsidR="00D609FD" w:rsidRPr="00411FE2">
        <w:rPr>
          <w:sz w:val="24"/>
          <w:szCs w:val="24"/>
        </w:rPr>
        <w:t>ина), установени с цел</w:t>
      </w:r>
      <w:r w:rsidRPr="00411FE2">
        <w:rPr>
          <w:sz w:val="24"/>
          <w:szCs w:val="24"/>
        </w:rPr>
        <w:t xml:space="preserve"> предотвратяване или ограничаване на вредни въздействия върху здравето на населението и/или околната среда, като тези нива следва да бъдат постигнати в определен за целта срок, след което да не бъдат превишавани</w:t>
      </w:r>
      <w:r w:rsidR="00F87A7C" w:rsidRPr="00411FE2">
        <w:rPr>
          <w:sz w:val="24"/>
          <w:szCs w:val="24"/>
        </w:rPr>
        <w:t>.</w:t>
      </w:r>
    </w:p>
    <w:p w:rsidR="00F87A7C" w:rsidRPr="00411FE2" w:rsidRDefault="007B345D" w:rsidP="00A41FBD">
      <w:pPr>
        <w:pStyle w:val="af"/>
        <w:ind w:firstLine="0"/>
        <w:jc w:val="both"/>
      </w:pPr>
      <w:r w:rsidRPr="00411FE2">
        <w:t>Ниската степен</w:t>
      </w:r>
      <w:r w:rsidR="0010603C" w:rsidRPr="00411FE2">
        <w:t xml:space="preserve"> на замърсяване на въздуха има голямо значение за хигиенната обстановка. Това спомага за разсейване на вредностите в атмосферния въздух и намаляване на концентрациите в приземния въздушен слой. </w:t>
      </w:r>
      <w:r w:rsidR="000719F6" w:rsidRPr="00411FE2">
        <w:t>О</w:t>
      </w:r>
      <w:r w:rsidR="0010603C" w:rsidRPr="00411FE2">
        <w:t xml:space="preserve">сновни фактори за това са високата скорост на вятъра и </w:t>
      </w:r>
      <w:r w:rsidR="001154FE" w:rsidRPr="00411FE2">
        <w:t>гео</w:t>
      </w:r>
      <w:r w:rsidR="0010603C" w:rsidRPr="00411FE2">
        <w:t xml:space="preserve">графските условия. </w:t>
      </w:r>
    </w:p>
    <w:p w:rsidR="00F87A7C" w:rsidRPr="00411FE2" w:rsidRDefault="005D686F" w:rsidP="00A41FB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 xml:space="preserve">Районът </w:t>
      </w:r>
      <w:r w:rsidR="00332965" w:rsidRPr="00411FE2">
        <w:rPr>
          <w:sz w:val="24"/>
          <w:szCs w:val="24"/>
        </w:rPr>
        <w:t xml:space="preserve">се отличава с нисък потенциал на замърсяване. </w:t>
      </w:r>
      <w:r w:rsidR="00D609FD" w:rsidRPr="00411FE2">
        <w:rPr>
          <w:sz w:val="24"/>
          <w:szCs w:val="24"/>
        </w:rPr>
        <w:t>Основните източници на замърсяване на атмосферния въздух са автотранспорта и битовите отоплителни източници.</w:t>
      </w:r>
    </w:p>
    <w:p w:rsidR="00F561DF" w:rsidRPr="00411FE2" w:rsidRDefault="00A96C28" w:rsidP="00A41FBD">
      <w:pPr>
        <w:pStyle w:val="af"/>
        <w:ind w:firstLine="0"/>
        <w:jc w:val="both"/>
      </w:pPr>
      <w:r w:rsidRPr="00411FE2">
        <w:t xml:space="preserve">Активна производствена дейност в настоящия момент развиват около </w:t>
      </w:r>
      <w:r w:rsidR="009972FA" w:rsidRPr="00411FE2">
        <w:t>5</w:t>
      </w:r>
      <w:r w:rsidRPr="00411FE2">
        <w:t xml:space="preserve">% от </w:t>
      </w:r>
      <w:r w:rsidR="00A40EE6" w:rsidRPr="00411FE2">
        <w:t>промишлените предприятия</w:t>
      </w:r>
      <w:r w:rsidRPr="00411FE2">
        <w:t xml:space="preserve">. С намален до минимум капацитет действат около </w:t>
      </w:r>
      <w:r w:rsidR="009972FA" w:rsidRPr="00411FE2">
        <w:t>1</w:t>
      </w:r>
      <w:r w:rsidRPr="00411FE2">
        <w:t>0%</w:t>
      </w:r>
      <w:r w:rsidR="00D609FD" w:rsidRPr="00411FE2">
        <w:t xml:space="preserve"> от тях</w:t>
      </w:r>
      <w:r w:rsidRPr="00411FE2">
        <w:t xml:space="preserve">, а останалите не работят поради липса на средства, </w:t>
      </w:r>
      <w:r w:rsidR="00462D4B" w:rsidRPr="00411FE2">
        <w:t xml:space="preserve">икономическа криза, </w:t>
      </w:r>
      <w:r w:rsidRPr="00411FE2">
        <w:t>неустановена собственост, юридически статут и др.</w:t>
      </w:r>
    </w:p>
    <w:p w:rsidR="00BC2DF9" w:rsidRPr="00411FE2" w:rsidRDefault="00332965" w:rsidP="00A41FBD">
      <w:pPr>
        <w:pStyle w:val="af"/>
        <w:ind w:firstLine="0"/>
        <w:jc w:val="both"/>
      </w:pPr>
      <w:r w:rsidRPr="00411FE2">
        <w:t xml:space="preserve">Основно значение за </w:t>
      </w:r>
      <w:r w:rsidR="00D609FD" w:rsidRPr="00411FE2">
        <w:t xml:space="preserve">постигане </w:t>
      </w:r>
      <w:r w:rsidRPr="00411FE2">
        <w:t>чистота на въздушния басейн над гр.</w:t>
      </w:r>
      <w:r w:rsidR="004F6DEF" w:rsidRPr="00411FE2">
        <w:t xml:space="preserve"> </w:t>
      </w:r>
      <w:r w:rsidRPr="00411FE2">
        <w:t>Добрич има извършената газификация на голяма част от общинските административни и обществени сгради, предприятията и частните жилищни сгради.</w:t>
      </w:r>
    </w:p>
    <w:p w:rsidR="00B71823" w:rsidRPr="00411FE2" w:rsidRDefault="00E6503D" w:rsidP="00A41FBD">
      <w:pPr>
        <w:pStyle w:val="af"/>
        <w:ind w:firstLine="0"/>
        <w:jc w:val="both"/>
      </w:pPr>
      <w:r w:rsidRPr="00411FE2">
        <w:t>Прахът е основен атмосферен замърсител на въздуха. Вредният му здравен ефект зависи главно от размера и химичния състав на суспендираните прахови частици, от адсорбираните на повърхността им други химични съединения, в това число мутагени, ДНК - модулатори и др., както и от участъка на респираторната система, в която те се отлагат. Основни източници на прах са промишлеността, транспорта, енергетиката и битово отопление. През отоплителния сезон на локално ниво основен източник на замърсяване с прахови частици е изгарянето на твърди и течни горива в бита. Причина за това са ниските комини и специфичните метеорологични условия през зимния сезон, при които се намалява възможността за разсейване на атмосферните замърсители. Фините прахови частици се емитират в атмосферата директно (първични емисии) или се образуват от емитираните в атмосферата газове - прекурсори на фини прахови частици (вторични емисии).</w:t>
      </w:r>
    </w:p>
    <w:p w:rsidR="00E6503D" w:rsidRPr="00411FE2" w:rsidRDefault="00E6503D" w:rsidP="0046696D">
      <w:pPr>
        <w:pStyle w:val="20"/>
        <w:jc w:val="both"/>
        <w:rPr>
          <w:rFonts w:ascii="Times New Roman" w:hAnsi="Times New Roman" w:cs="Times New Roman"/>
          <w:sz w:val="32"/>
          <w:szCs w:val="32"/>
        </w:rPr>
      </w:pPr>
      <w:r w:rsidRPr="00411FE2">
        <w:rPr>
          <w:rFonts w:ascii="Times New Roman" w:hAnsi="Times New Roman" w:cs="Times New Roman"/>
          <w:sz w:val="32"/>
          <w:szCs w:val="32"/>
        </w:rPr>
        <w:t>Влияние върху човешкото здраве</w:t>
      </w:r>
    </w:p>
    <w:p w:rsidR="00B71823" w:rsidRPr="00411FE2" w:rsidRDefault="00E6503D" w:rsidP="00A41FBD">
      <w:pPr>
        <w:pStyle w:val="af1"/>
        <w:jc w:val="both"/>
      </w:pPr>
      <w:r w:rsidRPr="00411FE2">
        <w:t xml:space="preserve">Прахът постъпва в организма предимно чрез дихателната система, при което по-едрите частици се задържат в горните дихателни пътища, а по-фините частици (под 10 </w:t>
      </w:r>
      <w:r w:rsidRPr="00411FE2">
        <w:rPr>
          <w:rFonts w:ascii="Symbol" w:hAnsi="Symbol"/>
        </w:rPr>
        <w:t></w:t>
      </w:r>
      <w:r w:rsidRPr="00411FE2">
        <w:t>m - ФПЧ</w:t>
      </w:r>
      <w:r w:rsidRPr="00411FE2">
        <w:rPr>
          <w:vertAlign w:val="subscript"/>
        </w:rPr>
        <w:t>10</w:t>
      </w:r>
      <w:r w:rsidRPr="00411FE2">
        <w:t>) достигат до по-ниските отдели на дихателната система, като водят до увреждане на тъканите в белия дроб. Деца</w:t>
      </w:r>
      <w:r w:rsidR="00D37433" w:rsidRPr="00411FE2">
        <w:t>та</w:t>
      </w:r>
      <w:r w:rsidRPr="00411FE2">
        <w:t>, възрастни</w:t>
      </w:r>
      <w:r w:rsidR="00D37433" w:rsidRPr="00D04607">
        <w:t>т</w:t>
      </w:r>
      <w:r w:rsidR="00D04607" w:rsidRPr="00D04607">
        <w:t>е</w:t>
      </w:r>
      <w:r w:rsidRPr="00411FE2">
        <w:t xml:space="preserve"> и хора</w:t>
      </w:r>
      <w:r w:rsidR="00D37433" w:rsidRPr="00411FE2">
        <w:t>та</w:t>
      </w:r>
      <w:r w:rsidRPr="00411FE2">
        <w:t xml:space="preserve"> с хронични белодробни заболявания, грип или астма са особено чувствителни към високи стойности на ФПЧ</w:t>
      </w:r>
      <w:r w:rsidRPr="00411FE2">
        <w:rPr>
          <w:vertAlign w:val="subscript"/>
        </w:rPr>
        <w:t>10</w:t>
      </w:r>
      <w:r w:rsidRPr="00411FE2">
        <w:t xml:space="preserve">. Вредният ефект на замърсяването с прах е по-силно изразен при едновременно присъствие на серен диоксид в атмосферния въздух. Установено е тяхното синергично действие по отношение на дихателните органи и откритите лигавици. То се проявява с дразнещо действие и зависи от продължителността на експозицията. Кратковременната експозиция на 500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 прах и серен диоксид увеличава общата смъртност при населението, а при концентрации наполовина по-ниски се наблюдава повишаване на забол</w:t>
      </w:r>
      <w:r w:rsidR="00675CDE" w:rsidRPr="00411FE2">
        <w:t>еваемостта</w:t>
      </w:r>
      <w:r w:rsidRPr="00411FE2">
        <w:t xml:space="preserve"> и нарушаване на белодробната функция. Продължителната експозиция на серен диоксид и прах се проявява с повишаване на неспецифичните белодробни заболявания, предимно респираторни инфекции на горните дихателни пътища и бронхити - при значит</w:t>
      </w:r>
      <w:r w:rsidR="00D609FD" w:rsidRPr="00411FE2">
        <w:t>елно по-ниски концентрации (</w:t>
      </w:r>
      <w:r w:rsidRPr="00411FE2">
        <w:t xml:space="preserve">30 - 150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), което е особено силно проявено при деца. Най-уязвими на комбинираното въздействие на праха и серния диоксид са хронично болните от бронхиална астма и от сърдечно-съдови заболявания. </w:t>
      </w:r>
    </w:p>
    <w:p w:rsidR="00361381" w:rsidRPr="00411FE2" w:rsidRDefault="00361381" w:rsidP="00A41FBD">
      <w:pPr>
        <w:tabs>
          <w:tab w:val="left" w:pos="600"/>
        </w:tabs>
        <w:autoSpaceDE w:val="0"/>
        <w:autoSpaceDN w:val="0"/>
        <w:jc w:val="both"/>
      </w:pPr>
      <w:r w:rsidRPr="00411FE2">
        <w:t>Средноденонощната норма (СДН) за опазване на човешкото здраве е 50 µg/m</w:t>
      </w:r>
      <w:r w:rsidRPr="00411FE2">
        <w:rPr>
          <w:vertAlign w:val="superscript"/>
        </w:rPr>
        <w:t>3</w:t>
      </w:r>
      <w:r w:rsidRPr="00411FE2">
        <w:t>, като тя не следва да бъде превишавана повече от 35 пъти в рамките на една календарна година.</w:t>
      </w:r>
    </w:p>
    <w:p w:rsidR="00361381" w:rsidRDefault="00361381" w:rsidP="00A41FBD">
      <w:pPr>
        <w:tabs>
          <w:tab w:val="left" w:pos="600"/>
        </w:tabs>
        <w:autoSpaceDE w:val="0"/>
        <w:autoSpaceDN w:val="0"/>
        <w:jc w:val="both"/>
      </w:pPr>
      <w:r w:rsidRPr="00411FE2">
        <w:t>Средногодишната норма (СГН) за опазване на човешкото здраве е 40 µg/m</w:t>
      </w:r>
      <w:r w:rsidRPr="00411FE2">
        <w:rPr>
          <w:vertAlign w:val="superscript"/>
        </w:rPr>
        <w:t>3</w:t>
      </w:r>
      <w:r w:rsidRPr="00411FE2">
        <w:t>.</w:t>
      </w:r>
    </w:p>
    <w:p w:rsidR="00105F67" w:rsidRDefault="00105F67" w:rsidP="00A41FBD">
      <w:pPr>
        <w:tabs>
          <w:tab w:val="left" w:pos="600"/>
        </w:tabs>
        <w:autoSpaceDE w:val="0"/>
        <w:autoSpaceDN w:val="0"/>
        <w:jc w:val="both"/>
      </w:pPr>
    </w:p>
    <w:p w:rsidR="003A2F42" w:rsidRPr="00A34897" w:rsidRDefault="003A2F42" w:rsidP="009D478E">
      <w:pPr>
        <w:tabs>
          <w:tab w:val="left" w:pos="600"/>
        </w:tabs>
        <w:autoSpaceDE w:val="0"/>
        <w:autoSpaceDN w:val="0"/>
        <w:jc w:val="both"/>
        <w:rPr>
          <w:rStyle w:val="FontStyle62"/>
          <w:sz w:val="24"/>
          <w:szCs w:val="24"/>
        </w:rPr>
      </w:pPr>
      <w:r w:rsidRPr="00A34897">
        <w:t>Изготвен е анализ на здравното състояние на населението в гр. Добрич, по групи болести от</w:t>
      </w:r>
      <w:r w:rsidRPr="00A34897">
        <w:rPr>
          <w:rStyle w:val="FontStyle62"/>
          <w:sz w:val="24"/>
          <w:szCs w:val="24"/>
        </w:rPr>
        <w:t xml:space="preserve"> Клас Х „Болести на дихателната система" на МКБ-10, които имат доказана връзка със замърсителите на атмосферния въздух. Данни за броя на извършените първични прегледи от общо практикуващите лекари</w:t>
      </w:r>
      <w:r w:rsidR="00A34897">
        <w:rPr>
          <w:rStyle w:val="FontStyle62"/>
          <w:sz w:val="24"/>
          <w:szCs w:val="24"/>
        </w:rPr>
        <w:t xml:space="preserve"> и специалистите през 2020 г., 2021 и 2022 г.</w:t>
      </w:r>
      <w:r w:rsidRPr="00A34897">
        <w:rPr>
          <w:rStyle w:val="FontStyle62"/>
          <w:sz w:val="24"/>
          <w:szCs w:val="24"/>
        </w:rPr>
        <w:t>, включени в Клас Х, „Болести на дихателната система" на МКБ-10 са предоставени от Регионална здравно осигурителна каса –  Добрич.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A34897">
        <w:rPr>
          <w:rStyle w:val="FontStyle62"/>
          <w:sz w:val="24"/>
          <w:szCs w:val="24"/>
        </w:rPr>
        <w:t>Броят на населението по възрастови групи е взет от обобщени данни към 31.12.</w:t>
      </w:r>
      <w:r w:rsidR="00A34897" w:rsidRPr="00A34897">
        <w:rPr>
          <w:rStyle w:val="FontStyle62"/>
          <w:sz w:val="24"/>
          <w:szCs w:val="24"/>
        </w:rPr>
        <w:t>2020 г., 31.12.2021 г. и 31.12.2022</w:t>
      </w:r>
      <w:r w:rsidRPr="00A34897">
        <w:rPr>
          <w:rStyle w:val="FontStyle62"/>
          <w:sz w:val="24"/>
          <w:szCs w:val="24"/>
        </w:rPr>
        <w:t xml:space="preserve"> г. на Национален статистически институт, гр. София. Заболеваемостта е изчислена на 100 000 жители по възрастови групи - деца от 0-17 годишна възраст и лица над 18 години. Разгледани са следните болести и нозологични единици:</w:t>
      </w:r>
    </w:p>
    <w:p w:rsidR="003A2F42" w:rsidRPr="00A34897" w:rsidRDefault="003A2F42" w:rsidP="00E2519F">
      <w:pPr>
        <w:pStyle w:val="Style26"/>
        <w:widowControl/>
        <w:numPr>
          <w:ilvl w:val="0"/>
          <w:numId w:val="12"/>
        </w:numPr>
        <w:tabs>
          <w:tab w:val="left" w:pos="1080"/>
        </w:tabs>
        <w:spacing w:before="34"/>
        <w:ind w:firstLine="0"/>
        <w:jc w:val="both"/>
        <w:rPr>
          <w:rStyle w:val="FontStyle62"/>
          <w:sz w:val="24"/>
          <w:szCs w:val="24"/>
        </w:rPr>
      </w:pPr>
      <w:r w:rsidRPr="00A34897">
        <w:rPr>
          <w:rStyle w:val="FontStyle62"/>
          <w:sz w:val="24"/>
          <w:szCs w:val="24"/>
        </w:rPr>
        <w:t>Остри инфекции на горните дихателни пътища (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00-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06);</w:t>
      </w:r>
    </w:p>
    <w:p w:rsidR="003A2F42" w:rsidRPr="00A34897" w:rsidRDefault="003A2F42" w:rsidP="00E2519F">
      <w:pPr>
        <w:pStyle w:val="Style26"/>
        <w:widowControl/>
        <w:numPr>
          <w:ilvl w:val="0"/>
          <w:numId w:val="12"/>
        </w:numPr>
        <w:tabs>
          <w:tab w:val="left" w:pos="1080"/>
        </w:tabs>
        <w:spacing w:before="43"/>
        <w:ind w:firstLine="0"/>
        <w:jc w:val="both"/>
        <w:rPr>
          <w:rStyle w:val="FontStyle62"/>
          <w:sz w:val="24"/>
          <w:szCs w:val="24"/>
        </w:rPr>
      </w:pPr>
      <w:r w:rsidRPr="00A34897">
        <w:rPr>
          <w:rStyle w:val="FontStyle62"/>
          <w:sz w:val="24"/>
          <w:szCs w:val="24"/>
        </w:rPr>
        <w:t>Грип и пневмония (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10-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18);</w:t>
      </w:r>
    </w:p>
    <w:p w:rsidR="003A2F42" w:rsidRPr="00A34897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ind w:right="14" w:firstLine="0"/>
        <w:jc w:val="both"/>
        <w:rPr>
          <w:rStyle w:val="FontStyle62"/>
          <w:sz w:val="24"/>
          <w:szCs w:val="24"/>
        </w:rPr>
      </w:pPr>
      <w:r w:rsidRPr="00A34897">
        <w:rPr>
          <w:rStyle w:val="FontStyle62"/>
          <w:sz w:val="24"/>
          <w:szCs w:val="24"/>
        </w:rPr>
        <w:t>Други остри респираторни инфекции на долните дихателни пътища (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20-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22), от тях бронхит и бронхиолит;</w:t>
      </w:r>
    </w:p>
    <w:p w:rsidR="003A2F42" w:rsidRPr="00A34897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A34897">
        <w:rPr>
          <w:rStyle w:val="FontStyle62"/>
          <w:sz w:val="24"/>
          <w:szCs w:val="24"/>
        </w:rPr>
        <w:t>Други болести на горните дихателни пътища (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30-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39), от тях алергичен ринит;</w:t>
      </w:r>
    </w:p>
    <w:p w:rsidR="003A2F42" w:rsidRPr="00A34897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A34897">
        <w:rPr>
          <w:rStyle w:val="FontStyle62"/>
          <w:sz w:val="24"/>
          <w:szCs w:val="24"/>
        </w:rPr>
        <w:t>Хронични болести на долните дихателни пътища (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40-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47), от тях хроничен бронхит и астма;</w:t>
      </w:r>
    </w:p>
    <w:p w:rsidR="003A2F42" w:rsidRPr="00A34897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firstLine="0"/>
        <w:jc w:val="both"/>
        <w:rPr>
          <w:rStyle w:val="FontStyle62"/>
          <w:sz w:val="24"/>
          <w:szCs w:val="24"/>
        </w:rPr>
      </w:pPr>
      <w:r w:rsidRPr="00A34897">
        <w:rPr>
          <w:rStyle w:val="FontStyle62"/>
          <w:sz w:val="24"/>
          <w:szCs w:val="24"/>
        </w:rPr>
        <w:t>Болести на белия дроб, причинени от външни агенти (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60-</w:t>
      </w:r>
      <w:r w:rsidRPr="00A34897">
        <w:rPr>
          <w:rStyle w:val="FontStyle62"/>
          <w:sz w:val="24"/>
          <w:szCs w:val="24"/>
          <w:lang w:val="en-US"/>
        </w:rPr>
        <w:t>J</w:t>
      </w:r>
      <w:r w:rsidRPr="00A34897">
        <w:rPr>
          <w:rStyle w:val="FontStyle62"/>
          <w:sz w:val="24"/>
          <w:szCs w:val="24"/>
        </w:rPr>
        <w:t>70).</w:t>
      </w:r>
    </w:p>
    <w:p w:rsidR="003A2F42" w:rsidRPr="00A34897" w:rsidRDefault="003A2F42" w:rsidP="009D478E">
      <w:pPr>
        <w:pStyle w:val="af1"/>
        <w:spacing w:before="0" w:beforeAutospacing="0"/>
        <w:jc w:val="both"/>
      </w:pPr>
      <w:r w:rsidRPr="00A34897">
        <w:t xml:space="preserve">В таблица 1 е представена регистрираната заболеваемост на 100 000 души население за град Добрич </w:t>
      </w:r>
      <w:r w:rsidR="00A34897" w:rsidRPr="00A34897">
        <w:t>през 2020 г., 2021 г. и 2022</w:t>
      </w:r>
      <w:r w:rsidRPr="00A34897">
        <w:t xml:space="preserve"> г., въз основа </w:t>
      </w:r>
      <w:r w:rsidRPr="00A34897">
        <w:rPr>
          <w:b/>
        </w:rPr>
        <w:t>само на първично проведените прегледи</w:t>
      </w:r>
      <w:r w:rsidRPr="00A34897">
        <w:t>. В таблицата са включени данни на основните групи болести от Клас Х „Болести на дихателната система” на МКБ</w:t>
      </w:r>
      <w:r w:rsidRPr="00A34897">
        <w:rPr>
          <w:lang w:val="ru-RU"/>
        </w:rPr>
        <w:t xml:space="preserve"> </w:t>
      </w:r>
      <w:r w:rsidRPr="00A34897">
        <w:t>-10, които имат доказана връзка със зам</w:t>
      </w:r>
      <w:r w:rsidR="009D478E" w:rsidRPr="00A34897">
        <w:t>ърсителите на атмосферния въздух.</w:t>
      </w:r>
    </w:p>
    <w:p w:rsidR="00832729" w:rsidRDefault="00832729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:rsidR="003A2F42" w:rsidRPr="00A34897" w:rsidRDefault="003A2F42" w:rsidP="009D478E">
      <w:pPr>
        <w:pStyle w:val="af1"/>
        <w:spacing w:before="0" w:beforeAutospacing="0"/>
        <w:ind w:firstLine="200"/>
        <w:jc w:val="both"/>
        <w:rPr>
          <w:b/>
        </w:rPr>
      </w:pPr>
      <w:r w:rsidRPr="00A34897">
        <w:rPr>
          <w:rFonts w:eastAsia="TimesNewRomanPSMT"/>
          <w:b/>
          <w:lang w:val="ru-RU"/>
        </w:rPr>
        <w:t>Таблица 1</w:t>
      </w:r>
    </w:p>
    <w:p w:rsidR="003A2F42" w:rsidRPr="009D478E" w:rsidRDefault="003A2F42" w:rsidP="009D478E">
      <w:pPr>
        <w:ind w:firstLine="709"/>
        <w:jc w:val="both"/>
        <w:rPr>
          <w:highlight w:val="cyan"/>
        </w:rPr>
      </w:pPr>
    </w:p>
    <w:tbl>
      <w:tblPr>
        <w:tblpPr w:leftFromText="141" w:rightFromText="141" w:vertAnchor="text" w:horzAnchor="margin" w:tblpXSpec="center" w:tblpY="-17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1842"/>
        <w:gridCol w:w="1559"/>
        <w:gridCol w:w="1843"/>
        <w:gridCol w:w="2126"/>
        <w:gridCol w:w="1974"/>
        <w:gridCol w:w="1712"/>
      </w:tblGrid>
      <w:tr w:rsidR="003A2F42" w:rsidRPr="002215D6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A34897" w:rsidRDefault="003A2F42" w:rsidP="009D478E">
            <w:pPr>
              <w:jc w:val="both"/>
              <w:rPr>
                <w:b/>
                <w:i/>
              </w:rPr>
            </w:pPr>
            <w:r w:rsidRPr="00A34897">
              <w:rPr>
                <w:b/>
                <w:i/>
              </w:rPr>
              <w:t>Болести на дихателната система</w:t>
            </w:r>
          </w:p>
        </w:tc>
        <w:tc>
          <w:tcPr>
            <w:tcW w:w="5244" w:type="dxa"/>
            <w:gridSpan w:val="3"/>
            <w:shd w:val="clear" w:color="auto" w:fill="auto"/>
          </w:tcPr>
          <w:p w:rsidR="003A2F42" w:rsidRPr="00A34897" w:rsidRDefault="003A2F42" w:rsidP="00AB1167">
            <w:pPr>
              <w:jc w:val="center"/>
              <w:rPr>
                <w:b/>
                <w:i/>
              </w:rPr>
            </w:pPr>
            <w:r w:rsidRPr="00A34897">
              <w:rPr>
                <w:b/>
                <w:i/>
              </w:rPr>
              <w:t>Възрастова група от 0 до 17 г.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3A2F42" w:rsidRPr="00A34897" w:rsidRDefault="003A2F42" w:rsidP="00AB1167">
            <w:pPr>
              <w:jc w:val="center"/>
              <w:rPr>
                <w:b/>
                <w:i/>
              </w:rPr>
            </w:pPr>
            <w:r w:rsidRPr="00A34897">
              <w:rPr>
                <w:b/>
                <w:i/>
              </w:rPr>
              <w:t>Възрастова група над 18 г.</w:t>
            </w:r>
          </w:p>
        </w:tc>
      </w:tr>
      <w:tr w:rsidR="00743465" w:rsidRPr="002215D6" w:rsidTr="009E0201">
        <w:trPr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b/>
                <w:i/>
              </w:rPr>
            </w:pPr>
            <w:r w:rsidRPr="00A34897">
              <w:rPr>
                <w:b/>
                <w:i/>
              </w:rPr>
              <w:t>Заболеваемост</w:t>
            </w:r>
            <w:r w:rsidRPr="00A34897">
              <w:rPr>
                <w:b/>
                <w:i/>
                <w:lang w:val="en-US"/>
              </w:rPr>
              <w:t xml:space="preserve"> </w:t>
            </w:r>
            <w:r w:rsidRPr="00A34897">
              <w:rPr>
                <w:b/>
                <w:i/>
              </w:rPr>
              <w:t>за община Добрич</w:t>
            </w:r>
          </w:p>
        </w:tc>
        <w:tc>
          <w:tcPr>
            <w:tcW w:w="1842" w:type="dxa"/>
            <w:shd w:val="clear" w:color="auto" w:fill="auto"/>
          </w:tcPr>
          <w:p w:rsidR="00743465" w:rsidRPr="000A634D" w:rsidRDefault="00743465" w:rsidP="00743465">
            <w:pPr>
              <w:jc w:val="center"/>
              <w:rPr>
                <w:b/>
                <w:i/>
              </w:rPr>
            </w:pPr>
            <w:r w:rsidRPr="000A634D">
              <w:rPr>
                <w:b/>
                <w:i/>
              </w:rPr>
              <w:t>2020 г.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  <w:rPr>
                <w:b/>
                <w:i/>
              </w:rPr>
            </w:pPr>
            <w:r w:rsidRPr="00A34897">
              <w:rPr>
                <w:b/>
                <w:i/>
              </w:rPr>
              <w:t>2021 г.</w:t>
            </w:r>
          </w:p>
        </w:tc>
        <w:tc>
          <w:tcPr>
            <w:tcW w:w="1843" w:type="dxa"/>
          </w:tcPr>
          <w:p w:rsidR="00743465" w:rsidRPr="00897FC9" w:rsidRDefault="00743465" w:rsidP="00743465">
            <w:pPr>
              <w:jc w:val="center"/>
              <w:rPr>
                <w:b/>
                <w:i/>
              </w:rPr>
            </w:pPr>
            <w:r w:rsidRPr="00897FC9">
              <w:rPr>
                <w:b/>
                <w:i/>
              </w:rPr>
              <w:t>2022 г.</w:t>
            </w:r>
          </w:p>
        </w:tc>
        <w:tc>
          <w:tcPr>
            <w:tcW w:w="2126" w:type="dxa"/>
            <w:shd w:val="clear" w:color="auto" w:fill="auto"/>
          </w:tcPr>
          <w:p w:rsidR="00743465" w:rsidRPr="00897FC9" w:rsidRDefault="00743465" w:rsidP="00743465">
            <w:pPr>
              <w:jc w:val="center"/>
              <w:rPr>
                <w:b/>
                <w:i/>
              </w:rPr>
            </w:pPr>
            <w:r w:rsidRPr="00897FC9">
              <w:rPr>
                <w:b/>
                <w:i/>
                <w:lang w:val="en-US"/>
              </w:rPr>
              <w:t>2020</w:t>
            </w:r>
            <w:r w:rsidRPr="00897FC9">
              <w:rPr>
                <w:b/>
                <w:i/>
              </w:rPr>
              <w:t xml:space="preserve"> г.</w:t>
            </w:r>
          </w:p>
        </w:tc>
        <w:tc>
          <w:tcPr>
            <w:tcW w:w="1974" w:type="dxa"/>
          </w:tcPr>
          <w:p w:rsidR="00743465" w:rsidRPr="00897FC9" w:rsidRDefault="00743465" w:rsidP="00743465">
            <w:pPr>
              <w:jc w:val="center"/>
              <w:rPr>
                <w:b/>
                <w:i/>
              </w:rPr>
            </w:pPr>
            <w:r w:rsidRPr="00897FC9">
              <w:rPr>
                <w:b/>
                <w:i/>
              </w:rPr>
              <w:t>2021 г.</w:t>
            </w:r>
          </w:p>
        </w:tc>
        <w:tc>
          <w:tcPr>
            <w:tcW w:w="1712" w:type="dxa"/>
          </w:tcPr>
          <w:p w:rsidR="00743465" w:rsidRPr="00897FC9" w:rsidRDefault="00743465" w:rsidP="00743465">
            <w:pPr>
              <w:jc w:val="center"/>
              <w:rPr>
                <w:b/>
                <w:i/>
              </w:rPr>
            </w:pPr>
            <w:r w:rsidRPr="00897FC9">
              <w:rPr>
                <w:b/>
                <w:i/>
              </w:rPr>
              <w:t>2022 г.</w:t>
            </w:r>
          </w:p>
        </w:tc>
      </w:tr>
      <w:tr w:rsidR="00743465" w:rsidRPr="002215D6" w:rsidTr="009E0201">
        <w:trPr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i/>
              </w:rPr>
            </w:pPr>
            <w:r w:rsidRPr="00A34897">
              <w:rPr>
                <w:b/>
                <w:i/>
              </w:rPr>
              <w:t>1. Остри инфекции на горните дихателни пътища (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  <w:lang w:val="ru-RU"/>
              </w:rPr>
              <w:t>00-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06)</w:t>
            </w:r>
          </w:p>
        </w:tc>
        <w:tc>
          <w:tcPr>
            <w:tcW w:w="1842" w:type="dxa"/>
            <w:shd w:val="clear" w:color="auto" w:fill="auto"/>
          </w:tcPr>
          <w:p w:rsidR="00743465" w:rsidRPr="0088496F" w:rsidRDefault="00743465" w:rsidP="00743465">
            <w:pPr>
              <w:jc w:val="center"/>
            </w:pPr>
            <w:r w:rsidRPr="0088496F">
              <w:t>56485.14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  <w:rPr>
                <w:b/>
              </w:rPr>
            </w:pPr>
            <w:r w:rsidRPr="00A34897">
              <w:t>85580.57</w:t>
            </w:r>
          </w:p>
        </w:tc>
        <w:tc>
          <w:tcPr>
            <w:tcW w:w="1843" w:type="dxa"/>
          </w:tcPr>
          <w:p w:rsidR="00743465" w:rsidRPr="002B3426" w:rsidRDefault="00897FC9" w:rsidP="00743465">
            <w:pPr>
              <w:tabs>
                <w:tab w:val="center" w:pos="1152"/>
                <w:tab w:val="right" w:pos="2304"/>
              </w:tabs>
              <w:jc w:val="center"/>
            </w:pPr>
            <w:r w:rsidRPr="002B3426">
              <w:rPr>
                <w:lang w:val="en-US"/>
              </w:rPr>
              <w:t>134249</w:t>
            </w:r>
            <w:r w:rsidRPr="002B3426">
              <w:t>.90</w:t>
            </w:r>
          </w:p>
          <w:p w:rsidR="00897FC9" w:rsidRPr="002B3426" w:rsidRDefault="00897FC9" w:rsidP="00743465">
            <w:pPr>
              <w:tabs>
                <w:tab w:val="center" w:pos="1152"/>
                <w:tab w:val="right" w:pos="2304"/>
              </w:tabs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743465" w:rsidRPr="002B3426" w:rsidRDefault="00743465" w:rsidP="00743465">
            <w:pPr>
              <w:tabs>
                <w:tab w:val="center" w:pos="1152"/>
                <w:tab w:val="right" w:pos="2304"/>
              </w:tabs>
              <w:jc w:val="center"/>
              <w:rPr>
                <w:b/>
                <w:lang w:val="en-US"/>
              </w:rPr>
            </w:pPr>
            <w:r w:rsidRPr="002B3426">
              <w:t>6116</w:t>
            </w:r>
            <w:r w:rsidRPr="002B3426">
              <w:rPr>
                <w:lang w:val="ru-RU"/>
              </w:rPr>
              <w:t>.</w:t>
            </w:r>
            <w:r w:rsidRPr="002B3426">
              <w:rPr>
                <w:lang w:val="en-US"/>
              </w:rPr>
              <w:t>78</w:t>
            </w:r>
          </w:p>
        </w:tc>
        <w:tc>
          <w:tcPr>
            <w:tcW w:w="1974" w:type="dxa"/>
          </w:tcPr>
          <w:p w:rsidR="00743465" w:rsidRPr="002B3426" w:rsidRDefault="00743465" w:rsidP="00743465">
            <w:pPr>
              <w:tabs>
                <w:tab w:val="center" w:pos="1152"/>
                <w:tab w:val="right" w:pos="2304"/>
              </w:tabs>
              <w:jc w:val="center"/>
            </w:pPr>
            <w:r w:rsidRPr="002B3426">
              <w:t>5402.08</w:t>
            </w:r>
          </w:p>
        </w:tc>
        <w:tc>
          <w:tcPr>
            <w:tcW w:w="1712" w:type="dxa"/>
          </w:tcPr>
          <w:p w:rsidR="00743465" w:rsidRPr="002B3426" w:rsidRDefault="00897FC9" w:rsidP="00743465">
            <w:pPr>
              <w:tabs>
                <w:tab w:val="center" w:pos="1152"/>
                <w:tab w:val="right" w:pos="2304"/>
              </w:tabs>
              <w:jc w:val="center"/>
            </w:pPr>
            <w:r w:rsidRPr="002B3426">
              <w:t>8188.24</w:t>
            </w:r>
          </w:p>
        </w:tc>
      </w:tr>
      <w:tr w:rsidR="00743465" w:rsidRPr="002215D6" w:rsidTr="009E0201">
        <w:trPr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b/>
                <w:i/>
              </w:rPr>
            </w:pPr>
            <w:r w:rsidRPr="00A34897">
              <w:rPr>
                <w:b/>
                <w:i/>
              </w:rPr>
              <w:t>2. Грип и пневмония (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  <w:lang w:val="ru-RU"/>
              </w:rPr>
              <w:t>10-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  <w:lang w:val="ru-RU"/>
              </w:rPr>
              <w:t>18</w:t>
            </w:r>
            <w:r w:rsidRPr="00A34897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:rsidR="00743465" w:rsidRPr="0088496F" w:rsidRDefault="00743465" w:rsidP="00743465">
            <w:pPr>
              <w:jc w:val="center"/>
            </w:pPr>
            <w:r w:rsidRPr="0088496F">
              <w:t>4018.45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  <w:rPr>
                <w:b/>
                <w:lang w:val="en-US"/>
              </w:rPr>
            </w:pPr>
            <w:r w:rsidRPr="00A34897">
              <w:rPr>
                <w:rStyle w:val="FontStyle62"/>
                <w:sz w:val="24"/>
                <w:szCs w:val="24"/>
              </w:rPr>
              <w:t>6307.11</w:t>
            </w:r>
          </w:p>
        </w:tc>
        <w:tc>
          <w:tcPr>
            <w:tcW w:w="1843" w:type="dxa"/>
          </w:tcPr>
          <w:p w:rsidR="00743465" w:rsidRPr="002B3426" w:rsidRDefault="00897FC9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8969.57</w:t>
            </w:r>
          </w:p>
        </w:tc>
        <w:tc>
          <w:tcPr>
            <w:tcW w:w="2126" w:type="dxa"/>
            <w:shd w:val="clear" w:color="auto" w:fill="auto"/>
          </w:tcPr>
          <w:p w:rsidR="00743465" w:rsidRPr="002B3426" w:rsidRDefault="00743465" w:rsidP="00743465">
            <w:pPr>
              <w:jc w:val="center"/>
              <w:rPr>
                <w:b/>
                <w:lang w:val="en-US"/>
              </w:rPr>
            </w:pPr>
            <w:r w:rsidRPr="002B3426">
              <w:rPr>
                <w:rStyle w:val="FontStyle62"/>
                <w:sz w:val="24"/>
                <w:szCs w:val="24"/>
              </w:rPr>
              <w:t>2935.</w:t>
            </w:r>
            <w:r w:rsidRPr="002B3426">
              <w:rPr>
                <w:rStyle w:val="FontStyle62"/>
                <w:sz w:val="24"/>
                <w:szCs w:val="24"/>
                <w:lang w:val="en-US"/>
              </w:rPr>
              <w:t>76</w:t>
            </w:r>
          </w:p>
        </w:tc>
        <w:tc>
          <w:tcPr>
            <w:tcW w:w="1974" w:type="dxa"/>
          </w:tcPr>
          <w:p w:rsidR="00743465" w:rsidRPr="002B3426" w:rsidRDefault="00743465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3672.81</w:t>
            </w:r>
          </w:p>
        </w:tc>
        <w:tc>
          <w:tcPr>
            <w:tcW w:w="1712" w:type="dxa"/>
          </w:tcPr>
          <w:p w:rsidR="00743465" w:rsidRPr="002B3426" w:rsidRDefault="00897FC9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1922.29</w:t>
            </w:r>
          </w:p>
        </w:tc>
      </w:tr>
      <w:tr w:rsidR="00743465" w:rsidRPr="002215D6" w:rsidTr="009E0201">
        <w:trPr>
          <w:trHeight w:val="798"/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b/>
                <w:i/>
                <w:lang w:val="ru-RU"/>
              </w:rPr>
            </w:pPr>
            <w:r w:rsidRPr="00A34897">
              <w:rPr>
                <w:b/>
                <w:i/>
                <w:lang w:val="ru-RU"/>
              </w:rPr>
              <w:t xml:space="preserve">3. </w:t>
            </w:r>
            <w:r w:rsidRPr="00A34897">
              <w:rPr>
                <w:b/>
                <w:i/>
              </w:rPr>
              <w:t>Други остри респираторни инфекции на долните дихателни пътища (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  <w:lang w:val="ru-RU"/>
              </w:rPr>
              <w:t>20-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  <w:lang w:val="ru-RU"/>
              </w:rPr>
              <w:t>22</w:t>
            </w:r>
            <w:r w:rsidRPr="00A34897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:rsidR="00743465" w:rsidRPr="0088496F" w:rsidRDefault="00743465" w:rsidP="00743465">
            <w:pPr>
              <w:jc w:val="center"/>
            </w:pPr>
            <w:r w:rsidRPr="0088496F">
              <w:t>6704.73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  <w:rPr>
                <w:b/>
              </w:rPr>
            </w:pPr>
            <w:r w:rsidRPr="00A34897">
              <w:rPr>
                <w:rStyle w:val="FontStyle62"/>
                <w:sz w:val="24"/>
                <w:szCs w:val="24"/>
                <w:lang w:val="en-US"/>
              </w:rPr>
              <w:t>10348.41</w:t>
            </w:r>
          </w:p>
        </w:tc>
        <w:tc>
          <w:tcPr>
            <w:tcW w:w="1843" w:type="dxa"/>
          </w:tcPr>
          <w:p w:rsidR="00743465" w:rsidRPr="002B3426" w:rsidRDefault="00897FC9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15518.78</w:t>
            </w:r>
          </w:p>
        </w:tc>
        <w:tc>
          <w:tcPr>
            <w:tcW w:w="2126" w:type="dxa"/>
            <w:shd w:val="clear" w:color="auto" w:fill="auto"/>
          </w:tcPr>
          <w:p w:rsidR="00743465" w:rsidRPr="002B3426" w:rsidRDefault="00743465" w:rsidP="00743465">
            <w:pPr>
              <w:jc w:val="center"/>
              <w:rPr>
                <w:b/>
                <w:lang w:val="en-US"/>
              </w:rPr>
            </w:pPr>
            <w:r w:rsidRPr="002B3426">
              <w:rPr>
                <w:rStyle w:val="FontStyle62"/>
                <w:sz w:val="24"/>
                <w:szCs w:val="24"/>
                <w:lang w:val="en-US"/>
              </w:rPr>
              <w:t>3238</w:t>
            </w:r>
            <w:r w:rsidRPr="002B3426">
              <w:rPr>
                <w:rStyle w:val="FontStyle62"/>
                <w:sz w:val="24"/>
                <w:szCs w:val="24"/>
              </w:rPr>
              <w:t>.</w:t>
            </w:r>
            <w:r w:rsidRPr="002B3426">
              <w:rPr>
                <w:rStyle w:val="FontStyle62"/>
                <w:sz w:val="24"/>
                <w:szCs w:val="24"/>
                <w:lang w:val="en-US"/>
              </w:rPr>
              <w:t>99</w:t>
            </w:r>
          </w:p>
        </w:tc>
        <w:tc>
          <w:tcPr>
            <w:tcW w:w="1974" w:type="dxa"/>
          </w:tcPr>
          <w:p w:rsidR="00743465" w:rsidRPr="002B3426" w:rsidRDefault="00743465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3080.17</w:t>
            </w:r>
          </w:p>
        </w:tc>
        <w:tc>
          <w:tcPr>
            <w:tcW w:w="1712" w:type="dxa"/>
          </w:tcPr>
          <w:p w:rsidR="00743465" w:rsidRPr="002B3426" w:rsidRDefault="00897FC9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3747.39</w:t>
            </w:r>
          </w:p>
        </w:tc>
      </w:tr>
      <w:tr w:rsidR="00743465" w:rsidRPr="002215D6" w:rsidTr="009E0201">
        <w:trPr>
          <w:trHeight w:val="988"/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b/>
                <w:i/>
              </w:rPr>
            </w:pPr>
            <w:r w:rsidRPr="00A34897">
              <w:rPr>
                <w:b/>
                <w:i/>
                <w:lang w:val="ru-RU"/>
              </w:rPr>
              <w:t xml:space="preserve">4. </w:t>
            </w:r>
            <w:r w:rsidRPr="00A34897">
              <w:rPr>
                <w:b/>
                <w:i/>
              </w:rPr>
              <w:t>Други болести на горните дихателни пътища (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30</w:t>
            </w:r>
            <w:r w:rsidRPr="00A34897">
              <w:rPr>
                <w:b/>
                <w:i/>
                <w:lang w:val="ru-RU"/>
              </w:rPr>
              <w:t>-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39)</w:t>
            </w:r>
          </w:p>
        </w:tc>
        <w:tc>
          <w:tcPr>
            <w:tcW w:w="1842" w:type="dxa"/>
            <w:shd w:val="clear" w:color="auto" w:fill="auto"/>
          </w:tcPr>
          <w:p w:rsidR="00743465" w:rsidRPr="0088496F" w:rsidRDefault="00743465" w:rsidP="00743465">
            <w:pPr>
              <w:jc w:val="center"/>
            </w:pPr>
            <w:r w:rsidRPr="0088496F">
              <w:t>4933.39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  <w:rPr>
                <w:b/>
              </w:rPr>
            </w:pPr>
            <w:r w:rsidRPr="00A34897">
              <w:t>7124.29</w:t>
            </w:r>
          </w:p>
        </w:tc>
        <w:tc>
          <w:tcPr>
            <w:tcW w:w="1843" w:type="dxa"/>
          </w:tcPr>
          <w:p w:rsidR="00743465" w:rsidRPr="002B3426" w:rsidRDefault="00897FC9" w:rsidP="00743465">
            <w:pPr>
              <w:jc w:val="center"/>
            </w:pPr>
            <w:r w:rsidRPr="002B3426">
              <w:t>13267.49</w:t>
            </w:r>
          </w:p>
        </w:tc>
        <w:tc>
          <w:tcPr>
            <w:tcW w:w="2126" w:type="dxa"/>
            <w:shd w:val="clear" w:color="auto" w:fill="auto"/>
          </w:tcPr>
          <w:p w:rsidR="00743465" w:rsidRPr="002B3426" w:rsidRDefault="00743465" w:rsidP="00743465">
            <w:pPr>
              <w:jc w:val="center"/>
              <w:rPr>
                <w:b/>
                <w:lang w:val="en-US"/>
              </w:rPr>
            </w:pPr>
            <w:r w:rsidRPr="002B3426">
              <w:rPr>
                <w:lang w:val="en-US"/>
              </w:rPr>
              <w:t>2583</w:t>
            </w:r>
            <w:r w:rsidRPr="002B3426">
              <w:rPr>
                <w:lang w:val="ru-RU"/>
              </w:rPr>
              <w:t>.</w:t>
            </w:r>
            <w:r w:rsidRPr="002B3426">
              <w:rPr>
                <w:lang w:val="en-US"/>
              </w:rPr>
              <w:t>46</w:t>
            </w:r>
          </w:p>
        </w:tc>
        <w:tc>
          <w:tcPr>
            <w:tcW w:w="1974" w:type="dxa"/>
          </w:tcPr>
          <w:p w:rsidR="00743465" w:rsidRPr="002B3426" w:rsidRDefault="00743465" w:rsidP="00743465">
            <w:pPr>
              <w:jc w:val="center"/>
            </w:pPr>
            <w:r w:rsidRPr="002B3426">
              <w:t>2498.18</w:t>
            </w:r>
          </w:p>
        </w:tc>
        <w:tc>
          <w:tcPr>
            <w:tcW w:w="1712" w:type="dxa"/>
          </w:tcPr>
          <w:p w:rsidR="00743465" w:rsidRPr="002B3426" w:rsidRDefault="00897FC9" w:rsidP="00743465">
            <w:pPr>
              <w:jc w:val="center"/>
            </w:pPr>
            <w:r w:rsidRPr="002B3426">
              <w:t>2647.05</w:t>
            </w:r>
          </w:p>
        </w:tc>
      </w:tr>
      <w:tr w:rsidR="00743465" w:rsidRPr="002215D6" w:rsidTr="009E0201">
        <w:trPr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b/>
                <w:i/>
                <w:lang w:val="ru-RU"/>
              </w:rPr>
            </w:pPr>
            <w:r w:rsidRPr="00A34897">
              <w:rPr>
                <w:b/>
                <w:i/>
              </w:rPr>
              <w:t>5. Хронични болести на долните дихателни пътища (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4</w:t>
            </w:r>
            <w:r w:rsidRPr="00A34897">
              <w:rPr>
                <w:b/>
                <w:i/>
                <w:lang w:val="ru-RU"/>
              </w:rPr>
              <w:t>0-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47)</w:t>
            </w:r>
          </w:p>
        </w:tc>
        <w:tc>
          <w:tcPr>
            <w:tcW w:w="1842" w:type="dxa"/>
            <w:shd w:val="clear" w:color="auto" w:fill="auto"/>
          </w:tcPr>
          <w:p w:rsidR="00743465" w:rsidRPr="0088496F" w:rsidRDefault="00743465" w:rsidP="00743465">
            <w:pPr>
              <w:jc w:val="center"/>
            </w:pPr>
            <w:r w:rsidRPr="0088496F">
              <w:t>3542.67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  <w:rPr>
                <w:b/>
                <w:lang w:val="en-US"/>
              </w:rPr>
            </w:pPr>
            <w:r w:rsidRPr="00A34897">
              <w:t>3744.15</w:t>
            </w:r>
          </w:p>
        </w:tc>
        <w:tc>
          <w:tcPr>
            <w:tcW w:w="1843" w:type="dxa"/>
          </w:tcPr>
          <w:p w:rsidR="00743465" w:rsidRPr="002B3426" w:rsidRDefault="00897FC9" w:rsidP="00743465">
            <w:pPr>
              <w:jc w:val="center"/>
              <w:rPr>
                <w:lang w:val="ru-RU"/>
              </w:rPr>
            </w:pPr>
            <w:r w:rsidRPr="002B3426">
              <w:rPr>
                <w:lang w:val="ru-RU"/>
              </w:rPr>
              <w:t>4591.56</w:t>
            </w:r>
          </w:p>
        </w:tc>
        <w:tc>
          <w:tcPr>
            <w:tcW w:w="2126" w:type="dxa"/>
            <w:shd w:val="clear" w:color="auto" w:fill="auto"/>
          </w:tcPr>
          <w:p w:rsidR="00743465" w:rsidRPr="002B3426" w:rsidRDefault="00743465" w:rsidP="00743465">
            <w:pPr>
              <w:jc w:val="center"/>
              <w:rPr>
                <w:b/>
              </w:rPr>
            </w:pPr>
            <w:r w:rsidRPr="002B3426">
              <w:rPr>
                <w:lang w:val="ru-RU"/>
              </w:rPr>
              <w:t>2524.</w:t>
            </w:r>
            <w:r w:rsidRPr="002B3426">
              <w:rPr>
                <w:lang w:val="en-US"/>
              </w:rPr>
              <w:t>0</w:t>
            </w:r>
            <w:r w:rsidRPr="002B3426">
              <w:t>1</w:t>
            </w:r>
          </w:p>
        </w:tc>
        <w:tc>
          <w:tcPr>
            <w:tcW w:w="1974" w:type="dxa"/>
          </w:tcPr>
          <w:p w:rsidR="00743465" w:rsidRPr="002B3426" w:rsidRDefault="00743465" w:rsidP="00743465">
            <w:pPr>
              <w:jc w:val="center"/>
              <w:rPr>
                <w:lang w:val="ru-RU"/>
              </w:rPr>
            </w:pPr>
            <w:r w:rsidRPr="002B3426">
              <w:rPr>
                <w:lang w:val="ru-RU"/>
              </w:rPr>
              <w:t>2745.87</w:t>
            </w:r>
          </w:p>
        </w:tc>
        <w:tc>
          <w:tcPr>
            <w:tcW w:w="1712" w:type="dxa"/>
          </w:tcPr>
          <w:p w:rsidR="00743465" w:rsidRPr="002B3426" w:rsidRDefault="00897FC9" w:rsidP="00743465">
            <w:pPr>
              <w:jc w:val="center"/>
              <w:rPr>
                <w:lang w:val="ru-RU"/>
              </w:rPr>
            </w:pPr>
            <w:r w:rsidRPr="002B3426">
              <w:rPr>
                <w:lang w:val="ru-RU"/>
              </w:rPr>
              <w:t>3195.57</w:t>
            </w:r>
          </w:p>
        </w:tc>
      </w:tr>
      <w:tr w:rsidR="00743465" w:rsidRPr="002215D6" w:rsidTr="009E0201">
        <w:trPr>
          <w:jc w:val="center"/>
        </w:trPr>
        <w:tc>
          <w:tcPr>
            <w:tcW w:w="2831" w:type="dxa"/>
            <w:shd w:val="clear" w:color="auto" w:fill="auto"/>
          </w:tcPr>
          <w:p w:rsidR="00743465" w:rsidRPr="00A34897" w:rsidRDefault="00743465" w:rsidP="00743465">
            <w:pPr>
              <w:jc w:val="both"/>
              <w:rPr>
                <w:b/>
                <w:i/>
              </w:rPr>
            </w:pPr>
            <w:r w:rsidRPr="00A34897">
              <w:rPr>
                <w:b/>
                <w:i/>
              </w:rPr>
              <w:t>6. Болести на белия дроб, причинени от външни агенти (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6</w:t>
            </w:r>
            <w:r w:rsidRPr="00A34897">
              <w:rPr>
                <w:b/>
                <w:i/>
                <w:lang w:val="ru-RU"/>
              </w:rPr>
              <w:t>0-</w:t>
            </w:r>
            <w:r w:rsidRPr="00A34897">
              <w:rPr>
                <w:b/>
                <w:i/>
                <w:lang w:val="en-US"/>
              </w:rPr>
              <w:t>J</w:t>
            </w:r>
            <w:r w:rsidRPr="00A34897">
              <w:rPr>
                <w:b/>
                <w:i/>
              </w:rPr>
              <w:t>70)</w:t>
            </w:r>
          </w:p>
        </w:tc>
        <w:tc>
          <w:tcPr>
            <w:tcW w:w="1842" w:type="dxa"/>
            <w:shd w:val="clear" w:color="auto" w:fill="auto"/>
          </w:tcPr>
          <w:p w:rsidR="00743465" w:rsidRDefault="00743465" w:rsidP="00743465">
            <w:pPr>
              <w:jc w:val="center"/>
            </w:pPr>
            <w:r w:rsidRPr="0088496F">
              <w:t>-</w:t>
            </w:r>
          </w:p>
        </w:tc>
        <w:tc>
          <w:tcPr>
            <w:tcW w:w="1559" w:type="dxa"/>
            <w:shd w:val="clear" w:color="auto" w:fill="auto"/>
          </w:tcPr>
          <w:p w:rsidR="00743465" w:rsidRPr="00A34897" w:rsidRDefault="00743465" w:rsidP="00743465">
            <w:pPr>
              <w:jc w:val="center"/>
            </w:pPr>
            <w:r w:rsidRPr="00A34897">
              <w:t>7,43</w:t>
            </w:r>
          </w:p>
        </w:tc>
        <w:tc>
          <w:tcPr>
            <w:tcW w:w="1843" w:type="dxa"/>
          </w:tcPr>
          <w:p w:rsidR="00743465" w:rsidRPr="002B3426" w:rsidRDefault="00897FC9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743465" w:rsidRPr="002B3426" w:rsidRDefault="00743465" w:rsidP="00743465">
            <w:pPr>
              <w:jc w:val="center"/>
              <w:rPr>
                <w:b/>
                <w:lang w:val="en-US"/>
              </w:rPr>
            </w:pPr>
            <w:r w:rsidRPr="002B3426">
              <w:rPr>
                <w:rStyle w:val="FontStyle62"/>
                <w:sz w:val="24"/>
                <w:szCs w:val="24"/>
                <w:lang w:val="en-US"/>
              </w:rPr>
              <w:t>4</w:t>
            </w:r>
            <w:r w:rsidRPr="002B3426">
              <w:rPr>
                <w:rStyle w:val="FontStyle62"/>
                <w:sz w:val="24"/>
                <w:szCs w:val="24"/>
              </w:rPr>
              <w:t>.</w:t>
            </w:r>
            <w:r w:rsidRPr="002B3426">
              <w:rPr>
                <w:rStyle w:val="FontStyle62"/>
                <w:sz w:val="24"/>
                <w:szCs w:val="24"/>
                <w:lang w:val="en-US"/>
              </w:rPr>
              <w:t>46</w:t>
            </w:r>
          </w:p>
        </w:tc>
        <w:tc>
          <w:tcPr>
            <w:tcW w:w="1974" w:type="dxa"/>
          </w:tcPr>
          <w:p w:rsidR="00743465" w:rsidRPr="002B3426" w:rsidRDefault="00743465" w:rsidP="00743465">
            <w:pPr>
              <w:jc w:val="center"/>
              <w:rPr>
                <w:rStyle w:val="FontStyle62"/>
                <w:sz w:val="24"/>
                <w:szCs w:val="24"/>
                <w:lang w:val="en-US"/>
              </w:rPr>
            </w:pPr>
            <w:r w:rsidRPr="002B3426">
              <w:rPr>
                <w:rStyle w:val="FontStyle62"/>
                <w:sz w:val="24"/>
                <w:szCs w:val="24"/>
              </w:rPr>
              <w:t>9.12</w:t>
            </w:r>
          </w:p>
        </w:tc>
        <w:tc>
          <w:tcPr>
            <w:tcW w:w="1712" w:type="dxa"/>
          </w:tcPr>
          <w:p w:rsidR="00743465" w:rsidRPr="002B3426" w:rsidRDefault="00897FC9" w:rsidP="00743465">
            <w:pPr>
              <w:jc w:val="center"/>
              <w:rPr>
                <w:rStyle w:val="FontStyle62"/>
                <w:sz w:val="24"/>
                <w:szCs w:val="24"/>
              </w:rPr>
            </w:pPr>
            <w:r w:rsidRPr="002B3426">
              <w:rPr>
                <w:rStyle w:val="FontStyle62"/>
                <w:sz w:val="24"/>
                <w:szCs w:val="24"/>
              </w:rPr>
              <w:t>29.65</w:t>
            </w:r>
          </w:p>
        </w:tc>
      </w:tr>
    </w:tbl>
    <w:p w:rsidR="003A2F42" w:rsidRPr="009D478E" w:rsidRDefault="003A2F42" w:rsidP="009D478E">
      <w:pPr>
        <w:pStyle w:val="Style15"/>
        <w:widowControl/>
        <w:spacing w:before="96" w:line="317" w:lineRule="exact"/>
        <w:jc w:val="both"/>
        <w:rPr>
          <w:rStyle w:val="FontStyle63"/>
          <w:sz w:val="24"/>
          <w:szCs w:val="24"/>
          <w:highlight w:val="cyan"/>
        </w:rPr>
      </w:pPr>
    </w:p>
    <w:p w:rsidR="003A2F42" w:rsidRPr="00DB1B69" w:rsidRDefault="003A2F42" w:rsidP="00832729">
      <w:pPr>
        <w:pStyle w:val="Style15"/>
        <w:widowControl/>
        <w:spacing w:before="96"/>
        <w:ind w:firstLine="630"/>
        <w:jc w:val="both"/>
        <w:rPr>
          <w:rStyle w:val="FontStyle63"/>
          <w:sz w:val="24"/>
          <w:szCs w:val="24"/>
        </w:rPr>
      </w:pPr>
      <w:r w:rsidRPr="00DB1B69">
        <w:rPr>
          <w:rStyle w:val="FontStyle63"/>
          <w:sz w:val="24"/>
          <w:szCs w:val="24"/>
        </w:rPr>
        <w:t>Анализ на данните</w:t>
      </w:r>
    </w:p>
    <w:p w:rsidR="003A2F42" w:rsidRPr="00882903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A5126E">
        <w:rPr>
          <w:rStyle w:val="FontStyle62"/>
          <w:b/>
          <w:i/>
          <w:sz w:val="24"/>
          <w:szCs w:val="24"/>
        </w:rPr>
        <w:t>Регистрираните остри инфекции на горните дихателни пътища (</w:t>
      </w:r>
      <w:r w:rsidRPr="00A5126E">
        <w:rPr>
          <w:rStyle w:val="FontStyle62"/>
          <w:b/>
          <w:i/>
          <w:sz w:val="24"/>
          <w:szCs w:val="24"/>
          <w:lang w:val="en-US"/>
        </w:rPr>
        <w:t>J</w:t>
      </w:r>
      <w:r w:rsidRPr="00A5126E">
        <w:rPr>
          <w:rStyle w:val="FontStyle62"/>
          <w:b/>
          <w:i/>
          <w:sz w:val="24"/>
          <w:szCs w:val="24"/>
        </w:rPr>
        <w:t>00-</w:t>
      </w:r>
      <w:r w:rsidRPr="00A5126E">
        <w:rPr>
          <w:rStyle w:val="FontStyle62"/>
          <w:b/>
          <w:i/>
          <w:sz w:val="24"/>
          <w:szCs w:val="24"/>
          <w:lang w:val="en-US"/>
        </w:rPr>
        <w:t>J</w:t>
      </w:r>
      <w:r w:rsidRPr="00A5126E">
        <w:rPr>
          <w:rStyle w:val="FontStyle62"/>
          <w:b/>
          <w:i/>
          <w:sz w:val="24"/>
          <w:szCs w:val="24"/>
        </w:rPr>
        <w:t>06)</w:t>
      </w:r>
      <w:r w:rsidRPr="00A5126E">
        <w:rPr>
          <w:rStyle w:val="FontStyle62"/>
          <w:sz w:val="24"/>
          <w:szCs w:val="24"/>
        </w:rPr>
        <w:t xml:space="preserve"> в амбулаториите на лечебните зав</w:t>
      </w:r>
      <w:r w:rsidR="00A5126E" w:rsidRPr="00A5126E">
        <w:rPr>
          <w:rStyle w:val="FontStyle62"/>
          <w:sz w:val="24"/>
          <w:szCs w:val="24"/>
        </w:rPr>
        <w:t>едения в община Добрич през 2022</w:t>
      </w:r>
      <w:r w:rsidRPr="00A5126E">
        <w:rPr>
          <w:rStyle w:val="FontStyle62"/>
          <w:sz w:val="24"/>
          <w:szCs w:val="24"/>
        </w:rPr>
        <w:t xml:space="preserve"> г. са </w:t>
      </w:r>
      <w:r w:rsidR="00A5126E" w:rsidRPr="00A5126E">
        <w:rPr>
          <w:rStyle w:val="FontStyle62"/>
          <w:sz w:val="24"/>
          <w:szCs w:val="24"/>
        </w:rPr>
        <w:t>15</w:t>
      </w:r>
      <w:r w:rsidR="00A5126E">
        <w:rPr>
          <w:rStyle w:val="FontStyle62"/>
          <w:sz w:val="24"/>
          <w:szCs w:val="24"/>
        </w:rPr>
        <w:t>087</w:t>
      </w:r>
      <w:r w:rsidRPr="00A5126E">
        <w:rPr>
          <w:rStyle w:val="FontStyle62"/>
          <w:sz w:val="24"/>
          <w:szCs w:val="24"/>
        </w:rPr>
        <w:t xml:space="preserve"> (</w:t>
      </w:r>
      <w:r w:rsidR="00A5126E">
        <w:t>134249.9</w:t>
      </w:r>
      <w:r w:rsidRPr="00A5126E">
        <w:rPr>
          <w:rStyle w:val="FontStyle51"/>
          <w:b w:val="0"/>
          <w:sz w:val="24"/>
          <w:szCs w:val="24"/>
        </w:rPr>
        <w:t xml:space="preserve">%оо) </w:t>
      </w:r>
      <w:r w:rsidRPr="00A5126E">
        <w:rPr>
          <w:rStyle w:val="FontStyle62"/>
          <w:sz w:val="24"/>
          <w:szCs w:val="24"/>
        </w:rPr>
        <w:t>при децата от 0-17 годишна възраст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A5126E">
        <w:rPr>
          <w:rStyle w:val="FontStyle62"/>
          <w:sz w:val="24"/>
          <w:szCs w:val="24"/>
        </w:rPr>
        <w:t xml:space="preserve">и </w:t>
      </w:r>
      <w:r w:rsidR="00A5126E" w:rsidRPr="00A5126E">
        <w:rPr>
          <w:rStyle w:val="FontStyle62"/>
          <w:sz w:val="24"/>
          <w:szCs w:val="24"/>
        </w:rPr>
        <w:t>4971</w:t>
      </w:r>
      <w:r w:rsidRPr="00A5126E">
        <w:rPr>
          <w:rStyle w:val="FontStyle62"/>
          <w:sz w:val="24"/>
          <w:szCs w:val="24"/>
        </w:rPr>
        <w:t xml:space="preserve"> (</w:t>
      </w:r>
      <w:r w:rsidR="00A5126E" w:rsidRPr="00A5126E">
        <w:t>8188.24</w:t>
      </w:r>
      <w:r w:rsidRPr="00A5126E">
        <w:rPr>
          <w:rStyle w:val="FontStyle51"/>
          <w:b w:val="0"/>
          <w:sz w:val="24"/>
          <w:szCs w:val="24"/>
        </w:rPr>
        <w:t xml:space="preserve">%оо) </w:t>
      </w:r>
      <w:r w:rsidRPr="00A5126E">
        <w:rPr>
          <w:rStyle w:val="FontStyle62"/>
          <w:sz w:val="24"/>
          <w:szCs w:val="24"/>
        </w:rPr>
        <w:t>при лицата над 18 г.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A5126E">
        <w:rPr>
          <w:rStyle w:val="FontStyle62"/>
          <w:sz w:val="24"/>
          <w:szCs w:val="24"/>
        </w:rPr>
        <w:t xml:space="preserve">Наблюдава се </w:t>
      </w:r>
      <w:r w:rsidR="00A5126E" w:rsidRPr="00A5126E">
        <w:rPr>
          <w:rStyle w:val="FontStyle62"/>
          <w:sz w:val="24"/>
          <w:szCs w:val="24"/>
        </w:rPr>
        <w:t xml:space="preserve">трайна </w:t>
      </w:r>
      <w:r w:rsidRPr="00A5126E">
        <w:rPr>
          <w:rStyle w:val="FontStyle62"/>
          <w:sz w:val="24"/>
          <w:szCs w:val="24"/>
        </w:rPr>
        <w:t>тенденция за значително увеличаване на заболеваемостта в тази</w:t>
      </w:r>
      <w:r w:rsidR="00A5126E" w:rsidRPr="00A5126E">
        <w:rPr>
          <w:rStyle w:val="FontStyle62"/>
          <w:sz w:val="24"/>
          <w:szCs w:val="24"/>
        </w:rPr>
        <w:t xml:space="preserve"> група заболявания при децата и</w:t>
      </w:r>
      <w:r w:rsidRPr="00A5126E">
        <w:rPr>
          <w:rStyle w:val="FontStyle62"/>
          <w:sz w:val="24"/>
          <w:szCs w:val="24"/>
        </w:rPr>
        <w:t xml:space="preserve"> при лицата над 18 г. </w:t>
      </w:r>
      <w:r w:rsidRPr="00CA03F8">
        <w:rPr>
          <w:rStyle w:val="FontStyle62"/>
          <w:sz w:val="24"/>
          <w:szCs w:val="24"/>
        </w:rPr>
        <w:t>При децата най-голям е броят на случаите с ОИГДП с множествена и неуточнена локализация (</w:t>
      </w:r>
      <w:r w:rsidRPr="00CA03F8">
        <w:rPr>
          <w:rStyle w:val="FontStyle62"/>
          <w:sz w:val="24"/>
          <w:szCs w:val="24"/>
          <w:lang w:val="en-US"/>
        </w:rPr>
        <w:t>J</w:t>
      </w:r>
      <w:r w:rsidRPr="00CA03F8">
        <w:rPr>
          <w:rStyle w:val="FontStyle62"/>
          <w:sz w:val="24"/>
          <w:szCs w:val="24"/>
        </w:rPr>
        <w:t>0</w:t>
      </w:r>
      <w:r w:rsidRPr="00CA03F8">
        <w:rPr>
          <w:rStyle w:val="FontStyle62"/>
          <w:sz w:val="24"/>
          <w:szCs w:val="24"/>
          <w:lang w:val="ru-RU"/>
        </w:rPr>
        <w:t>6</w:t>
      </w:r>
      <w:r w:rsidRPr="00CA03F8">
        <w:rPr>
          <w:rStyle w:val="FontStyle62"/>
          <w:sz w:val="24"/>
          <w:szCs w:val="24"/>
        </w:rPr>
        <w:t xml:space="preserve">) – </w:t>
      </w:r>
      <w:r w:rsidR="00CA03F8">
        <w:rPr>
          <w:rStyle w:val="FontStyle62"/>
          <w:sz w:val="24"/>
          <w:szCs w:val="24"/>
        </w:rPr>
        <w:t>5850</w:t>
      </w:r>
      <w:r w:rsidRPr="00CA03F8">
        <w:rPr>
          <w:rStyle w:val="FontStyle62"/>
          <w:sz w:val="24"/>
          <w:szCs w:val="24"/>
        </w:rPr>
        <w:t xml:space="preserve"> (</w:t>
      </w:r>
      <w:r w:rsidR="00CA03F8">
        <w:rPr>
          <w:rStyle w:val="FontStyle62"/>
          <w:sz w:val="24"/>
          <w:szCs w:val="24"/>
        </w:rPr>
        <w:t>52055.53</w:t>
      </w:r>
      <w:r w:rsidRPr="00CA03F8">
        <w:rPr>
          <w:rStyle w:val="FontStyle51"/>
          <w:b w:val="0"/>
          <w:sz w:val="24"/>
          <w:szCs w:val="24"/>
        </w:rPr>
        <w:t>%оо), последван от този на случаите с</w:t>
      </w:r>
      <w:r w:rsidRPr="00CA03F8">
        <w:rPr>
          <w:rStyle w:val="FontStyle51"/>
          <w:b w:val="0"/>
          <w:sz w:val="24"/>
          <w:szCs w:val="24"/>
          <w:lang w:val="en-US"/>
        </w:rPr>
        <w:t xml:space="preserve"> </w:t>
      </w:r>
      <w:r w:rsidRPr="00CA03F8">
        <w:rPr>
          <w:rStyle w:val="FontStyle62"/>
          <w:sz w:val="24"/>
          <w:szCs w:val="24"/>
        </w:rPr>
        <w:t>остър назофарингит (</w:t>
      </w:r>
      <w:r w:rsidRPr="00CA03F8">
        <w:rPr>
          <w:rStyle w:val="FontStyle62"/>
          <w:sz w:val="24"/>
          <w:szCs w:val="24"/>
          <w:lang w:val="en-US"/>
        </w:rPr>
        <w:t>J</w:t>
      </w:r>
      <w:r w:rsidRPr="00CA03F8">
        <w:rPr>
          <w:rStyle w:val="FontStyle62"/>
          <w:sz w:val="24"/>
          <w:szCs w:val="24"/>
        </w:rPr>
        <w:t xml:space="preserve">00) - </w:t>
      </w:r>
      <w:r w:rsidR="00CA03F8">
        <w:rPr>
          <w:rStyle w:val="FontStyle62"/>
          <w:sz w:val="24"/>
          <w:szCs w:val="24"/>
        </w:rPr>
        <w:t>2995</w:t>
      </w:r>
      <w:r w:rsidRPr="00CA03F8">
        <w:rPr>
          <w:rStyle w:val="FontStyle62"/>
          <w:sz w:val="24"/>
          <w:szCs w:val="24"/>
        </w:rPr>
        <w:t xml:space="preserve"> (</w:t>
      </w:r>
      <w:r w:rsidR="00CA03F8">
        <w:rPr>
          <w:rStyle w:val="FontStyle62"/>
          <w:sz w:val="24"/>
          <w:szCs w:val="24"/>
        </w:rPr>
        <w:t>22249.46</w:t>
      </w:r>
      <w:r w:rsidRPr="00CA03F8">
        <w:rPr>
          <w:rStyle w:val="FontStyle51"/>
          <w:b w:val="0"/>
          <w:sz w:val="24"/>
          <w:szCs w:val="24"/>
        </w:rPr>
        <w:t>%оо).</w:t>
      </w:r>
      <w:r w:rsidRPr="002215D6">
        <w:rPr>
          <w:rStyle w:val="FontStyle51"/>
          <w:b w:val="0"/>
          <w:color w:val="FF0000"/>
          <w:sz w:val="24"/>
          <w:szCs w:val="24"/>
          <w:lang w:val="en-US"/>
        </w:rPr>
        <w:t xml:space="preserve"> </w:t>
      </w:r>
      <w:r w:rsidRPr="00151FC7">
        <w:rPr>
          <w:rStyle w:val="FontStyle62"/>
          <w:sz w:val="24"/>
          <w:szCs w:val="24"/>
        </w:rPr>
        <w:t>При възрастното население най-голям е броят случаи с остър бронхит (</w:t>
      </w:r>
      <w:r w:rsidRPr="00151FC7">
        <w:rPr>
          <w:rStyle w:val="FontStyle62"/>
          <w:sz w:val="24"/>
          <w:szCs w:val="24"/>
          <w:lang w:val="en-US"/>
        </w:rPr>
        <w:t>J</w:t>
      </w:r>
      <w:r w:rsidRPr="00151FC7">
        <w:rPr>
          <w:rStyle w:val="FontStyle62"/>
          <w:sz w:val="24"/>
          <w:szCs w:val="24"/>
        </w:rPr>
        <w:t xml:space="preserve">20) - </w:t>
      </w:r>
      <w:r w:rsidR="00151FC7">
        <w:rPr>
          <w:rStyle w:val="FontStyle62"/>
          <w:sz w:val="24"/>
          <w:szCs w:val="24"/>
        </w:rPr>
        <w:t>2155</w:t>
      </w:r>
      <w:r w:rsidRPr="00151FC7">
        <w:rPr>
          <w:rStyle w:val="FontStyle62"/>
          <w:sz w:val="24"/>
          <w:szCs w:val="24"/>
        </w:rPr>
        <w:t xml:space="preserve"> (</w:t>
      </w:r>
      <w:r w:rsidR="00151FC7">
        <w:rPr>
          <w:rStyle w:val="FontStyle62"/>
          <w:sz w:val="24"/>
          <w:szCs w:val="24"/>
        </w:rPr>
        <w:t>3549.72</w:t>
      </w:r>
      <w:r w:rsidRPr="00151FC7">
        <w:rPr>
          <w:rStyle w:val="FontStyle51"/>
          <w:b w:val="0"/>
          <w:sz w:val="24"/>
          <w:szCs w:val="24"/>
        </w:rPr>
        <w:t>%оо</w:t>
      </w:r>
      <w:r w:rsidRPr="00151FC7">
        <w:rPr>
          <w:rStyle w:val="FontStyle51"/>
          <w:b w:val="0"/>
          <w:sz w:val="24"/>
          <w:szCs w:val="24"/>
          <w:lang w:val="ru-RU"/>
        </w:rPr>
        <w:t>)</w:t>
      </w:r>
      <w:r w:rsidRPr="00151FC7">
        <w:rPr>
          <w:rStyle w:val="FontStyle51"/>
          <w:b w:val="0"/>
          <w:sz w:val="24"/>
          <w:szCs w:val="24"/>
        </w:rPr>
        <w:t>,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882903">
        <w:rPr>
          <w:rStyle w:val="FontStyle62"/>
          <w:sz w:val="24"/>
          <w:szCs w:val="24"/>
        </w:rPr>
        <w:t>следван от броя случаи с ОИГДП с множествена и неуточнена локализация (</w:t>
      </w:r>
      <w:r w:rsidRPr="00882903">
        <w:rPr>
          <w:rStyle w:val="FontStyle62"/>
          <w:sz w:val="24"/>
          <w:szCs w:val="24"/>
          <w:lang w:val="en-US"/>
        </w:rPr>
        <w:t>J</w:t>
      </w:r>
      <w:r w:rsidRPr="00882903">
        <w:rPr>
          <w:rStyle w:val="FontStyle62"/>
          <w:sz w:val="24"/>
          <w:szCs w:val="24"/>
        </w:rPr>
        <w:t>0</w:t>
      </w:r>
      <w:r w:rsidRPr="00882903">
        <w:rPr>
          <w:rStyle w:val="FontStyle62"/>
          <w:sz w:val="24"/>
          <w:szCs w:val="24"/>
          <w:lang w:val="ru-RU"/>
        </w:rPr>
        <w:t>6</w:t>
      </w:r>
      <w:r w:rsidRPr="00882903">
        <w:rPr>
          <w:rStyle w:val="FontStyle62"/>
          <w:sz w:val="24"/>
          <w:szCs w:val="24"/>
        </w:rPr>
        <w:t xml:space="preserve">) – </w:t>
      </w:r>
      <w:r w:rsidR="00882903" w:rsidRPr="00882903">
        <w:rPr>
          <w:rStyle w:val="FontStyle62"/>
          <w:sz w:val="24"/>
          <w:szCs w:val="24"/>
        </w:rPr>
        <w:t>1671</w:t>
      </w:r>
      <w:r w:rsidRPr="00882903">
        <w:rPr>
          <w:rStyle w:val="FontStyle62"/>
          <w:sz w:val="24"/>
          <w:szCs w:val="24"/>
          <w:lang w:val="ru-RU"/>
        </w:rPr>
        <w:t xml:space="preserve"> </w:t>
      </w:r>
      <w:r w:rsidRPr="00882903">
        <w:rPr>
          <w:rStyle w:val="FontStyle62"/>
          <w:sz w:val="24"/>
          <w:szCs w:val="24"/>
        </w:rPr>
        <w:t>(</w:t>
      </w:r>
      <w:r w:rsidR="00882903" w:rsidRPr="00882903">
        <w:rPr>
          <w:rStyle w:val="FontStyle62"/>
          <w:sz w:val="24"/>
          <w:szCs w:val="24"/>
        </w:rPr>
        <w:t>2752.48</w:t>
      </w:r>
      <w:r w:rsidRPr="00882903">
        <w:rPr>
          <w:rStyle w:val="FontStyle51"/>
          <w:b w:val="0"/>
          <w:sz w:val="24"/>
          <w:szCs w:val="24"/>
        </w:rPr>
        <w:t>%оо).</w:t>
      </w:r>
    </w:p>
    <w:p w:rsidR="003A2F42" w:rsidRPr="00AB30EC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AB30EC">
        <w:rPr>
          <w:rStyle w:val="FontStyle62"/>
          <w:sz w:val="24"/>
          <w:szCs w:val="24"/>
        </w:rPr>
        <w:t>Заболеваемостта както от ОИГДП, така и от хрема при децата е по-голяма спрямо същата при възрастните и това е характерно за тази възрастова група.</w:t>
      </w:r>
    </w:p>
    <w:p w:rsidR="003A2F42" w:rsidRPr="00E463CF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sz w:val="24"/>
          <w:szCs w:val="24"/>
        </w:rPr>
      </w:pPr>
      <w:r w:rsidRPr="0098050A">
        <w:rPr>
          <w:rStyle w:val="FontStyle62"/>
          <w:b/>
          <w:i/>
          <w:sz w:val="24"/>
          <w:szCs w:val="24"/>
        </w:rPr>
        <w:t>Регистрираните случаи на грип и пневмония (</w:t>
      </w:r>
      <w:r w:rsidRPr="0098050A">
        <w:rPr>
          <w:rStyle w:val="FontStyle62"/>
          <w:b/>
          <w:i/>
          <w:sz w:val="24"/>
          <w:szCs w:val="24"/>
          <w:lang w:val="en-US"/>
        </w:rPr>
        <w:t>J</w:t>
      </w:r>
      <w:r w:rsidRPr="0098050A">
        <w:rPr>
          <w:rStyle w:val="FontStyle62"/>
          <w:b/>
          <w:i/>
          <w:sz w:val="24"/>
          <w:szCs w:val="24"/>
        </w:rPr>
        <w:t>10-</w:t>
      </w:r>
      <w:r w:rsidRPr="0098050A">
        <w:rPr>
          <w:rStyle w:val="FontStyle62"/>
          <w:b/>
          <w:i/>
          <w:sz w:val="24"/>
          <w:szCs w:val="24"/>
          <w:lang w:val="en-US"/>
        </w:rPr>
        <w:t>J</w:t>
      </w:r>
      <w:r w:rsidRPr="0098050A">
        <w:rPr>
          <w:rStyle w:val="FontStyle62"/>
          <w:b/>
          <w:i/>
          <w:sz w:val="24"/>
          <w:szCs w:val="24"/>
        </w:rPr>
        <w:t>18)</w:t>
      </w:r>
      <w:r w:rsidRPr="0098050A">
        <w:rPr>
          <w:rStyle w:val="FontStyle62"/>
          <w:sz w:val="24"/>
          <w:szCs w:val="24"/>
        </w:rPr>
        <w:t xml:space="preserve"> - общо при децата са </w:t>
      </w:r>
      <w:r w:rsidR="0098050A" w:rsidRPr="0098050A">
        <w:rPr>
          <w:rStyle w:val="FontStyle62"/>
          <w:sz w:val="24"/>
          <w:szCs w:val="24"/>
        </w:rPr>
        <w:t>1008</w:t>
      </w:r>
      <w:r w:rsidRPr="0098050A">
        <w:rPr>
          <w:rStyle w:val="FontStyle62"/>
          <w:sz w:val="24"/>
          <w:szCs w:val="24"/>
        </w:rPr>
        <w:t xml:space="preserve"> (</w:t>
      </w:r>
      <w:r w:rsidR="0098050A" w:rsidRPr="0098050A">
        <w:rPr>
          <w:rStyle w:val="FontStyle62"/>
          <w:sz w:val="24"/>
          <w:szCs w:val="24"/>
        </w:rPr>
        <w:t>8969.57</w:t>
      </w:r>
      <w:r w:rsidRPr="0098050A">
        <w:rPr>
          <w:rStyle w:val="FontStyle51"/>
          <w:b w:val="0"/>
          <w:sz w:val="24"/>
          <w:szCs w:val="24"/>
        </w:rPr>
        <w:t>%оо</w:t>
      </w:r>
      <w:r w:rsidRPr="0098050A">
        <w:rPr>
          <w:rStyle w:val="FontStyle62"/>
          <w:sz w:val="24"/>
          <w:szCs w:val="24"/>
        </w:rPr>
        <w:t xml:space="preserve">), а при лицата над 18 г. – </w:t>
      </w:r>
      <w:r w:rsidR="0098050A" w:rsidRPr="0098050A">
        <w:rPr>
          <w:rStyle w:val="FontStyle62"/>
          <w:sz w:val="24"/>
          <w:szCs w:val="24"/>
        </w:rPr>
        <w:t>1167</w:t>
      </w:r>
      <w:r w:rsidRPr="0098050A">
        <w:rPr>
          <w:rStyle w:val="FontStyle62"/>
          <w:sz w:val="24"/>
          <w:szCs w:val="24"/>
        </w:rPr>
        <w:t xml:space="preserve"> (</w:t>
      </w:r>
      <w:r w:rsidR="0098050A" w:rsidRPr="0098050A">
        <w:rPr>
          <w:rStyle w:val="FontStyle62"/>
          <w:sz w:val="24"/>
          <w:szCs w:val="24"/>
        </w:rPr>
        <w:t>1922.29</w:t>
      </w:r>
      <w:r w:rsidRPr="0098050A">
        <w:rPr>
          <w:rStyle w:val="FontStyle51"/>
          <w:b w:val="0"/>
          <w:sz w:val="24"/>
          <w:szCs w:val="24"/>
        </w:rPr>
        <w:t>%оо).</w:t>
      </w:r>
      <w:r w:rsidRPr="002215D6">
        <w:rPr>
          <w:rStyle w:val="FontStyle51"/>
          <w:color w:val="FF0000"/>
          <w:sz w:val="24"/>
          <w:szCs w:val="24"/>
        </w:rPr>
        <w:t xml:space="preserve"> </w:t>
      </w:r>
      <w:r w:rsidRPr="00D75EE0">
        <w:rPr>
          <w:rStyle w:val="FontStyle62"/>
          <w:sz w:val="24"/>
          <w:szCs w:val="24"/>
        </w:rPr>
        <w:t>При децата заболеваемостта от грип (</w:t>
      </w:r>
      <w:r w:rsidRPr="00D75EE0">
        <w:rPr>
          <w:rStyle w:val="FontStyle62"/>
          <w:sz w:val="24"/>
          <w:szCs w:val="24"/>
          <w:lang w:val="en-US"/>
        </w:rPr>
        <w:t>J</w:t>
      </w:r>
      <w:r w:rsidRPr="00D75EE0">
        <w:rPr>
          <w:rStyle w:val="FontStyle62"/>
          <w:sz w:val="24"/>
          <w:szCs w:val="24"/>
        </w:rPr>
        <w:t xml:space="preserve">11) е </w:t>
      </w:r>
      <w:r w:rsidR="00D75EE0">
        <w:rPr>
          <w:rStyle w:val="FontStyle62"/>
          <w:sz w:val="24"/>
          <w:szCs w:val="24"/>
        </w:rPr>
        <w:t>1272.47</w:t>
      </w:r>
      <w:r w:rsidR="00D75EE0">
        <w:rPr>
          <w:rStyle w:val="FontStyle51"/>
          <w:b w:val="0"/>
          <w:sz w:val="24"/>
          <w:szCs w:val="24"/>
        </w:rPr>
        <w:t xml:space="preserve">%оо </w:t>
      </w:r>
      <w:r w:rsidRPr="00D75EE0">
        <w:rPr>
          <w:rStyle w:val="FontStyle51"/>
          <w:b w:val="0"/>
          <w:sz w:val="24"/>
          <w:szCs w:val="24"/>
        </w:rPr>
        <w:t>(</w:t>
      </w:r>
      <w:r w:rsidR="00D75EE0">
        <w:rPr>
          <w:rStyle w:val="FontStyle51"/>
          <w:b w:val="0"/>
          <w:sz w:val="24"/>
          <w:szCs w:val="24"/>
        </w:rPr>
        <w:t>143</w:t>
      </w:r>
      <w:r w:rsidRPr="00D75EE0">
        <w:rPr>
          <w:rStyle w:val="FontStyle51"/>
          <w:b w:val="0"/>
          <w:sz w:val="24"/>
          <w:szCs w:val="24"/>
        </w:rPr>
        <w:t xml:space="preserve"> случая</w:t>
      </w:r>
      <w:r w:rsidR="00E463CF" w:rsidRPr="00E463CF">
        <w:rPr>
          <w:rStyle w:val="FontStyle51"/>
          <w:b w:val="0"/>
          <w:sz w:val="24"/>
          <w:szCs w:val="24"/>
        </w:rPr>
        <w:t xml:space="preserve">), </w:t>
      </w:r>
      <w:r w:rsidRPr="00E463CF">
        <w:rPr>
          <w:rStyle w:val="FontStyle51"/>
          <w:b w:val="0"/>
          <w:sz w:val="24"/>
          <w:szCs w:val="24"/>
        </w:rPr>
        <w:t>а</w:t>
      </w:r>
      <w:r w:rsidRPr="00E463CF">
        <w:rPr>
          <w:rStyle w:val="FontStyle51"/>
          <w:sz w:val="24"/>
          <w:szCs w:val="24"/>
        </w:rPr>
        <w:t xml:space="preserve"> </w:t>
      </w:r>
      <w:r w:rsidRPr="00E463CF">
        <w:rPr>
          <w:rStyle w:val="FontStyle62"/>
          <w:sz w:val="24"/>
          <w:szCs w:val="24"/>
        </w:rPr>
        <w:t xml:space="preserve">при възрастните същата е по-ниска  </w:t>
      </w:r>
      <w:r w:rsidRPr="00E463CF">
        <w:rPr>
          <w:rStyle w:val="FontStyle51"/>
          <w:sz w:val="24"/>
          <w:szCs w:val="24"/>
        </w:rPr>
        <w:t xml:space="preserve">- </w:t>
      </w:r>
      <w:r w:rsidR="00E463CF" w:rsidRPr="00E463CF">
        <w:rPr>
          <w:rStyle w:val="FontStyle62"/>
          <w:sz w:val="24"/>
          <w:szCs w:val="24"/>
        </w:rPr>
        <w:t>112.0</w:t>
      </w:r>
      <w:r w:rsidR="00E463CF" w:rsidRPr="00E463CF">
        <w:rPr>
          <w:rStyle w:val="FontStyle51"/>
          <w:b w:val="0"/>
          <w:sz w:val="24"/>
          <w:szCs w:val="24"/>
        </w:rPr>
        <w:t>%оо   (68</w:t>
      </w:r>
      <w:r w:rsidRPr="00E463CF">
        <w:rPr>
          <w:rStyle w:val="FontStyle51"/>
          <w:b w:val="0"/>
          <w:sz w:val="24"/>
          <w:szCs w:val="24"/>
        </w:rPr>
        <w:t xml:space="preserve"> случая).</w:t>
      </w:r>
      <w:r w:rsidRPr="00E463CF">
        <w:rPr>
          <w:rStyle w:val="FontStyle51"/>
          <w:sz w:val="24"/>
          <w:szCs w:val="24"/>
        </w:rPr>
        <w:t xml:space="preserve"> </w:t>
      </w:r>
      <w:r w:rsidRPr="00E463CF">
        <w:rPr>
          <w:rStyle w:val="FontStyle62"/>
          <w:sz w:val="24"/>
          <w:szCs w:val="24"/>
        </w:rPr>
        <w:t xml:space="preserve">Наблюдава се тенденция към постепенно увеличаване на заболеваемостта в тази група заболявания при децата, </w:t>
      </w:r>
      <w:r w:rsidR="00E463CF" w:rsidRPr="00E463CF">
        <w:rPr>
          <w:rStyle w:val="FontStyle62"/>
          <w:sz w:val="24"/>
          <w:szCs w:val="24"/>
        </w:rPr>
        <w:t>и спад</w:t>
      </w:r>
      <w:r w:rsidRPr="00E463CF">
        <w:rPr>
          <w:rStyle w:val="FontStyle62"/>
          <w:sz w:val="24"/>
          <w:szCs w:val="24"/>
        </w:rPr>
        <w:t xml:space="preserve"> при възрастните.</w:t>
      </w:r>
    </w:p>
    <w:p w:rsidR="003A2F42" w:rsidRPr="007E7BD7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sz w:val="24"/>
          <w:szCs w:val="24"/>
        </w:rPr>
      </w:pPr>
      <w:r w:rsidRPr="007E7BD7">
        <w:rPr>
          <w:rStyle w:val="FontStyle62"/>
          <w:sz w:val="24"/>
          <w:szCs w:val="24"/>
        </w:rPr>
        <w:t>Заболеваемостта от пневмонии  (</w:t>
      </w:r>
      <w:r w:rsidRPr="007E7BD7">
        <w:rPr>
          <w:rStyle w:val="FontStyle62"/>
          <w:sz w:val="24"/>
          <w:szCs w:val="24"/>
          <w:lang w:val="en-US"/>
        </w:rPr>
        <w:t>J</w:t>
      </w:r>
      <w:r w:rsidRPr="007E7BD7">
        <w:rPr>
          <w:rStyle w:val="FontStyle62"/>
          <w:sz w:val="24"/>
          <w:szCs w:val="24"/>
        </w:rPr>
        <w:t>12-</w:t>
      </w:r>
      <w:r w:rsidRPr="007E7BD7">
        <w:rPr>
          <w:rStyle w:val="FontStyle62"/>
          <w:sz w:val="24"/>
          <w:szCs w:val="24"/>
          <w:lang w:val="en-US"/>
        </w:rPr>
        <w:t>J</w:t>
      </w:r>
      <w:r w:rsidRPr="007E7BD7">
        <w:rPr>
          <w:rStyle w:val="FontStyle62"/>
          <w:sz w:val="24"/>
          <w:szCs w:val="24"/>
        </w:rPr>
        <w:t>18)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7E7BD7">
        <w:rPr>
          <w:rStyle w:val="FontStyle62"/>
          <w:sz w:val="24"/>
          <w:szCs w:val="24"/>
        </w:rPr>
        <w:t xml:space="preserve">при децата се увеличава – </w:t>
      </w:r>
      <w:r w:rsidR="007E7BD7" w:rsidRPr="007E7BD7">
        <w:rPr>
          <w:rStyle w:val="FontStyle62"/>
          <w:sz w:val="24"/>
          <w:szCs w:val="24"/>
        </w:rPr>
        <w:t>7688.20</w:t>
      </w:r>
      <w:r w:rsidRPr="007E7BD7">
        <w:rPr>
          <w:rStyle w:val="FontStyle51"/>
          <w:b w:val="0"/>
          <w:sz w:val="24"/>
          <w:szCs w:val="24"/>
        </w:rPr>
        <w:t>%оо</w:t>
      </w:r>
      <w:r w:rsidRPr="007E7BD7">
        <w:rPr>
          <w:rStyle w:val="FontStyle62"/>
          <w:b/>
          <w:sz w:val="24"/>
          <w:szCs w:val="24"/>
        </w:rPr>
        <w:t xml:space="preserve"> (</w:t>
      </w:r>
      <w:r w:rsidR="007E7BD7" w:rsidRPr="007E7BD7">
        <w:rPr>
          <w:rStyle w:val="FontStyle62"/>
          <w:sz w:val="24"/>
          <w:szCs w:val="24"/>
        </w:rPr>
        <w:t>864</w:t>
      </w:r>
      <w:r w:rsidRPr="007E7BD7">
        <w:rPr>
          <w:rStyle w:val="FontStyle62"/>
          <w:sz w:val="24"/>
          <w:szCs w:val="24"/>
        </w:rPr>
        <w:t xml:space="preserve"> случая</w:t>
      </w:r>
      <w:r w:rsidRPr="007E7BD7">
        <w:rPr>
          <w:rStyle w:val="FontStyle51"/>
          <w:sz w:val="24"/>
          <w:szCs w:val="24"/>
        </w:rPr>
        <w:t>),</w:t>
      </w:r>
      <w:r w:rsidRPr="002215D6">
        <w:rPr>
          <w:rStyle w:val="FontStyle51"/>
          <w:b w:val="0"/>
          <w:color w:val="FF0000"/>
          <w:sz w:val="24"/>
          <w:szCs w:val="24"/>
        </w:rPr>
        <w:t xml:space="preserve"> </w:t>
      </w:r>
      <w:r w:rsidRPr="007E7BD7">
        <w:rPr>
          <w:rStyle w:val="FontStyle51"/>
          <w:b w:val="0"/>
          <w:sz w:val="24"/>
          <w:szCs w:val="24"/>
        </w:rPr>
        <w:t>докато при</w:t>
      </w:r>
      <w:r w:rsidRPr="007E7BD7">
        <w:rPr>
          <w:rStyle w:val="FontStyle51"/>
          <w:sz w:val="24"/>
          <w:szCs w:val="24"/>
        </w:rPr>
        <w:t xml:space="preserve"> </w:t>
      </w:r>
      <w:r w:rsidRPr="007E7BD7">
        <w:rPr>
          <w:rStyle w:val="FontStyle62"/>
          <w:sz w:val="24"/>
          <w:szCs w:val="24"/>
        </w:rPr>
        <w:t>възрастните е доста по-</w:t>
      </w:r>
      <w:r w:rsidR="007E7BD7" w:rsidRPr="007E7BD7">
        <w:rPr>
          <w:rStyle w:val="FontStyle62"/>
          <w:sz w:val="24"/>
          <w:szCs w:val="24"/>
        </w:rPr>
        <w:t xml:space="preserve">ниска </w:t>
      </w:r>
      <w:r w:rsidRPr="007E7BD7">
        <w:rPr>
          <w:rStyle w:val="FontStyle62"/>
          <w:sz w:val="24"/>
          <w:szCs w:val="24"/>
        </w:rPr>
        <w:t xml:space="preserve"> – </w:t>
      </w:r>
      <w:r w:rsidR="007E7BD7" w:rsidRPr="007E7BD7">
        <w:rPr>
          <w:rStyle w:val="FontStyle62"/>
          <w:sz w:val="24"/>
          <w:szCs w:val="24"/>
        </w:rPr>
        <w:t>1787.21</w:t>
      </w:r>
      <w:r w:rsidRPr="007E7BD7">
        <w:rPr>
          <w:rStyle w:val="FontStyle51"/>
          <w:b w:val="0"/>
          <w:sz w:val="24"/>
          <w:szCs w:val="24"/>
        </w:rPr>
        <w:t>%оо</w:t>
      </w:r>
      <w:r w:rsidRPr="007E7BD7">
        <w:rPr>
          <w:rStyle w:val="FontStyle62"/>
          <w:sz w:val="24"/>
          <w:szCs w:val="24"/>
        </w:rPr>
        <w:t xml:space="preserve"> (</w:t>
      </w:r>
      <w:r w:rsidR="007E7BD7" w:rsidRPr="007E7BD7">
        <w:rPr>
          <w:rStyle w:val="FontStyle62"/>
          <w:sz w:val="24"/>
          <w:szCs w:val="24"/>
        </w:rPr>
        <w:t>1085</w:t>
      </w:r>
      <w:r w:rsidRPr="007E7BD7">
        <w:rPr>
          <w:rStyle w:val="FontStyle62"/>
          <w:sz w:val="24"/>
          <w:szCs w:val="24"/>
        </w:rPr>
        <w:t xml:space="preserve"> случая</w:t>
      </w:r>
      <w:r w:rsidRPr="007E7BD7">
        <w:rPr>
          <w:rStyle w:val="FontStyle51"/>
          <w:b w:val="0"/>
          <w:sz w:val="24"/>
          <w:szCs w:val="24"/>
        </w:rPr>
        <w:t>)</w:t>
      </w:r>
      <w:r w:rsidR="007E7BD7" w:rsidRPr="007E7BD7">
        <w:rPr>
          <w:rStyle w:val="FontStyle51"/>
          <w:b w:val="0"/>
          <w:sz w:val="24"/>
          <w:szCs w:val="24"/>
        </w:rPr>
        <w:t xml:space="preserve"> в сравнение с предходната 2021 г. (</w:t>
      </w:r>
      <w:r w:rsidR="007E7BD7" w:rsidRPr="007E7BD7">
        <w:rPr>
          <w:rStyle w:val="FontStyle62"/>
          <w:sz w:val="24"/>
          <w:szCs w:val="24"/>
        </w:rPr>
        <w:t>3595.31</w:t>
      </w:r>
      <w:r w:rsidR="007E7BD7" w:rsidRPr="007E7BD7">
        <w:rPr>
          <w:rStyle w:val="FontStyle51"/>
          <w:b w:val="0"/>
          <w:sz w:val="24"/>
          <w:szCs w:val="24"/>
        </w:rPr>
        <w:t>%оо</w:t>
      </w:r>
      <w:r w:rsidR="007E7BD7" w:rsidRPr="007E7BD7">
        <w:rPr>
          <w:rStyle w:val="FontStyle62"/>
          <w:sz w:val="24"/>
          <w:szCs w:val="24"/>
        </w:rPr>
        <w:t xml:space="preserve"> (2356 случая</w:t>
      </w:r>
      <w:r w:rsidR="007E7BD7" w:rsidRPr="007E7BD7">
        <w:rPr>
          <w:rStyle w:val="FontStyle51"/>
          <w:b w:val="0"/>
          <w:sz w:val="24"/>
          <w:szCs w:val="24"/>
        </w:rPr>
        <w:t>)</w:t>
      </w:r>
      <w:r w:rsidRPr="007E7BD7">
        <w:rPr>
          <w:rStyle w:val="FontStyle51"/>
          <w:b w:val="0"/>
          <w:sz w:val="24"/>
          <w:szCs w:val="24"/>
        </w:rPr>
        <w:t>.</w:t>
      </w:r>
      <w:r w:rsidRPr="002215D6">
        <w:rPr>
          <w:rStyle w:val="FontStyle51"/>
          <w:color w:val="FF0000"/>
          <w:sz w:val="24"/>
          <w:szCs w:val="24"/>
        </w:rPr>
        <w:t xml:space="preserve"> </w:t>
      </w:r>
      <w:r w:rsidRPr="007E7BD7">
        <w:rPr>
          <w:rStyle w:val="FontStyle62"/>
          <w:sz w:val="24"/>
          <w:szCs w:val="24"/>
        </w:rPr>
        <w:t>Наблюдава се тенденция към постепенно увеличаване на заболеваем</w:t>
      </w:r>
      <w:r w:rsidR="007E7BD7" w:rsidRPr="007E7BD7">
        <w:rPr>
          <w:rStyle w:val="FontStyle62"/>
          <w:sz w:val="24"/>
          <w:szCs w:val="24"/>
        </w:rPr>
        <w:t xml:space="preserve">остта в тази група заболявания </w:t>
      </w:r>
      <w:r w:rsidRPr="007E7BD7">
        <w:rPr>
          <w:rStyle w:val="FontStyle62"/>
          <w:sz w:val="24"/>
          <w:szCs w:val="24"/>
        </w:rPr>
        <w:t xml:space="preserve">при </w:t>
      </w:r>
      <w:r w:rsidR="007E7BD7" w:rsidRPr="007E7BD7">
        <w:rPr>
          <w:rStyle w:val="FontStyle62"/>
          <w:sz w:val="24"/>
          <w:szCs w:val="24"/>
        </w:rPr>
        <w:t>децата</w:t>
      </w:r>
      <w:r w:rsidRPr="007E7BD7">
        <w:rPr>
          <w:rStyle w:val="FontStyle62"/>
          <w:sz w:val="24"/>
          <w:szCs w:val="24"/>
        </w:rPr>
        <w:t>.</w:t>
      </w:r>
    </w:p>
    <w:p w:rsidR="003A2F42" w:rsidRPr="00300630" w:rsidRDefault="0025357D" w:rsidP="00832729">
      <w:pPr>
        <w:pStyle w:val="Style4"/>
        <w:widowControl/>
        <w:tabs>
          <w:tab w:val="left" w:pos="3261"/>
        </w:tabs>
        <w:spacing w:line="240" w:lineRule="auto"/>
        <w:ind w:left="630" w:firstLine="0"/>
        <w:rPr>
          <w:rStyle w:val="FontStyle62"/>
          <w:sz w:val="24"/>
          <w:szCs w:val="24"/>
          <w:highlight w:val="yellow"/>
        </w:rPr>
      </w:pPr>
      <w:r>
        <w:rPr>
          <w:rStyle w:val="FontStyle62"/>
          <w:b/>
          <w:i/>
          <w:sz w:val="24"/>
          <w:szCs w:val="24"/>
        </w:rPr>
        <w:t xml:space="preserve">Абсолютният брой </w:t>
      </w:r>
      <w:r w:rsidR="003A2F42" w:rsidRPr="00AD6AD8">
        <w:rPr>
          <w:rStyle w:val="FontStyle62"/>
          <w:b/>
          <w:i/>
          <w:sz w:val="24"/>
          <w:szCs w:val="24"/>
        </w:rPr>
        <w:t>случаи на другите остри респираторни инфекции на долните дихателни пътища (</w:t>
      </w:r>
      <w:r w:rsidR="003A2F42" w:rsidRPr="00AD6AD8">
        <w:rPr>
          <w:rStyle w:val="FontStyle62"/>
          <w:b/>
          <w:i/>
          <w:sz w:val="24"/>
          <w:szCs w:val="24"/>
          <w:lang w:val="en-US"/>
        </w:rPr>
        <w:t>J</w:t>
      </w:r>
      <w:r w:rsidR="003A2F42" w:rsidRPr="00AD6AD8">
        <w:rPr>
          <w:rStyle w:val="FontStyle62"/>
          <w:b/>
          <w:i/>
          <w:sz w:val="24"/>
          <w:szCs w:val="24"/>
        </w:rPr>
        <w:t>20-</w:t>
      </w:r>
      <w:r w:rsidR="003A2F42" w:rsidRPr="00AD6AD8">
        <w:rPr>
          <w:rStyle w:val="FontStyle62"/>
          <w:b/>
          <w:i/>
          <w:sz w:val="24"/>
          <w:szCs w:val="24"/>
          <w:lang w:val="en-US"/>
        </w:rPr>
        <w:t>J</w:t>
      </w:r>
      <w:r w:rsidR="003A2F42" w:rsidRPr="00AD6AD8">
        <w:rPr>
          <w:rStyle w:val="FontStyle62"/>
          <w:b/>
          <w:i/>
          <w:sz w:val="24"/>
          <w:szCs w:val="24"/>
        </w:rPr>
        <w:t>22</w:t>
      </w:r>
      <w:r w:rsidR="003A2F42" w:rsidRPr="00AD6AD8">
        <w:rPr>
          <w:rStyle w:val="FontStyle62"/>
          <w:i/>
          <w:sz w:val="24"/>
          <w:szCs w:val="24"/>
        </w:rPr>
        <w:t>)</w:t>
      </w:r>
      <w:r w:rsidR="003A2F42" w:rsidRPr="00AD6AD8">
        <w:rPr>
          <w:rStyle w:val="FontStyle62"/>
          <w:sz w:val="24"/>
          <w:szCs w:val="24"/>
        </w:rPr>
        <w:t xml:space="preserve"> при децата е </w:t>
      </w:r>
      <w:r w:rsidR="00AD6AD8" w:rsidRPr="00AD6AD8">
        <w:rPr>
          <w:rStyle w:val="FontStyle62"/>
          <w:sz w:val="24"/>
          <w:szCs w:val="24"/>
        </w:rPr>
        <w:t>1744</w:t>
      </w:r>
      <w:r w:rsidR="003A2F42" w:rsidRPr="00AD6AD8">
        <w:rPr>
          <w:rStyle w:val="FontStyle62"/>
          <w:sz w:val="24"/>
          <w:szCs w:val="24"/>
        </w:rPr>
        <w:t xml:space="preserve"> (</w:t>
      </w:r>
      <w:r w:rsidR="00AD6AD8" w:rsidRPr="00AD6AD8">
        <w:rPr>
          <w:rStyle w:val="FontStyle62"/>
          <w:sz w:val="24"/>
          <w:szCs w:val="24"/>
        </w:rPr>
        <w:t>15518.78</w:t>
      </w:r>
      <w:r w:rsidR="003A2F42" w:rsidRPr="00AD6AD8">
        <w:rPr>
          <w:rStyle w:val="FontStyle51"/>
          <w:b w:val="0"/>
          <w:sz w:val="24"/>
          <w:szCs w:val="24"/>
        </w:rPr>
        <w:t>%оо),</w:t>
      </w:r>
      <w:r w:rsidR="003A2F42" w:rsidRPr="00AD6AD8">
        <w:rPr>
          <w:rStyle w:val="FontStyle51"/>
          <w:sz w:val="24"/>
          <w:szCs w:val="24"/>
        </w:rPr>
        <w:t xml:space="preserve"> </w:t>
      </w:r>
      <w:r w:rsidR="003A2F42" w:rsidRPr="00AD6AD8">
        <w:rPr>
          <w:rStyle w:val="FontStyle62"/>
          <w:sz w:val="24"/>
          <w:szCs w:val="24"/>
        </w:rPr>
        <w:t xml:space="preserve">а при възрастното население  - </w:t>
      </w:r>
      <w:r w:rsidR="00AD6AD8" w:rsidRPr="00AD6AD8">
        <w:rPr>
          <w:rStyle w:val="FontStyle62"/>
          <w:sz w:val="24"/>
          <w:szCs w:val="24"/>
        </w:rPr>
        <w:t>2275</w:t>
      </w:r>
      <w:r w:rsidR="003A2F42" w:rsidRPr="00AD6AD8">
        <w:rPr>
          <w:rStyle w:val="FontStyle62"/>
          <w:sz w:val="24"/>
          <w:szCs w:val="24"/>
        </w:rPr>
        <w:t xml:space="preserve"> (</w:t>
      </w:r>
      <w:r w:rsidR="00AD6AD8" w:rsidRPr="00AD6AD8">
        <w:rPr>
          <w:rStyle w:val="FontStyle62"/>
          <w:sz w:val="24"/>
          <w:szCs w:val="24"/>
        </w:rPr>
        <w:t>3747.39</w:t>
      </w:r>
      <w:r w:rsidR="003A2F42" w:rsidRPr="00AD6AD8">
        <w:rPr>
          <w:rStyle w:val="FontStyle51"/>
          <w:b w:val="0"/>
          <w:sz w:val="24"/>
          <w:szCs w:val="24"/>
        </w:rPr>
        <w:t>%оо),</w:t>
      </w:r>
      <w:r w:rsidR="003A2F42" w:rsidRPr="002215D6">
        <w:rPr>
          <w:rStyle w:val="FontStyle51"/>
          <w:color w:val="FF0000"/>
          <w:sz w:val="24"/>
          <w:szCs w:val="24"/>
        </w:rPr>
        <w:t xml:space="preserve"> </w:t>
      </w:r>
      <w:r w:rsidR="003A2F42" w:rsidRPr="00451666">
        <w:rPr>
          <w:rStyle w:val="FontStyle62"/>
          <w:sz w:val="24"/>
          <w:szCs w:val="24"/>
        </w:rPr>
        <w:t>като заболеваемостта при децата е 3 пъти по-висока.</w:t>
      </w:r>
      <w:r w:rsidR="003A2F42" w:rsidRPr="002215D6">
        <w:rPr>
          <w:rStyle w:val="FontStyle62"/>
          <w:color w:val="FF0000"/>
          <w:sz w:val="24"/>
          <w:szCs w:val="24"/>
        </w:rPr>
        <w:t xml:space="preserve"> </w:t>
      </w:r>
      <w:r w:rsidR="003A2F42" w:rsidRPr="000A634D">
        <w:rPr>
          <w:rStyle w:val="FontStyle62"/>
          <w:sz w:val="24"/>
          <w:szCs w:val="24"/>
        </w:rPr>
        <w:t xml:space="preserve">Тази разлика при двете възрастови групи може да се обясни с проява на типични предимно при малките деца остри респираторни заболявания. </w:t>
      </w:r>
      <w:r w:rsidR="003A2F42" w:rsidRPr="00300630">
        <w:rPr>
          <w:rStyle w:val="FontStyle62"/>
          <w:sz w:val="24"/>
          <w:szCs w:val="24"/>
        </w:rPr>
        <w:t>Например при острия бронхиолит (</w:t>
      </w:r>
      <w:r w:rsidR="003A2F42" w:rsidRPr="00300630">
        <w:rPr>
          <w:rStyle w:val="FontStyle62"/>
          <w:sz w:val="24"/>
          <w:szCs w:val="24"/>
          <w:lang w:val="en-US"/>
        </w:rPr>
        <w:t>J</w:t>
      </w:r>
      <w:r w:rsidR="003A2F42" w:rsidRPr="00300630">
        <w:rPr>
          <w:rStyle w:val="FontStyle62"/>
          <w:sz w:val="24"/>
          <w:szCs w:val="24"/>
        </w:rPr>
        <w:t xml:space="preserve">21), заболяване което се среща главно в ранна детската възраст, разликите са значителни – </w:t>
      </w:r>
      <w:r w:rsidR="00300630" w:rsidRPr="00300630">
        <w:rPr>
          <w:rStyle w:val="FontStyle62"/>
          <w:sz w:val="24"/>
          <w:szCs w:val="24"/>
        </w:rPr>
        <w:t>1112.30</w:t>
      </w:r>
      <w:r w:rsidR="003A2F42" w:rsidRPr="00300630">
        <w:rPr>
          <w:rStyle w:val="FontStyle51"/>
          <w:b w:val="0"/>
          <w:sz w:val="24"/>
          <w:szCs w:val="24"/>
        </w:rPr>
        <w:t>%оо  (</w:t>
      </w:r>
      <w:r w:rsidR="003A2F42" w:rsidRPr="00300630">
        <w:rPr>
          <w:rStyle w:val="FontStyle51"/>
          <w:b w:val="0"/>
          <w:sz w:val="24"/>
          <w:szCs w:val="24"/>
          <w:lang w:val="en-US"/>
        </w:rPr>
        <w:t>125</w:t>
      </w:r>
      <w:r w:rsidR="003A2F42" w:rsidRPr="00300630">
        <w:rPr>
          <w:rStyle w:val="FontStyle51"/>
          <w:b w:val="0"/>
          <w:sz w:val="24"/>
          <w:szCs w:val="24"/>
        </w:rPr>
        <w:t xml:space="preserve"> случая)</w:t>
      </w:r>
      <w:r w:rsidR="003A2F42" w:rsidRPr="00300630">
        <w:rPr>
          <w:rStyle w:val="FontStyle51"/>
          <w:sz w:val="24"/>
          <w:szCs w:val="24"/>
        </w:rPr>
        <w:t xml:space="preserve"> - </w:t>
      </w:r>
      <w:r w:rsidR="003A2F42" w:rsidRPr="00300630">
        <w:rPr>
          <w:rStyle w:val="FontStyle62"/>
          <w:sz w:val="24"/>
          <w:szCs w:val="24"/>
        </w:rPr>
        <w:t>при децата</w:t>
      </w:r>
      <w:r w:rsidR="003A2F42" w:rsidRPr="002215D6">
        <w:rPr>
          <w:rStyle w:val="FontStyle62"/>
          <w:color w:val="FF0000"/>
          <w:sz w:val="24"/>
          <w:szCs w:val="24"/>
        </w:rPr>
        <w:t xml:space="preserve"> </w:t>
      </w:r>
      <w:r w:rsidR="003A2F42" w:rsidRPr="00300630">
        <w:rPr>
          <w:rStyle w:val="FontStyle62"/>
          <w:sz w:val="24"/>
          <w:szCs w:val="24"/>
        </w:rPr>
        <w:t xml:space="preserve">и </w:t>
      </w:r>
      <w:r w:rsidR="00300630" w:rsidRPr="00300630">
        <w:rPr>
          <w:rStyle w:val="FontStyle62"/>
          <w:sz w:val="24"/>
          <w:szCs w:val="24"/>
        </w:rPr>
        <w:t>4,94</w:t>
      </w:r>
      <w:r w:rsidR="00832729" w:rsidRPr="00300630">
        <w:rPr>
          <w:rStyle w:val="FontStyle51"/>
          <w:b w:val="0"/>
          <w:sz w:val="24"/>
          <w:szCs w:val="24"/>
        </w:rPr>
        <w:t xml:space="preserve">%оо </w:t>
      </w:r>
      <w:r w:rsidR="00300630" w:rsidRPr="00300630">
        <w:rPr>
          <w:rStyle w:val="FontStyle51"/>
          <w:b w:val="0"/>
          <w:sz w:val="24"/>
          <w:szCs w:val="24"/>
        </w:rPr>
        <w:t>(само 3</w:t>
      </w:r>
      <w:r w:rsidR="003A2F42" w:rsidRPr="00300630">
        <w:rPr>
          <w:rStyle w:val="FontStyle51"/>
          <w:b w:val="0"/>
          <w:sz w:val="24"/>
          <w:szCs w:val="24"/>
        </w:rPr>
        <w:t xml:space="preserve"> случая)</w:t>
      </w:r>
      <w:r w:rsidR="003A2F42" w:rsidRPr="00300630">
        <w:rPr>
          <w:rStyle w:val="FontStyle51"/>
          <w:sz w:val="24"/>
          <w:szCs w:val="24"/>
        </w:rPr>
        <w:t xml:space="preserve"> - </w:t>
      </w:r>
      <w:r w:rsidR="003A2F42" w:rsidRPr="00300630">
        <w:rPr>
          <w:rStyle w:val="FontStyle62"/>
          <w:sz w:val="24"/>
          <w:szCs w:val="24"/>
        </w:rPr>
        <w:t>при възрастните.</w:t>
      </w:r>
      <w:r w:rsidR="003A2F42" w:rsidRPr="00300630">
        <w:rPr>
          <w:rStyle w:val="FontStyle62"/>
          <w:sz w:val="24"/>
          <w:szCs w:val="24"/>
          <w:highlight w:val="yellow"/>
        </w:rPr>
        <w:t xml:space="preserve"> </w:t>
      </w:r>
    </w:p>
    <w:p w:rsidR="003A2F42" w:rsidRPr="00447555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b/>
          <w:bCs/>
          <w:sz w:val="24"/>
          <w:szCs w:val="24"/>
        </w:rPr>
      </w:pPr>
      <w:r w:rsidRPr="00E53111">
        <w:rPr>
          <w:rStyle w:val="FontStyle62"/>
          <w:b/>
          <w:i/>
          <w:sz w:val="24"/>
          <w:szCs w:val="24"/>
        </w:rPr>
        <w:t>Абсолютният брой на случаите, при които са диагностицирани другите болести на горните дихателни пътища (</w:t>
      </w:r>
      <w:r w:rsidRPr="00E53111">
        <w:rPr>
          <w:rStyle w:val="FontStyle62"/>
          <w:b/>
          <w:i/>
          <w:sz w:val="24"/>
          <w:szCs w:val="24"/>
          <w:lang w:val="en-US"/>
        </w:rPr>
        <w:t>J</w:t>
      </w:r>
      <w:r w:rsidRPr="00E53111">
        <w:rPr>
          <w:rStyle w:val="FontStyle62"/>
          <w:b/>
          <w:i/>
          <w:sz w:val="24"/>
          <w:szCs w:val="24"/>
        </w:rPr>
        <w:t>30-</w:t>
      </w:r>
      <w:r w:rsidRPr="00E53111">
        <w:rPr>
          <w:rStyle w:val="FontStyle62"/>
          <w:b/>
          <w:i/>
          <w:sz w:val="24"/>
          <w:szCs w:val="24"/>
          <w:lang w:val="en-US"/>
        </w:rPr>
        <w:t>J</w:t>
      </w:r>
      <w:r w:rsidRPr="00E53111">
        <w:rPr>
          <w:rStyle w:val="FontStyle62"/>
          <w:b/>
          <w:i/>
          <w:sz w:val="24"/>
          <w:szCs w:val="24"/>
        </w:rPr>
        <w:t>39)</w:t>
      </w:r>
      <w:r w:rsidRPr="00E53111">
        <w:rPr>
          <w:rStyle w:val="FontStyle62"/>
          <w:sz w:val="24"/>
          <w:szCs w:val="24"/>
        </w:rPr>
        <w:t xml:space="preserve"> </w:t>
      </w:r>
      <w:r w:rsidRPr="00BF427F">
        <w:rPr>
          <w:rStyle w:val="FontStyle62"/>
          <w:sz w:val="24"/>
          <w:szCs w:val="24"/>
        </w:rPr>
        <w:t xml:space="preserve">при децата е </w:t>
      </w:r>
      <w:r w:rsidR="00BF427F" w:rsidRPr="00BF427F">
        <w:rPr>
          <w:rStyle w:val="FontStyle62"/>
          <w:sz w:val="24"/>
          <w:szCs w:val="24"/>
        </w:rPr>
        <w:t>1491</w:t>
      </w:r>
      <w:r w:rsidRPr="00BF427F">
        <w:rPr>
          <w:rStyle w:val="FontStyle62"/>
          <w:sz w:val="24"/>
          <w:szCs w:val="24"/>
        </w:rPr>
        <w:t xml:space="preserve"> или </w:t>
      </w:r>
      <w:r w:rsidR="00BF427F" w:rsidRPr="00BF427F">
        <w:t>13267.49</w:t>
      </w:r>
      <w:r w:rsidRPr="00BF427F">
        <w:rPr>
          <w:rStyle w:val="FontStyle51"/>
          <w:b w:val="0"/>
          <w:sz w:val="24"/>
          <w:szCs w:val="24"/>
        </w:rPr>
        <w:t>%оо,</w:t>
      </w:r>
      <w:r w:rsidRPr="00BF427F">
        <w:rPr>
          <w:rStyle w:val="FontStyle51"/>
          <w:sz w:val="24"/>
          <w:szCs w:val="24"/>
        </w:rPr>
        <w:t xml:space="preserve"> </w:t>
      </w:r>
      <w:r w:rsidRPr="00BF427F">
        <w:rPr>
          <w:rStyle w:val="FontStyle62"/>
          <w:sz w:val="24"/>
          <w:szCs w:val="24"/>
        </w:rPr>
        <w:t xml:space="preserve">а при лицата над 18 г. - </w:t>
      </w:r>
      <w:r w:rsidR="00BF427F" w:rsidRPr="00BF427F">
        <w:rPr>
          <w:rStyle w:val="FontStyle62"/>
          <w:sz w:val="24"/>
          <w:szCs w:val="24"/>
          <w:lang w:val="en-US"/>
        </w:rPr>
        <w:t>1607</w:t>
      </w:r>
      <w:r w:rsidRPr="00BF427F">
        <w:rPr>
          <w:rStyle w:val="FontStyle62"/>
          <w:sz w:val="24"/>
          <w:szCs w:val="24"/>
        </w:rPr>
        <w:t xml:space="preserve"> или </w:t>
      </w:r>
      <w:r w:rsidR="00BF427F" w:rsidRPr="00BF427F">
        <w:t>2647.05</w:t>
      </w:r>
      <w:r w:rsidRPr="00BF427F">
        <w:rPr>
          <w:rStyle w:val="FontStyle51"/>
          <w:b w:val="0"/>
          <w:sz w:val="24"/>
          <w:szCs w:val="24"/>
        </w:rPr>
        <w:t>%оо.</w:t>
      </w:r>
      <w:r w:rsidRPr="002215D6">
        <w:rPr>
          <w:rStyle w:val="FontStyle51"/>
          <w:b w:val="0"/>
          <w:color w:val="FF0000"/>
          <w:sz w:val="24"/>
          <w:szCs w:val="24"/>
        </w:rPr>
        <w:t xml:space="preserve"> </w:t>
      </w:r>
      <w:r w:rsidRPr="00EB247A">
        <w:rPr>
          <w:rStyle w:val="FontStyle51"/>
          <w:b w:val="0"/>
          <w:sz w:val="24"/>
          <w:szCs w:val="24"/>
        </w:rPr>
        <w:t>Докато при децата най-голям относителен дял в тази група имат</w:t>
      </w:r>
      <w:r w:rsidR="00EB247A" w:rsidRPr="00EB247A">
        <w:rPr>
          <w:rStyle w:val="FontStyle62"/>
          <w:sz w:val="24"/>
          <w:szCs w:val="24"/>
        </w:rPr>
        <w:t xml:space="preserve"> хроничните болести на тонзилите и аденоидите (</w:t>
      </w:r>
      <w:r w:rsidR="00EB247A" w:rsidRPr="00EB247A">
        <w:rPr>
          <w:rStyle w:val="FontStyle62"/>
          <w:sz w:val="24"/>
          <w:szCs w:val="24"/>
          <w:lang w:val="en-US"/>
        </w:rPr>
        <w:t>J</w:t>
      </w:r>
      <w:r w:rsidR="00EB247A" w:rsidRPr="00EB247A">
        <w:rPr>
          <w:rStyle w:val="FontStyle62"/>
          <w:sz w:val="24"/>
          <w:szCs w:val="24"/>
        </w:rPr>
        <w:t xml:space="preserve">35), чийто относителен дял при децата е </w:t>
      </w:r>
      <w:r w:rsidR="00EB247A">
        <w:rPr>
          <w:rStyle w:val="FontStyle62"/>
          <w:sz w:val="24"/>
          <w:szCs w:val="24"/>
        </w:rPr>
        <w:t>39.97</w:t>
      </w:r>
      <w:r w:rsidR="00EB247A" w:rsidRPr="00EB247A">
        <w:rPr>
          <w:rStyle w:val="FontStyle62"/>
          <w:sz w:val="24"/>
          <w:szCs w:val="24"/>
        </w:rPr>
        <w:t xml:space="preserve">% от всички болести на ГДП, с абсолютен брой на случаите – </w:t>
      </w:r>
      <w:r w:rsidR="00EB247A">
        <w:rPr>
          <w:rStyle w:val="FontStyle62"/>
          <w:sz w:val="24"/>
          <w:szCs w:val="24"/>
        </w:rPr>
        <w:t>596</w:t>
      </w:r>
      <w:r w:rsidR="00EB247A" w:rsidRPr="00EB247A">
        <w:rPr>
          <w:rStyle w:val="FontStyle62"/>
          <w:sz w:val="24"/>
          <w:szCs w:val="24"/>
        </w:rPr>
        <w:t xml:space="preserve"> и заболеваемост – </w:t>
      </w:r>
      <w:r w:rsidR="00EB247A">
        <w:rPr>
          <w:rStyle w:val="FontStyle62"/>
          <w:sz w:val="24"/>
          <w:szCs w:val="24"/>
        </w:rPr>
        <w:t>5303.44</w:t>
      </w:r>
      <w:r w:rsidR="00EB247A" w:rsidRPr="00EB247A">
        <w:rPr>
          <w:rStyle w:val="FontStyle51"/>
          <w:b w:val="0"/>
          <w:sz w:val="24"/>
          <w:szCs w:val="24"/>
        </w:rPr>
        <w:t>%оо</w:t>
      </w:r>
      <w:r w:rsidR="00EB247A" w:rsidRPr="00022CB8">
        <w:rPr>
          <w:rStyle w:val="FontStyle51"/>
          <w:b w:val="0"/>
          <w:sz w:val="24"/>
          <w:szCs w:val="24"/>
        </w:rPr>
        <w:t>.</w:t>
      </w:r>
      <w:r w:rsidRPr="00022CB8">
        <w:rPr>
          <w:rStyle w:val="FontStyle51"/>
          <w:b w:val="0"/>
          <w:sz w:val="24"/>
          <w:szCs w:val="24"/>
        </w:rPr>
        <w:t>,</w:t>
      </w:r>
      <w:r w:rsidRPr="00022CB8">
        <w:rPr>
          <w:rStyle w:val="FontStyle62"/>
          <w:sz w:val="24"/>
          <w:szCs w:val="24"/>
        </w:rPr>
        <w:t xml:space="preserve"> то при възрастните водещи са хроничният ринит, назофарингит и фарингит (</w:t>
      </w:r>
      <w:r w:rsidRPr="00022CB8">
        <w:rPr>
          <w:rStyle w:val="FontStyle62"/>
          <w:sz w:val="24"/>
          <w:szCs w:val="24"/>
          <w:lang w:val="en-US"/>
        </w:rPr>
        <w:t>J</w:t>
      </w:r>
      <w:r w:rsidRPr="00022CB8">
        <w:rPr>
          <w:rStyle w:val="FontStyle62"/>
          <w:sz w:val="24"/>
          <w:szCs w:val="24"/>
        </w:rPr>
        <w:t xml:space="preserve">31), чийто относителен дял е </w:t>
      </w:r>
      <w:r w:rsidR="00447555" w:rsidRPr="00022CB8">
        <w:rPr>
          <w:rStyle w:val="FontStyle62"/>
          <w:sz w:val="24"/>
          <w:szCs w:val="24"/>
        </w:rPr>
        <w:t>35.53</w:t>
      </w:r>
      <w:r w:rsidRPr="00022CB8">
        <w:rPr>
          <w:rStyle w:val="FontStyle62"/>
          <w:sz w:val="24"/>
          <w:szCs w:val="24"/>
        </w:rPr>
        <w:t>% (</w:t>
      </w:r>
      <w:r w:rsidR="00447555" w:rsidRPr="00022CB8">
        <w:rPr>
          <w:rStyle w:val="FontStyle62"/>
          <w:sz w:val="24"/>
          <w:szCs w:val="24"/>
        </w:rPr>
        <w:t>571</w:t>
      </w:r>
      <w:r w:rsidRPr="00022CB8">
        <w:rPr>
          <w:rStyle w:val="FontStyle62"/>
          <w:sz w:val="24"/>
          <w:szCs w:val="24"/>
        </w:rPr>
        <w:t xml:space="preserve"> случаи и з</w:t>
      </w:r>
      <w:r w:rsidRPr="00447555">
        <w:rPr>
          <w:rStyle w:val="FontStyle62"/>
          <w:sz w:val="24"/>
          <w:szCs w:val="24"/>
        </w:rPr>
        <w:t xml:space="preserve">аболеваемост </w:t>
      </w:r>
      <w:r w:rsidR="00447555" w:rsidRPr="00447555">
        <w:rPr>
          <w:rStyle w:val="FontStyle62"/>
          <w:sz w:val="24"/>
          <w:szCs w:val="24"/>
        </w:rPr>
        <w:t>940.55</w:t>
      </w:r>
      <w:r w:rsidRPr="00447555">
        <w:rPr>
          <w:rStyle w:val="FontStyle51"/>
          <w:b w:val="0"/>
          <w:sz w:val="24"/>
          <w:szCs w:val="24"/>
        </w:rPr>
        <w:t>%оо).</w:t>
      </w:r>
    </w:p>
    <w:p w:rsidR="003A2F42" w:rsidRPr="003133B6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b w:val="0"/>
          <w:sz w:val="24"/>
          <w:szCs w:val="24"/>
        </w:rPr>
      </w:pPr>
      <w:r w:rsidRPr="00EB247A">
        <w:rPr>
          <w:rStyle w:val="FontStyle62"/>
          <w:sz w:val="24"/>
          <w:szCs w:val="24"/>
        </w:rPr>
        <w:t xml:space="preserve">Второ място при децата заемат </w:t>
      </w:r>
      <w:r w:rsidR="00EB247A" w:rsidRPr="00EB247A">
        <w:rPr>
          <w:rStyle w:val="FontStyle62"/>
          <w:sz w:val="24"/>
          <w:szCs w:val="24"/>
        </w:rPr>
        <w:t>вазомоторният и алергичен ринит (</w:t>
      </w:r>
      <w:r w:rsidR="00EB247A" w:rsidRPr="00EB247A">
        <w:rPr>
          <w:rStyle w:val="FontStyle62"/>
          <w:sz w:val="24"/>
          <w:szCs w:val="24"/>
          <w:lang w:val="en-US"/>
        </w:rPr>
        <w:t>J</w:t>
      </w:r>
      <w:r w:rsidR="00EB247A" w:rsidRPr="00EB247A">
        <w:rPr>
          <w:rStyle w:val="FontStyle62"/>
          <w:sz w:val="24"/>
          <w:szCs w:val="24"/>
        </w:rPr>
        <w:t xml:space="preserve">30) – </w:t>
      </w:r>
      <w:r w:rsidR="00EB247A">
        <w:rPr>
          <w:rStyle w:val="FontStyle62"/>
          <w:sz w:val="24"/>
          <w:szCs w:val="24"/>
        </w:rPr>
        <w:t>24.88</w:t>
      </w:r>
      <w:r w:rsidR="00EB247A" w:rsidRPr="00EB247A">
        <w:rPr>
          <w:rStyle w:val="FontStyle62"/>
          <w:sz w:val="24"/>
          <w:szCs w:val="24"/>
        </w:rPr>
        <w:t>% (</w:t>
      </w:r>
      <w:r w:rsidR="00EB247A">
        <w:rPr>
          <w:rStyle w:val="FontStyle62"/>
          <w:sz w:val="24"/>
          <w:szCs w:val="24"/>
        </w:rPr>
        <w:t>371</w:t>
      </w:r>
      <w:r w:rsidR="00EB247A" w:rsidRPr="00EB247A">
        <w:rPr>
          <w:rStyle w:val="FontStyle62"/>
          <w:sz w:val="24"/>
          <w:szCs w:val="24"/>
        </w:rPr>
        <w:t xml:space="preserve"> случаи или </w:t>
      </w:r>
      <w:r w:rsidR="00EB247A">
        <w:rPr>
          <w:rStyle w:val="FontStyle62"/>
          <w:sz w:val="24"/>
          <w:szCs w:val="24"/>
        </w:rPr>
        <w:t>3301.30</w:t>
      </w:r>
      <w:r w:rsidR="00EB247A" w:rsidRPr="00EB247A">
        <w:rPr>
          <w:rStyle w:val="FontStyle51"/>
          <w:b w:val="0"/>
          <w:sz w:val="24"/>
          <w:szCs w:val="24"/>
        </w:rPr>
        <w:t>%оо)</w:t>
      </w:r>
      <w:r w:rsidRPr="00EB247A">
        <w:rPr>
          <w:rStyle w:val="FontStyle51"/>
          <w:b w:val="0"/>
          <w:sz w:val="24"/>
          <w:szCs w:val="24"/>
        </w:rPr>
        <w:t>.</w:t>
      </w:r>
      <w:r w:rsidRPr="00EB247A">
        <w:rPr>
          <w:rStyle w:val="FontStyle51"/>
          <w:sz w:val="24"/>
          <w:szCs w:val="24"/>
        </w:rPr>
        <w:t xml:space="preserve"> </w:t>
      </w:r>
      <w:r w:rsidRPr="003133B6">
        <w:rPr>
          <w:rStyle w:val="FontStyle62"/>
          <w:sz w:val="24"/>
          <w:szCs w:val="24"/>
        </w:rPr>
        <w:t>При възрастното население на второ място се нареждат вазомоторният и алергичен ринит (</w:t>
      </w:r>
      <w:r w:rsidRPr="003133B6">
        <w:rPr>
          <w:rStyle w:val="FontStyle62"/>
          <w:sz w:val="24"/>
          <w:szCs w:val="24"/>
          <w:lang w:val="en-US"/>
        </w:rPr>
        <w:t>J</w:t>
      </w:r>
      <w:r w:rsidRPr="003133B6">
        <w:rPr>
          <w:rStyle w:val="FontStyle62"/>
          <w:sz w:val="24"/>
          <w:szCs w:val="24"/>
        </w:rPr>
        <w:t xml:space="preserve">30) </w:t>
      </w:r>
      <w:r w:rsidR="00022CB8">
        <w:rPr>
          <w:rStyle w:val="FontStyle62"/>
          <w:sz w:val="24"/>
          <w:szCs w:val="24"/>
        </w:rPr>
        <w:t>като</w:t>
      </w:r>
      <w:r w:rsidRPr="003133B6">
        <w:rPr>
          <w:rStyle w:val="FontStyle62"/>
          <w:sz w:val="24"/>
          <w:szCs w:val="24"/>
        </w:rPr>
        <w:t xml:space="preserve"> относителният дял на тези заболявания е </w:t>
      </w:r>
      <w:r w:rsidR="003133B6">
        <w:rPr>
          <w:rStyle w:val="FontStyle62"/>
          <w:sz w:val="24"/>
          <w:szCs w:val="24"/>
        </w:rPr>
        <w:t>28.56</w:t>
      </w:r>
      <w:r w:rsidRPr="003133B6">
        <w:rPr>
          <w:rStyle w:val="FontStyle62"/>
          <w:sz w:val="24"/>
          <w:szCs w:val="24"/>
        </w:rPr>
        <w:t>% (</w:t>
      </w:r>
      <w:r w:rsidR="003133B6">
        <w:rPr>
          <w:rStyle w:val="FontStyle62"/>
          <w:sz w:val="24"/>
          <w:szCs w:val="24"/>
        </w:rPr>
        <w:t>459</w:t>
      </w:r>
      <w:r w:rsidRPr="003133B6">
        <w:rPr>
          <w:rStyle w:val="FontStyle62"/>
          <w:sz w:val="24"/>
          <w:szCs w:val="24"/>
        </w:rPr>
        <w:t xml:space="preserve"> случаи и заболеваемост </w:t>
      </w:r>
      <w:r w:rsidR="003133B6">
        <w:rPr>
          <w:rStyle w:val="FontStyle62"/>
          <w:sz w:val="24"/>
          <w:szCs w:val="24"/>
        </w:rPr>
        <w:t>756.07</w:t>
      </w:r>
      <w:r w:rsidRPr="003133B6">
        <w:rPr>
          <w:rStyle w:val="FontStyle51"/>
          <w:b w:val="0"/>
          <w:sz w:val="24"/>
          <w:szCs w:val="24"/>
        </w:rPr>
        <w:t xml:space="preserve">%оо). </w:t>
      </w:r>
    </w:p>
    <w:p w:rsidR="003A2F42" w:rsidRPr="00681F8E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25357D">
        <w:rPr>
          <w:rStyle w:val="FontStyle62"/>
          <w:b/>
          <w:i/>
          <w:sz w:val="24"/>
          <w:szCs w:val="24"/>
        </w:rPr>
        <w:t>Регистрираните хронични болести на долните дихателни пътища (</w:t>
      </w:r>
      <w:r w:rsidRPr="0025357D">
        <w:rPr>
          <w:rStyle w:val="FontStyle62"/>
          <w:b/>
          <w:i/>
          <w:sz w:val="24"/>
          <w:szCs w:val="24"/>
          <w:lang w:val="en-US"/>
        </w:rPr>
        <w:t>J</w:t>
      </w:r>
      <w:r w:rsidRPr="0025357D">
        <w:rPr>
          <w:rStyle w:val="FontStyle62"/>
          <w:b/>
          <w:i/>
          <w:sz w:val="24"/>
          <w:szCs w:val="24"/>
        </w:rPr>
        <w:t>40-</w:t>
      </w:r>
      <w:r w:rsidRPr="0025357D">
        <w:rPr>
          <w:rStyle w:val="FontStyle62"/>
          <w:b/>
          <w:i/>
          <w:sz w:val="24"/>
          <w:szCs w:val="24"/>
          <w:lang w:val="en-US"/>
        </w:rPr>
        <w:t>J</w:t>
      </w:r>
      <w:r w:rsidRPr="0025357D">
        <w:rPr>
          <w:rStyle w:val="FontStyle62"/>
          <w:b/>
          <w:i/>
          <w:sz w:val="24"/>
          <w:szCs w:val="24"/>
        </w:rPr>
        <w:t>47)</w:t>
      </w:r>
      <w:r w:rsidRPr="0025357D">
        <w:rPr>
          <w:rStyle w:val="FontStyle62"/>
          <w:b/>
          <w:sz w:val="24"/>
          <w:szCs w:val="24"/>
        </w:rPr>
        <w:t xml:space="preserve"> </w:t>
      </w:r>
      <w:r w:rsidRPr="0025357D">
        <w:rPr>
          <w:rStyle w:val="FontStyle62"/>
          <w:sz w:val="24"/>
          <w:szCs w:val="24"/>
        </w:rPr>
        <w:t xml:space="preserve">при децата са </w:t>
      </w:r>
      <w:r w:rsidR="0025357D" w:rsidRPr="0025357D">
        <w:rPr>
          <w:rStyle w:val="FontStyle62"/>
          <w:sz w:val="24"/>
          <w:szCs w:val="24"/>
        </w:rPr>
        <w:t>516</w:t>
      </w:r>
      <w:r w:rsidRPr="0025357D">
        <w:rPr>
          <w:rStyle w:val="FontStyle62"/>
          <w:sz w:val="24"/>
          <w:szCs w:val="24"/>
        </w:rPr>
        <w:t xml:space="preserve">  (заболеваемост </w:t>
      </w:r>
      <w:r w:rsidR="0025357D" w:rsidRPr="0025357D">
        <w:t>4591.56</w:t>
      </w:r>
      <w:r w:rsidRPr="0025357D">
        <w:rPr>
          <w:rStyle w:val="FontStyle51"/>
          <w:b w:val="0"/>
          <w:sz w:val="24"/>
          <w:szCs w:val="24"/>
        </w:rPr>
        <w:t>%оо),</w:t>
      </w:r>
      <w:r w:rsidRPr="002215D6">
        <w:rPr>
          <w:rStyle w:val="FontStyle51"/>
          <w:color w:val="FF0000"/>
          <w:sz w:val="24"/>
          <w:szCs w:val="24"/>
        </w:rPr>
        <w:t xml:space="preserve"> </w:t>
      </w:r>
      <w:r w:rsidRPr="0025357D">
        <w:rPr>
          <w:rStyle w:val="FontStyle62"/>
          <w:sz w:val="24"/>
          <w:szCs w:val="24"/>
        </w:rPr>
        <w:t xml:space="preserve">а при лицата над 18 г. - </w:t>
      </w:r>
      <w:r w:rsidR="0025357D" w:rsidRPr="0025357D">
        <w:rPr>
          <w:rStyle w:val="FontStyle62"/>
          <w:sz w:val="24"/>
          <w:szCs w:val="24"/>
        </w:rPr>
        <w:t>1940</w:t>
      </w:r>
      <w:r w:rsidRPr="0025357D">
        <w:rPr>
          <w:rStyle w:val="FontStyle62"/>
          <w:sz w:val="24"/>
          <w:szCs w:val="24"/>
        </w:rPr>
        <w:t xml:space="preserve"> и заболеваемост </w:t>
      </w:r>
      <w:r w:rsidR="0025357D" w:rsidRPr="0025357D">
        <w:rPr>
          <w:lang w:val="ru-RU"/>
        </w:rPr>
        <w:t>3195.57</w:t>
      </w:r>
      <w:r w:rsidRPr="0025357D">
        <w:rPr>
          <w:rStyle w:val="FontStyle51"/>
          <w:b w:val="0"/>
          <w:sz w:val="24"/>
          <w:szCs w:val="24"/>
        </w:rPr>
        <w:t>%оо</w:t>
      </w:r>
      <w:r w:rsidRPr="009D7658">
        <w:rPr>
          <w:rStyle w:val="FontStyle51"/>
          <w:b w:val="0"/>
          <w:sz w:val="24"/>
          <w:szCs w:val="24"/>
        </w:rPr>
        <w:t>,</w:t>
      </w:r>
      <w:r w:rsidRPr="009D7658">
        <w:rPr>
          <w:rStyle w:val="FontStyle51"/>
          <w:sz w:val="24"/>
          <w:szCs w:val="24"/>
        </w:rPr>
        <w:t xml:space="preserve"> </w:t>
      </w:r>
      <w:r w:rsidRPr="009D7658">
        <w:rPr>
          <w:rStyle w:val="FontStyle62"/>
          <w:sz w:val="24"/>
          <w:szCs w:val="24"/>
        </w:rPr>
        <w:t>която е 1,</w:t>
      </w:r>
      <w:r w:rsidR="009D7658" w:rsidRPr="009D7658">
        <w:rPr>
          <w:rStyle w:val="FontStyle62"/>
          <w:sz w:val="24"/>
          <w:szCs w:val="24"/>
        </w:rPr>
        <w:t>44</w:t>
      </w:r>
      <w:r w:rsidRPr="009D7658">
        <w:rPr>
          <w:rStyle w:val="FontStyle62"/>
          <w:sz w:val="24"/>
          <w:szCs w:val="24"/>
        </w:rPr>
        <w:t xml:space="preserve"> пъти по-ниска от същата при децата.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681F8E">
        <w:rPr>
          <w:rStyle w:val="FontStyle62"/>
          <w:sz w:val="24"/>
          <w:szCs w:val="24"/>
        </w:rPr>
        <w:t>Отново водеща в тази група болести при децата е заболеваемостта от астма (</w:t>
      </w:r>
      <w:r w:rsidRPr="00681F8E">
        <w:rPr>
          <w:rStyle w:val="FontStyle62"/>
          <w:sz w:val="24"/>
          <w:szCs w:val="24"/>
          <w:lang w:val="en-US"/>
        </w:rPr>
        <w:t>J</w:t>
      </w:r>
      <w:r w:rsidRPr="00681F8E">
        <w:rPr>
          <w:rStyle w:val="FontStyle62"/>
          <w:sz w:val="24"/>
          <w:szCs w:val="24"/>
        </w:rPr>
        <w:t xml:space="preserve">45) – </w:t>
      </w:r>
      <w:r w:rsidR="00681F8E">
        <w:rPr>
          <w:rStyle w:val="FontStyle62"/>
          <w:sz w:val="24"/>
          <w:szCs w:val="24"/>
          <w:lang w:val="en-US"/>
        </w:rPr>
        <w:t>3523</w:t>
      </w:r>
      <w:r w:rsidR="00681F8E">
        <w:rPr>
          <w:rStyle w:val="FontStyle62"/>
          <w:sz w:val="24"/>
          <w:szCs w:val="24"/>
        </w:rPr>
        <w:t>.76</w:t>
      </w:r>
      <w:r w:rsidRPr="00681F8E">
        <w:rPr>
          <w:rStyle w:val="FontStyle51"/>
          <w:b w:val="0"/>
          <w:sz w:val="24"/>
          <w:szCs w:val="24"/>
        </w:rPr>
        <w:t>%оо,</w:t>
      </w:r>
      <w:r w:rsidRPr="00681F8E">
        <w:rPr>
          <w:rStyle w:val="FontStyle51"/>
          <w:sz w:val="24"/>
          <w:szCs w:val="24"/>
        </w:rPr>
        <w:t xml:space="preserve"> </w:t>
      </w:r>
      <w:r w:rsidRPr="00681F8E">
        <w:rPr>
          <w:rStyle w:val="FontStyle62"/>
          <w:sz w:val="24"/>
          <w:szCs w:val="24"/>
        </w:rPr>
        <w:t>като  относителният дял на случаите (</w:t>
      </w:r>
      <w:r w:rsidR="00681F8E" w:rsidRPr="00681F8E">
        <w:rPr>
          <w:rStyle w:val="FontStyle62"/>
          <w:sz w:val="24"/>
          <w:szCs w:val="24"/>
        </w:rPr>
        <w:t>396</w:t>
      </w:r>
      <w:r w:rsidRPr="00681F8E">
        <w:rPr>
          <w:rStyle w:val="FontStyle62"/>
          <w:sz w:val="24"/>
          <w:szCs w:val="24"/>
        </w:rPr>
        <w:t xml:space="preserve">) от общия им брой за тази група е </w:t>
      </w:r>
      <w:r w:rsidR="00681F8E" w:rsidRPr="00681F8E">
        <w:rPr>
          <w:rStyle w:val="FontStyle62"/>
          <w:sz w:val="24"/>
          <w:szCs w:val="24"/>
        </w:rPr>
        <w:t>76.74</w:t>
      </w:r>
      <w:r w:rsidRPr="00681F8E">
        <w:rPr>
          <w:rStyle w:val="FontStyle62"/>
          <w:sz w:val="24"/>
          <w:szCs w:val="24"/>
        </w:rPr>
        <w:t xml:space="preserve">%. Тук се наблюдава </w:t>
      </w:r>
      <w:r w:rsidR="00681E8C">
        <w:rPr>
          <w:rStyle w:val="FontStyle62"/>
          <w:sz w:val="24"/>
          <w:szCs w:val="24"/>
        </w:rPr>
        <w:t>малко увеличение</w:t>
      </w:r>
      <w:r w:rsidRPr="00681F8E">
        <w:rPr>
          <w:rStyle w:val="FontStyle62"/>
          <w:sz w:val="24"/>
          <w:szCs w:val="24"/>
        </w:rPr>
        <w:t xml:space="preserve"> на заболеваемостта спрямо предходната година, когато е била </w:t>
      </w:r>
      <w:r w:rsidR="00681F8E" w:rsidRPr="00681F8E">
        <w:rPr>
          <w:rStyle w:val="FontStyle62"/>
          <w:sz w:val="24"/>
          <w:szCs w:val="24"/>
        </w:rPr>
        <w:t>3023.55</w:t>
      </w:r>
      <w:r w:rsidRPr="00681F8E">
        <w:rPr>
          <w:rStyle w:val="FontStyle51"/>
          <w:b w:val="0"/>
          <w:sz w:val="24"/>
          <w:szCs w:val="24"/>
        </w:rPr>
        <w:t xml:space="preserve">%оо </w:t>
      </w:r>
      <w:r w:rsidRPr="00681F8E">
        <w:rPr>
          <w:rStyle w:val="FontStyle51"/>
          <w:b w:val="0"/>
          <w:sz w:val="24"/>
          <w:szCs w:val="24"/>
          <w:lang w:val="en-US"/>
        </w:rPr>
        <w:t>(</w:t>
      </w:r>
      <w:r w:rsidR="00681F8E" w:rsidRPr="00681F8E">
        <w:rPr>
          <w:rStyle w:val="FontStyle51"/>
          <w:b w:val="0"/>
          <w:sz w:val="24"/>
          <w:szCs w:val="24"/>
        </w:rPr>
        <w:t>407</w:t>
      </w:r>
      <w:r w:rsidRPr="00681F8E">
        <w:rPr>
          <w:rStyle w:val="FontStyle51"/>
          <w:b w:val="0"/>
          <w:sz w:val="24"/>
          <w:szCs w:val="24"/>
        </w:rPr>
        <w:t xml:space="preserve"> случаи</w:t>
      </w:r>
      <w:r w:rsidRPr="00681F8E">
        <w:rPr>
          <w:rStyle w:val="FontStyle51"/>
          <w:b w:val="0"/>
          <w:sz w:val="24"/>
          <w:szCs w:val="24"/>
          <w:lang w:val="en-US"/>
        </w:rPr>
        <w:t>)</w:t>
      </w:r>
      <w:r w:rsidRPr="00681F8E">
        <w:rPr>
          <w:rStyle w:val="FontStyle62"/>
          <w:sz w:val="24"/>
          <w:szCs w:val="24"/>
        </w:rPr>
        <w:t>.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681F8E">
        <w:rPr>
          <w:rStyle w:val="FontStyle62"/>
          <w:sz w:val="24"/>
          <w:szCs w:val="24"/>
        </w:rPr>
        <w:t>На второ място  при децата са случаите на бронхит, неуточнен като остър или хроничен (</w:t>
      </w:r>
      <w:r w:rsidRPr="00681F8E">
        <w:rPr>
          <w:rStyle w:val="FontStyle62"/>
          <w:sz w:val="24"/>
          <w:szCs w:val="24"/>
          <w:lang w:val="en-US"/>
        </w:rPr>
        <w:t>J</w:t>
      </w:r>
      <w:r w:rsidR="00681F8E" w:rsidRPr="00681F8E">
        <w:rPr>
          <w:rStyle w:val="FontStyle62"/>
          <w:sz w:val="24"/>
          <w:szCs w:val="24"/>
        </w:rPr>
        <w:t xml:space="preserve">40), </w:t>
      </w:r>
      <w:r w:rsidRPr="00681F8E">
        <w:rPr>
          <w:rStyle w:val="FontStyle62"/>
          <w:sz w:val="24"/>
          <w:szCs w:val="24"/>
        </w:rPr>
        <w:t xml:space="preserve">с относителен дял в тази група болести от </w:t>
      </w:r>
      <w:r w:rsidR="00681F8E" w:rsidRPr="00681F8E">
        <w:rPr>
          <w:rStyle w:val="FontStyle62"/>
          <w:sz w:val="24"/>
          <w:szCs w:val="24"/>
          <w:lang w:val="en-US"/>
        </w:rPr>
        <w:t>22</w:t>
      </w:r>
      <w:r w:rsidR="00681F8E" w:rsidRPr="00681F8E">
        <w:rPr>
          <w:rStyle w:val="FontStyle62"/>
          <w:sz w:val="24"/>
          <w:szCs w:val="24"/>
        </w:rPr>
        <w:t>.09</w:t>
      </w:r>
      <w:r w:rsidRPr="00681F8E">
        <w:rPr>
          <w:rStyle w:val="FontStyle62"/>
          <w:sz w:val="24"/>
          <w:szCs w:val="24"/>
        </w:rPr>
        <w:t>%,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681F8E">
        <w:rPr>
          <w:rStyle w:val="FontStyle62"/>
          <w:sz w:val="24"/>
          <w:szCs w:val="24"/>
        </w:rPr>
        <w:t xml:space="preserve">при </w:t>
      </w:r>
      <w:r w:rsidR="00681F8E" w:rsidRPr="00681F8E">
        <w:rPr>
          <w:rStyle w:val="FontStyle62"/>
          <w:sz w:val="24"/>
          <w:szCs w:val="24"/>
        </w:rPr>
        <w:t>114</w:t>
      </w:r>
      <w:r w:rsidRPr="00681F8E">
        <w:rPr>
          <w:rStyle w:val="FontStyle62"/>
          <w:sz w:val="24"/>
          <w:szCs w:val="24"/>
        </w:rPr>
        <w:t xml:space="preserve"> регистрирани случая и заболеваемост </w:t>
      </w:r>
      <w:r w:rsidR="00681F8E" w:rsidRPr="00681F8E">
        <w:rPr>
          <w:rStyle w:val="FontStyle62"/>
          <w:sz w:val="24"/>
          <w:szCs w:val="24"/>
        </w:rPr>
        <w:t>1014.42</w:t>
      </w:r>
      <w:r w:rsidRPr="00681F8E">
        <w:rPr>
          <w:rStyle w:val="FontStyle51"/>
          <w:b w:val="0"/>
          <w:sz w:val="24"/>
          <w:szCs w:val="24"/>
        </w:rPr>
        <w:t>%оо</w:t>
      </w:r>
      <w:r w:rsidRPr="002215D6">
        <w:rPr>
          <w:rStyle w:val="FontStyle51"/>
          <w:color w:val="FF0000"/>
          <w:sz w:val="24"/>
          <w:szCs w:val="24"/>
        </w:rPr>
        <w:t xml:space="preserve"> </w:t>
      </w:r>
      <w:r w:rsidR="00B46598">
        <w:rPr>
          <w:rStyle w:val="FontStyle51"/>
          <w:sz w:val="24"/>
          <w:szCs w:val="24"/>
        </w:rPr>
        <w:t xml:space="preserve">- </w:t>
      </w:r>
      <w:r w:rsidR="00681F8E" w:rsidRPr="00681F8E">
        <w:rPr>
          <w:rStyle w:val="FontStyle51"/>
          <w:b w:val="0"/>
          <w:sz w:val="24"/>
          <w:szCs w:val="24"/>
        </w:rPr>
        <w:t>по-висока от тази през 2021</w:t>
      </w:r>
      <w:r w:rsidRPr="00681F8E">
        <w:rPr>
          <w:rStyle w:val="FontStyle51"/>
          <w:b w:val="0"/>
          <w:sz w:val="24"/>
          <w:szCs w:val="24"/>
        </w:rPr>
        <w:t xml:space="preserve"> г.</w:t>
      </w:r>
      <w:r w:rsidR="00681F8E" w:rsidRPr="00681F8E">
        <w:rPr>
          <w:rStyle w:val="FontStyle51"/>
          <w:b w:val="0"/>
          <w:sz w:val="24"/>
          <w:szCs w:val="24"/>
        </w:rPr>
        <w:t xml:space="preserve"> </w:t>
      </w:r>
      <w:r w:rsidRPr="00681F8E">
        <w:rPr>
          <w:rStyle w:val="FontStyle51"/>
          <w:b w:val="0"/>
          <w:sz w:val="24"/>
          <w:szCs w:val="24"/>
        </w:rPr>
        <w:t xml:space="preserve">- </w:t>
      </w:r>
      <w:r w:rsidR="00681F8E" w:rsidRPr="00681F8E">
        <w:rPr>
          <w:rStyle w:val="FontStyle51"/>
          <w:b w:val="0"/>
          <w:sz w:val="24"/>
          <w:szCs w:val="24"/>
        </w:rPr>
        <w:t>631.45%оо и регистрираната през 2020</w:t>
      </w:r>
      <w:r w:rsidRPr="00681F8E">
        <w:rPr>
          <w:rStyle w:val="FontStyle51"/>
          <w:b w:val="0"/>
          <w:sz w:val="24"/>
          <w:szCs w:val="24"/>
        </w:rPr>
        <w:t xml:space="preserve"> г.</w:t>
      </w:r>
      <w:r w:rsidRPr="00681F8E">
        <w:rPr>
          <w:rStyle w:val="FontStyle51"/>
          <w:sz w:val="24"/>
          <w:szCs w:val="24"/>
        </w:rPr>
        <w:t xml:space="preserve"> </w:t>
      </w:r>
      <w:r w:rsidRPr="00B46598">
        <w:rPr>
          <w:rStyle w:val="FontStyle51"/>
          <w:b w:val="0"/>
          <w:sz w:val="24"/>
          <w:szCs w:val="24"/>
        </w:rPr>
        <w:t>(</w:t>
      </w:r>
      <w:r w:rsidR="00681F8E" w:rsidRPr="00681F8E">
        <w:rPr>
          <w:rStyle w:val="FontStyle62"/>
          <w:sz w:val="24"/>
          <w:szCs w:val="24"/>
        </w:rPr>
        <w:t>505.05</w:t>
      </w:r>
      <w:r w:rsidRPr="00681F8E">
        <w:rPr>
          <w:rStyle w:val="FontStyle51"/>
          <w:b w:val="0"/>
          <w:sz w:val="24"/>
          <w:szCs w:val="24"/>
        </w:rPr>
        <w:t>%оо).</w:t>
      </w:r>
      <w:r w:rsidRPr="00681F8E">
        <w:rPr>
          <w:rStyle w:val="FontStyle62"/>
          <w:sz w:val="24"/>
          <w:szCs w:val="24"/>
        </w:rPr>
        <w:t xml:space="preserve"> На трето място при децата е неуточненият хроничен бронхит (</w:t>
      </w:r>
      <w:r w:rsidRPr="00681F8E">
        <w:rPr>
          <w:rStyle w:val="FontStyle62"/>
          <w:sz w:val="24"/>
          <w:szCs w:val="24"/>
          <w:lang w:val="en-US"/>
        </w:rPr>
        <w:t>J</w:t>
      </w:r>
      <w:r w:rsidRPr="00681F8E">
        <w:rPr>
          <w:rStyle w:val="FontStyle62"/>
          <w:sz w:val="24"/>
          <w:szCs w:val="24"/>
        </w:rPr>
        <w:t xml:space="preserve">42), който заема минимален дял от </w:t>
      </w:r>
      <w:r w:rsidR="00681F8E">
        <w:rPr>
          <w:rStyle w:val="FontStyle62"/>
          <w:sz w:val="24"/>
          <w:szCs w:val="24"/>
        </w:rPr>
        <w:t>0.58</w:t>
      </w:r>
      <w:r w:rsidRPr="00681F8E">
        <w:rPr>
          <w:rStyle w:val="FontStyle62"/>
          <w:sz w:val="24"/>
          <w:szCs w:val="24"/>
        </w:rPr>
        <w:t xml:space="preserve">% при </w:t>
      </w:r>
      <w:r w:rsidR="00681F8E">
        <w:rPr>
          <w:rStyle w:val="FontStyle62"/>
          <w:sz w:val="24"/>
          <w:szCs w:val="24"/>
        </w:rPr>
        <w:t>3</w:t>
      </w:r>
      <w:r w:rsidR="00B46598">
        <w:rPr>
          <w:rStyle w:val="FontStyle62"/>
          <w:sz w:val="24"/>
          <w:szCs w:val="24"/>
        </w:rPr>
        <w:t xml:space="preserve"> регистрирани</w:t>
      </w:r>
      <w:r w:rsidR="00681F8E">
        <w:rPr>
          <w:rStyle w:val="FontStyle62"/>
          <w:sz w:val="24"/>
          <w:szCs w:val="24"/>
        </w:rPr>
        <w:t xml:space="preserve"> </w:t>
      </w:r>
      <w:r w:rsidRPr="00681F8E">
        <w:rPr>
          <w:rStyle w:val="FontStyle62"/>
          <w:sz w:val="24"/>
          <w:szCs w:val="24"/>
        </w:rPr>
        <w:t>случая (</w:t>
      </w:r>
      <w:r w:rsidR="00681F8E">
        <w:rPr>
          <w:rStyle w:val="FontStyle62"/>
          <w:sz w:val="24"/>
          <w:szCs w:val="24"/>
        </w:rPr>
        <w:t>26.70</w:t>
      </w:r>
      <w:r w:rsidRPr="00681F8E">
        <w:rPr>
          <w:rStyle w:val="FontStyle51"/>
          <w:b w:val="0"/>
          <w:sz w:val="24"/>
          <w:szCs w:val="24"/>
        </w:rPr>
        <w:t>%оо).</w:t>
      </w:r>
      <w:r w:rsidRPr="00681F8E">
        <w:rPr>
          <w:rStyle w:val="FontStyle51"/>
          <w:sz w:val="24"/>
          <w:szCs w:val="24"/>
        </w:rPr>
        <w:t xml:space="preserve"> </w:t>
      </w:r>
    </w:p>
    <w:p w:rsidR="003A2F42" w:rsidRPr="007B2D32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b w:val="0"/>
          <w:sz w:val="24"/>
          <w:szCs w:val="24"/>
        </w:rPr>
      </w:pPr>
      <w:r w:rsidRPr="00B72DB6">
        <w:rPr>
          <w:rStyle w:val="FontStyle62"/>
          <w:sz w:val="24"/>
          <w:szCs w:val="24"/>
        </w:rPr>
        <w:t>При лицата над 18 г. водеща е също заболеваемостта от астма  (</w:t>
      </w:r>
      <w:r w:rsidRPr="00B72DB6">
        <w:rPr>
          <w:rStyle w:val="FontStyle62"/>
          <w:sz w:val="24"/>
          <w:szCs w:val="24"/>
          <w:lang w:val="en-US"/>
        </w:rPr>
        <w:t>J</w:t>
      </w:r>
      <w:r w:rsidRPr="00B72DB6">
        <w:rPr>
          <w:rStyle w:val="FontStyle62"/>
          <w:sz w:val="24"/>
          <w:szCs w:val="24"/>
        </w:rPr>
        <w:t xml:space="preserve">45)  - </w:t>
      </w:r>
      <w:r w:rsidR="00B72DB6" w:rsidRPr="00B72DB6">
        <w:rPr>
          <w:rStyle w:val="FontStyle62"/>
          <w:sz w:val="24"/>
          <w:szCs w:val="24"/>
        </w:rPr>
        <w:t>1324.35</w:t>
      </w:r>
      <w:r w:rsidRPr="00B72DB6">
        <w:rPr>
          <w:rStyle w:val="FontStyle51"/>
          <w:b w:val="0"/>
          <w:sz w:val="24"/>
          <w:szCs w:val="24"/>
        </w:rPr>
        <w:t xml:space="preserve">%оо, малко по-висока спрямо предходната година, когато е била </w:t>
      </w:r>
      <w:r w:rsidR="00B72DB6" w:rsidRPr="00B72DB6">
        <w:rPr>
          <w:rStyle w:val="FontStyle62"/>
          <w:sz w:val="24"/>
          <w:szCs w:val="24"/>
        </w:rPr>
        <w:t>1255.17</w:t>
      </w:r>
      <w:r w:rsidRPr="00B72DB6">
        <w:rPr>
          <w:rStyle w:val="FontStyle51"/>
          <w:b w:val="0"/>
          <w:sz w:val="24"/>
          <w:szCs w:val="24"/>
        </w:rPr>
        <w:t>%оо</w:t>
      </w:r>
      <w:r w:rsidRPr="00B72DB6">
        <w:rPr>
          <w:rStyle w:val="FontStyle62"/>
          <w:sz w:val="24"/>
          <w:szCs w:val="24"/>
        </w:rPr>
        <w:t>. Относителният дял на случаите (</w:t>
      </w:r>
      <w:r w:rsidR="00B72DB6">
        <w:rPr>
          <w:rStyle w:val="FontStyle62"/>
          <w:sz w:val="24"/>
          <w:szCs w:val="24"/>
        </w:rPr>
        <w:t>804</w:t>
      </w:r>
      <w:r w:rsidRPr="00B72DB6">
        <w:rPr>
          <w:rStyle w:val="FontStyle62"/>
          <w:sz w:val="24"/>
          <w:szCs w:val="24"/>
        </w:rPr>
        <w:t xml:space="preserve">) от общия им брой е </w:t>
      </w:r>
      <w:r w:rsidR="00B72DB6" w:rsidRPr="00B72DB6">
        <w:rPr>
          <w:rStyle w:val="FontStyle62"/>
          <w:sz w:val="24"/>
          <w:szCs w:val="24"/>
          <w:lang w:val="en-US"/>
        </w:rPr>
        <w:t>41</w:t>
      </w:r>
      <w:r w:rsidR="00B72DB6" w:rsidRPr="00B72DB6">
        <w:rPr>
          <w:rStyle w:val="FontStyle62"/>
          <w:sz w:val="24"/>
          <w:szCs w:val="24"/>
        </w:rPr>
        <w:t>.44</w:t>
      </w:r>
      <w:r w:rsidRPr="00B72DB6">
        <w:rPr>
          <w:rStyle w:val="FontStyle62"/>
          <w:sz w:val="24"/>
          <w:szCs w:val="24"/>
        </w:rPr>
        <w:t>%.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FB3760">
        <w:rPr>
          <w:rStyle w:val="FontStyle62"/>
          <w:sz w:val="24"/>
          <w:szCs w:val="24"/>
        </w:rPr>
        <w:t>На второ място са случаите на друга хронична обструктивна белодробна болест  (</w:t>
      </w:r>
      <w:r w:rsidRPr="00FB3760">
        <w:rPr>
          <w:rStyle w:val="FontStyle62"/>
          <w:sz w:val="24"/>
          <w:szCs w:val="24"/>
          <w:lang w:val="en-US"/>
        </w:rPr>
        <w:t>J</w:t>
      </w:r>
      <w:r w:rsidRPr="00FB3760">
        <w:rPr>
          <w:rStyle w:val="FontStyle62"/>
          <w:sz w:val="24"/>
          <w:szCs w:val="24"/>
        </w:rPr>
        <w:t xml:space="preserve">44), с относителен дял в тази група болести от </w:t>
      </w:r>
      <w:r w:rsidR="00FB3760" w:rsidRPr="00FB3760">
        <w:rPr>
          <w:rStyle w:val="FontStyle62"/>
          <w:sz w:val="24"/>
          <w:szCs w:val="24"/>
        </w:rPr>
        <w:t>35.36</w:t>
      </w:r>
      <w:r w:rsidRPr="00FB3760">
        <w:rPr>
          <w:rStyle w:val="FontStyle62"/>
          <w:sz w:val="24"/>
          <w:szCs w:val="24"/>
        </w:rPr>
        <w:t xml:space="preserve">%, при </w:t>
      </w:r>
      <w:r w:rsidR="00FB3760" w:rsidRPr="00FB3760">
        <w:rPr>
          <w:rStyle w:val="FontStyle62"/>
          <w:sz w:val="24"/>
          <w:szCs w:val="24"/>
        </w:rPr>
        <w:t>686</w:t>
      </w:r>
      <w:r w:rsidRPr="00FB3760">
        <w:rPr>
          <w:rStyle w:val="FontStyle62"/>
          <w:sz w:val="24"/>
          <w:szCs w:val="24"/>
        </w:rPr>
        <w:t xml:space="preserve"> регистрирани случая и заболеваемост </w:t>
      </w:r>
      <w:r w:rsidR="00FB3760">
        <w:rPr>
          <w:rStyle w:val="FontStyle62"/>
          <w:sz w:val="24"/>
          <w:szCs w:val="24"/>
        </w:rPr>
        <w:t>1100.33</w:t>
      </w:r>
      <w:r w:rsidRPr="00E153C5">
        <w:rPr>
          <w:rStyle w:val="FontStyle51"/>
          <w:b w:val="0"/>
          <w:sz w:val="24"/>
          <w:szCs w:val="24"/>
        </w:rPr>
        <w:t>%оо – по-</w:t>
      </w:r>
      <w:r w:rsidR="00FB3760" w:rsidRPr="00E153C5">
        <w:rPr>
          <w:rStyle w:val="FontStyle51"/>
          <w:b w:val="0"/>
          <w:sz w:val="24"/>
          <w:szCs w:val="24"/>
        </w:rPr>
        <w:t>висока</w:t>
      </w:r>
      <w:r w:rsidR="00E153C5" w:rsidRPr="00E153C5">
        <w:rPr>
          <w:rStyle w:val="FontStyle51"/>
          <w:b w:val="0"/>
          <w:sz w:val="24"/>
          <w:szCs w:val="24"/>
        </w:rPr>
        <w:t xml:space="preserve"> от тази за 2021</w:t>
      </w:r>
      <w:r w:rsidRPr="00E153C5">
        <w:rPr>
          <w:rStyle w:val="FontStyle51"/>
          <w:b w:val="0"/>
          <w:sz w:val="24"/>
          <w:szCs w:val="24"/>
        </w:rPr>
        <w:t xml:space="preserve"> г. – </w:t>
      </w:r>
      <w:r w:rsidR="00E153C5" w:rsidRPr="00E153C5">
        <w:rPr>
          <w:rStyle w:val="FontStyle51"/>
          <w:b w:val="0"/>
          <w:sz w:val="24"/>
          <w:szCs w:val="24"/>
        </w:rPr>
        <w:t>811.45</w:t>
      </w:r>
      <w:r w:rsidRPr="00E153C5">
        <w:rPr>
          <w:rStyle w:val="FontStyle51"/>
          <w:b w:val="0"/>
          <w:sz w:val="24"/>
          <w:szCs w:val="24"/>
        </w:rPr>
        <w:t xml:space="preserve">%оо и </w:t>
      </w:r>
      <w:r w:rsidR="00E153C5" w:rsidRPr="00E153C5">
        <w:rPr>
          <w:rStyle w:val="FontStyle51"/>
          <w:b w:val="0"/>
          <w:sz w:val="24"/>
          <w:szCs w:val="24"/>
        </w:rPr>
        <w:t>установената през 2020</w:t>
      </w:r>
      <w:r w:rsidRPr="00E153C5">
        <w:rPr>
          <w:rStyle w:val="FontStyle51"/>
          <w:b w:val="0"/>
          <w:sz w:val="24"/>
          <w:szCs w:val="24"/>
        </w:rPr>
        <w:t xml:space="preserve"> г. (</w:t>
      </w:r>
      <w:r w:rsidR="00E153C5" w:rsidRPr="00E153C5">
        <w:rPr>
          <w:rStyle w:val="FontStyle62"/>
          <w:sz w:val="24"/>
          <w:szCs w:val="24"/>
        </w:rPr>
        <w:t>879.98</w:t>
      </w:r>
      <w:r w:rsidRPr="00E153C5">
        <w:rPr>
          <w:rStyle w:val="FontStyle51"/>
          <w:b w:val="0"/>
          <w:sz w:val="24"/>
          <w:szCs w:val="24"/>
        </w:rPr>
        <w:t>%оо</w:t>
      </w:r>
      <w:r w:rsidRPr="007B2D32">
        <w:rPr>
          <w:rStyle w:val="FontStyle51"/>
          <w:b w:val="0"/>
          <w:sz w:val="24"/>
          <w:szCs w:val="24"/>
        </w:rPr>
        <w:t xml:space="preserve">). </w:t>
      </w:r>
      <w:r w:rsidRPr="007B2D32">
        <w:rPr>
          <w:rStyle w:val="FontStyle62"/>
          <w:sz w:val="24"/>
          <w:szCs w:val="24"/>
        </w:rPr>
        <w:t>На трето място при възрастните са случаите на бронхит, неуточнен като остър или хроничен (</w:t>
      </w:r>
      <w:r w:rsidRPr="007B2D32">
        <w:rPr>
          <w:rStyle w:val="FontStyle62"/>
          <w:sz w:val="24"/>
          <w:szCs w:val="24"/>
          <w:lang w:val="en-US"/>
        </w:rPr>
        <w:t>J</w:t>
      </w:r>
      <w:r w:rsidRPr="007B2D32">
        <w:rPr>
          <w:rStyle w:val="FontStyle62"/>
          <w:sz w:val="24"/>
          <w:szCs w:val="24"/>
        </w:rPr>
        <w:t xml:space="preserve">40)- общо </w:t>
      </w:r>
      <w:r w:rsidR="007B2D32" w:rsidRPr="007B2D32">
        <w:rPr>
          <w:rStyle w:val="FontStyle62"/>
          <w:sz w:val="24"/>
          <w:szCs w:val="24"/>
        </w:rPr>
        <w:t>329</w:t>
      </w:r>
      <w:r w:rsidRPr="007B2D32">
        <w:rPr>
          <w:rStyle w:val="FontStyle62"/>
          <w:sz w:val="24"/>
          <w:szCs w:val="24"/>
        </w:rPr>
        <w:t xml:space="preserve"> случая с относителен дял </w:t>
      </w:r>
      <w:r w:rsidR="007B2D32" w:rsidRPr="007B2D32">
        <w:rPr>
          <w:rStyle w:val="FontStyle62"/>
          <w:sz w:val="24"/>
          <w:szCs w:val="24"/>
        </w:rPr>
        <w:t>16.96</w:t>
      </w:r>
      <w:r w:rsidRPr="007B2D32">
        <w:rPr>
          <w:rStyle w:val="FontStyle62"/>
          <w:sz w:val="24"/>
          <w:szCs w:val="24"/>
        </w:rPr>
        <w:t xml:space="preserve">% и заболеваемост </w:t>
      </w:r>
      <w:r w:rsidR="007B2D32" w:rsidRPr="007B2D32">
        <w:rPr>
          <w:rStyle w:val="FontStyle62"/>
          <w:sz w:val="24"/>
          <w:szCs w:val="24"/>
        </w:rPr>
        <w:t>541.93</w:t>
      </w:r>
      <w:r w:rsidRPr="007B2D32">
        <w:rPr>
          <w:rStyle w:val="FontStyle51"/>
          <w:b w:val="0"/>
          <w:sz w:val="24"/>
          <w:szCs w:val="24"/>
        </w:rPr>
        <w:t>%оо,</w:t>
      </w:r>
      <w:r w:rsidRPr="007B2D32">
        <w:rPr>
          <w:rStyle w:val="FontStyle51"/>
          <w:sz w:val="24"/>
          <w:szCs w:val="24"/>
        </w:rPr>
        <w:t xml:space="preserve"> </w:t>
      </w:r>
      <w:r w:rsidRPr="007B2D32">
        <w:rPr>
          <w:rStyle w:val="FontStyle62"/>
          <w:sz w:val="24"/>
          <w:szCs w:val="24"/>
        </w:rPr>
        <w:t xml:space="preserve">която е </w:t>
      </w:r>
      <w:r w:rsidRPr="007B2D32">
        <w:rPr>
          <w:rStyle w:val="FontStyle51"/>
          <w:b w:val="0"/>
          <w:sz w:val="24"/>
          <w:szCs w:val="24"/>
        </w:rPr>
        <w:t>по-ви</w:t>
      </w:r>
      <w:r w:rsidR="007B2D32">
        <w:rPr>
          <w:rStyle w:val="FontStyle51"/>
          <w:b w:val="0"/>
          <w:sz w:val="24"/>
          <w:szCs w:val="24"/>
        </w:rPr>
        <w:t>сока от тази, отчетена през 2021</w:t>
      </w:r>
      <w:r w:rsidRPr="007B2D32">
        <w:rPr>
          <w:rStyle w:val="FontStyle51"/>
          <w:b w:val="0"/>
          <w:sz w:val="24"/>
          <w:szCs w:val="24"/>
        </w:rPr>
        <w:t xml:space="preserve"> г. – </w:t>
      </w:r>
      <w:r w:rsidR="007B2D32">
        <w:rPr>
          <w:rStyle w:val="FontStyle51"/>
          <w:b w:val="0"/>
          <w:sz w:val="24"/>
          <w:szCs w:val="24"/>
        </w:rPr>
        <w:t>474.11</w:t>
      </w:r>
      <w:r w:rsidRPr="007B2D32">
        <w:rPr>
          <w:rStyle w:val="FontStyle51"/>
          <w:b w:val="0"/>
          <w:sz w:val="24"/>
          <w:szCs w:val="24"/>
        </w:rPr>
        <w:t>%оо.</w:t>
      </w:r>
    </w:p>
    <w:p w:rsidR="003A2F42" w:rsidRPr="00681E8C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681E8C">
        <w:rPr>
          <w:rStyle w:val="FontStyle62"/>
          <w:sz w:val="24"/>
          <w:szCs w:val="24"/>
        </w:rPr>
        <w:t xml:space="preserve">И при </w:t>
      </w:r>
      <w:r w:rsidR="00681E8C">
        <w:rPr>
          <w:rStyle w:val="FontStyle62"/>
          <w:sz w:val="24"/>
          <w:szCs w:val="24"/>
        </w:rPr>
        <w:t>двете възрастови групи през 2022</w:t>
      </w:r>
      <w:r w:rsidRPr="00681E8C">
        <w:rPr>
          <w:rStyle w:val="FontStyle62"/>
          <w:sz w:val="24"/>
          <w:szCs w:val="24"/>
        </w:rPr>
        <w:t xml:space="preserve"> г. се </w:t>
      </w:r>
      <w:r w:rsidR="00681E8C">
        <w:rPr>
          <w:rStyle w:val="FontStyle62"/>
          <w:sz w:val="24"/>
          <w:szCs w:val="24"/>
        </w:rPr>
        <w:t>запазва тенденцията на</w:t>
      </w:r>
      <w:r w:rsidRPr="00681E8C">
        <w:rPr>
          <w:rStyle w:val="FontStyle62"/>
          <w:sz w:val="24"/>
          <w:szCs w:val="24"/>
        </w:rPr>
        <w:t xml:space="preserve"> леко увеличение на заболеваемостта от астма</w:t>
      </w:r>
      <w:r w:rsidRPr="00681E8C">
        <w:rPr>
          <w:rStyle w:val="FontStyle51"/>
          <w:b w:val="0"/>
          <w:sz w:val="24"/>
          <w:szCs w:val="24"/>
        </w:rPr>
        <w:t>.</w:t>
      </w:r>
      <w:r w:rsidRPr="002215D6">
        <w:rPr>
          <w:rStyle w:val="FontStyle51"/>
          <w:color w:val="FF0000"/>
          <w:sz w:val="24"/>
          <w:szCs w:val="24"/>
        </w:rPr>
        <w:t xml:space="preserve"> </w:t>
      </w:r>
      <w:r w:rsidRPr="00681E8C">
        <w:rPr>
          <w:rStyle w:val="FontStyle51"/>
          <w:b w:val="0"/>
          <w:sz w:val="24"/>
          <w:szCs w:val="24"/>
        </w:rPr>
        <w:t xml:space="preserve">При </w:t>
      </w:r>
      <w:r w:rsidRPr="00681E8C">
        <w:rPr>
          <w:rStyle w:val="FontStyle62"/>
          <w:sz w:val="24"/>
          <w:szCs w:val="24"/>
        </w:rPr>
        <w:t xml:space="preserve">децата тя остава по-висока отколкото при възрастните </w:t>
      </w:r>
      <w:r w:rsidR="00681E8C" w:rsidRPr="00681E8C">
        <w:rPr>
          <w:rStyle w:val="FontStyle62"/>
          <w:sz w:val="24"/>
          <w:szCs w:val="24"/>
        </w:rPr>
        <w:t>–</w:t>
      </w:r>
      <w:r w:rsidRPr="00681E8C">
        <w:rPr>
          <w:rStyle w:val="FontStyle62"/>
          <w:sz w:val="24"/>
          <w:szCs w:val="24"/>
        </w:rPr>
        <w:t xml:space="preserve"> </w:t>
      </w:r>
      <w:r w:rsidR="00681E8C" w:rsidRPr="00681E8C">
        <w:rPr>
          <w:rStyle w:val="FontStyle62"/>
          <w:sz w:val="24"/>
          <w:szCs w:val="24"/>
        </w:rPr>
        <w:t>1.16</w:t>
      </w:r>
      <w:r w:rsidRPr="00681E8C">
        <w:rPr>
          <w:rStyle w:val="FontStyle62"/>
          <w:sz w:val="24"/>
          <w:szCs w:val="24"/>
        </w:rPr>
        <w:t xml:space="preserve"> пъти.</w:t>
      </w:r>
    </w:p>
    <w:p w:rsidR="003A2F42" w:rsidRPr="009418EA" w:rsidRDefault="003A2F42" w:rsidP="00832729">
      <w:pPr>
        <w:pStyle w:val="Style4"/>
        <w:widowControl/>
        <w:spacing w:line="240" w:lineRule="auto"/>
        <w:ind w:left="630" w:right="5" w:firstLine="0"/>
      </w:pPr>
      <w:r w:rsidRPr="009418EA">
        <w:rPr>
          <w:rStyle w:val="FontStyle62"/>
          <w:b/>
          <w:i/>
          <w:sz w:val="24"/>
          <w:szCs w:val="24"/>
        </w:rPr>
        <w:t>Регистрираните болести на белия дроб, причинени от външни агенти (</w:t>
      </w:r>
      <w:r w:rsidRPr="009418EA">
        <w:rPr>
          <w:rStyle w:val="FontStyle62"/>
          <w:b/>
          <w:i/>
          <w:sz w:val="24"/>
          <w:szCs w:val="24"/>
          <w:lang w:val="en-US"/>
        </w:rPr>
        <w:t>J</w:t>
      </w:r>
      <w:r w:rsidRPr="009418EA">
        <w:rPr>
          <w:rStyle w:val="FontStyle62"/>
          <w:b/>
          <w:i/>
          <w:sz w:val="24"/>
          <w:szCs w:val="24"/>
        </w:rPr>
        <w:t>60-</w:t>
      </w:r>
      <w:r w:rsidRPr="009418EA">
        <w:rPr>
          <w:rStyle w:val="FontStyle62"/>
          <w:b/>
          <w:i/>
          <w:sz w:val="24"/>
          <w:szCs w:val="24"/>
          <w:lang w:val="en-US"/>
        </w:rPr>
        <w:t>J</w:t>
      </w:r>
      <w:r w:rsidRPr="009418EA">
        <w:rPr>
          <w:rStyle w:val="FontStyle62"/>
          <w:b/>
          <w:i/>
          <w:sz w:val="24"/>
          <w:szCs w:val="24"/>
        </w:rPr>
        <w:t>70)</w:t>
      </w:r>
      <w:r w:rsidRPr="009418EA">
        <w:rPr>
          <w:rStyle w:val="FontStyle62"/>
          <w:sz w:val="24"/>
          <w:szCs w:val="24"/>
        </w:rPr>
        <w:t xml:space="preserve"> заемат незначителен дял</w:t>
      </w:r>
      <w:r w:rsidRPr="002215D6">
        <w:rPr>
          <w:rStyle w:val="FontStyle62"/>
          <w:color w:val="FF0000"/>
          <w:sz w:val="24"/>
          <w:szCs w:val="24"/>
        </w:rPr>
        <w:t xml:space="preserve"> </w:t>
      </w:r>
      <w:r w:rsidRPr="009418EA">
        <w:rPr>
          <w:rStyle w:val="FontStyle62"/>
          <w:sz w:val="24"/>
          <w:szCs w:val="24"/>
        </w:rPr>
        <w:t xml:space="preserve">- при децата </w:t>
      </w:r>
      <w:r w:rsidR="009418EA" w:rsidRPr="009418EA">
        <w:rPr>
          <w:rStyle w:val="FontStyle62"/>
          <w:sz w:val="24"/>
          <w:szCs w:val="24"/>
        </w:rPr>
        <w:t xml:space="preserve">няма </w:t>
      </w:r>
      <w:r w:rsidRPr="009418EA">
        <w:rPr>
          <w:rStyle w:val="FontStyle62"/>
          <w:sz w:val="24"/>
          <w:szCs w:val="24"/>
        </w:rPr>
        <w:t>регистриран случай на респираторно заболяване, причинен от неуточнени външни агенти, а</w:t>
      </w:r>
      <w:r w:rsidRPr="009418EA">
        <w:rPr>
          <w:rStyle w:val="FontStyle60"/>
          <w:sz w:val="24"/>
          <w:szCs w:val="24"/>
        </w:rPr>
        <w:t xml:space="preserve"> </w:t>
      </w:r>
      <w:r w:rsidRPr="009418EA">
        <w:rPr>
          <w:rStyle w:val="FontStyle62"/>
          <w:sz w:val="24"/>
          <w:szCs w:val="24"/>
        </w:rPr>
        <w:t xml:space="preserve">при лицата над 18 г. общият брой на случаите от групата са </w:t>
      </w:r>
      <w:r w:rsidR="009418EA" w:rsidRPr="009418EA">
        <w:rPr>
          <w:rStyle w:val="FontStyle62"/>
          <w:sz w:val="24"/>
          <w:szCs w:val="24"/>
        </w:rPr>
        <w:t>18</w:t>
      </w:r>
      <w:r w:rsidRPr="009418EA">
        <w:rPr>
          <w:rStyle w:val="FontStyle62"/>
          <w:sz w:val="24"/>
          <w:szCs w:val="24"/>
        </w:rPr>
        <w:t xml:space="preserve"> </w:t>
      </w:r>
      <w:r w:rsidRPr="009418EA">
        <w:rPr>
          <w:rStyle w:val="FontStyle62"/>
          <w:sz w:val="24"/>
          <w:szCs w:val="24"/>
          <w:lang w:val="ru-RU"/>
        </w:rPr>
        <w:t>(</w:t>
      </w:r>
      <w:r w:rsidR="009418EA" w:rsidRPr="009418EA">
        <w:rPr>
          <w:rStyle w:val="FontStyle62"/>
          <w:sz w:val="24"/>
          <w:szCs w:val="24"/>
        </w:rPr>
        <w:t>29.65</w:t>
      </w:r>
      <w:r w:rsidRPr="009418EA">
        <w:rPr>
          <w:rStyle w:val="FontStyle62"/>
          <w:sz w:val="24"/>
          <w:szCs w:val="24"/>
        </w:rPr>
        <w:t xml:space="preserve"> </w:t>
      </w:r>
      <w:r w:rsidRPr="009418EA">
        <w:rPr>
          <w:rStyle w:val="FontStyle60"/>
          <w:b w:val="0"/>
          <w:sz w:val="24"/>
          <w:szCs w:val="24"/>
        </w:rPr>
        <w:t>%оо</w:t>
      </w:r>
      <w:r w:rsidRPr="009418EA">
        <w:rPr>
          <w:rStyle w:val="FontStyle60"/>
          <w:b w:val="0"/>
          <w:sz w:val="24"/>
          <w:szCs w:val="24"/>
          <w:lang w:val="ru-RU"/>
        </w:rPr>
        <w:t>)</w:t>
      </w:r>
      <w:r w:rsidRPr="009418EA">
        <w:rPr>
          <w:rStyle w:val="FontStyle62"/>
          <w:sz w:val="24"/>
          <w:szCs w:val="24"/>
          <w:lang w:val="ru-RU"/>
        </w:rPr>
        <w:t xml:space="preserve">. </w:t>
      </w:r>
      <w:r w:rsidRPr="009418EA">
        <w:rPr>
          <w:rStyle w:val="FontStyle62"/>
          <w:sz w:val="24"/>
          <w:szCs w:val="24"/>
        </w:rPr>
        <w:t xml:space="preserve">В сравнение с </w:t>
      </w:r>
      <w:r w:rsidR="009418EA" w:rsidRPr="009418EA">
        <w:rPr>
          <w:rStyle w:val="FontStyle62"/>
          <w:sz w:val="24"/>
          <w:szCs w:val="24"/>
        </w:rPr>
        <w:t>данните от предходната година при възрастните</w:t>
      </w:r>
      <w:r w:rsidRPr="009418EA">
        <w:rPr>
          <w:rStyle w:val="FontStyle62"/>
          <w:sz w:val="24"/>
          <w:szCs w:val="24"/>
        </w:rPr>
        <w:t xml:space="preserve"> се наблюдава увеличение на заболеваемостта. </w:t>
      </w:r>
    </w:p>
    <w:p w:rsidR="003A2F42" w:rsidRPr="002215D6" w:rsidRDefault="003A2F42" w:rsidP="00832729">
      <w:pPr>
        <w:ind w:left="630" w:firstLine="90"/>
        <w:jc w:val="both"/>
        <w:rPr>
          <w:b/>
          <w:i/>
          <w:color w:val="FF0000"/>
          <w:highlight w:val="yellow"/>
        </w:rPr>
      </w:pPr>
    </w:p>
    <w:p w:rsidR="003A2F42" w:rsidRPr="0066792E" w:rsidRDefault="003A2F42" w:rsidP="00832729">
      <w:pPr>
        <w:ind w:left="630" w:firstLine="90"/>
        <w:jc w:val="both"/>
        <w:rPr>
          <w:b/>
        </w:rPr>
      </w:pPr>
      <w:r w:rsidRPr="0066792E">
        <w:rPr>
          <w:b/>
        </w:rPr>
        <w:t>Изводи:</w:t>
      </w:r>
    </w:p>
    <w:p w:rsidR="00BE4BD7" w:rsidRPr="00083372" w:rsidRDefault="003A2F42" w:rsidP="00BE4BD7">
      <w:pPr>
        <w:pStyle w:val="Style5"/>
        <w:widowControl/>
        <w:numPr>
          <w:ilvl w:val="0"/>
          <w:numId w:val="10"/>
        </w:numPr>
        <w:tabs>
          <w:tab w:val="left" w:pos="1118"/>
        </w:tabs>
        <w:spacing w:line="240" w:lineRule="auto"/>
        <w:ind w:left="720" w:right="5" w:firstLine="0"/>
      </w:pPr>
      <w:r w:rsidRPr="00B90133">
        <w:t>Проследявайки регистрираната заболеваемост по групите болести от Клас Х „Болести на дихателната система” за град Добрич за последните три години, прави впечатление, ч</w:t>
      </w:r>
      <w:r w:rsidR="00B90133">
        <w:t>е при децата като цяло през 2022</w:t>
      </w:r>
      <w:r w:rsidRPr="00B90133">
        <w:t xml:space="preserve"> г. тя се увеличава, с изключение заболеваемостта по група 6.</w:t>
      </w:r>
      <w:r w:rsidRPr="00792C20">
        <w:rPr>
          <w:color w:val="FF0000"/>
        </w:rPr>
        <w:t xml:space="preserve"> </w:t>
      </w:r>
      <w:r w:rsidRPr="00B90133">
        <w:t>Болести на белия дроб, причинени от външни агенти (</w:t>
      </w:r>
      <w:r w:rsidRPr="00792C20">
        <w:rPr>
          <w:lang w:val="en-US"/>
        </w:rPr>
        <w:t>J</w:t>
      </w:r>
      <w:r w:rsidRPr="00B90133">
        <w:t>6</w:t>
      </w:r>
      <w:r w:rsidRPr="00792C20">
        <w:rPr>
          <w:lang w:val="ru-RU"/>
        </w:rPr>
        <w:t>0-</w:t>
      </w:r>
      <w:r w:rsidRPr="00792C20">
        <w:rPr>
          <w:lang w:val="en-US"/>
        </w:rPr>
        <w:t>J</w:t>
      </w:r>
      <w:r w:rsidR="00792C20">
        <w:t xml:space="preserve">70). </w:t>
      </w:r>
      <w:r w:rsidR="00BE4BD7" w:rsidRPr="00083372">
        <w:t xml:space="preserve">Възможно е увеличението на случаите да се дължи и на неправилно регистриране на заболяванията с оглед разпространението на </w:t>
      </w:r>
      <w:r w:rsidR="00BE4BD7" w:rsidRPr="00083372">
        <w:rPr>
          <w:lang w:val="en-US"/>
        </w:rPr>
        <w:t>COVID</w:t>
      </w:r>
      <w:r w:rsidR="00BE4BD7" w:rsidRPr="00083372">
        <w:t>-19 през 2021 – 2022 г.</w:t>
      </w:r>
    </w:p>
    <w:p w:rsidR="00B90133" w:rsidRPr="00792C20" w:rsidRDefault="00B90133" w:rsidP="00A93DD5">
      <w:pPr>
        <w:pStyle w:val="Style5"/>
        <w:widowControl/>
        <w:tabs>
          <w:tab w:val="left" w:pos="1118"/>
        </w:tabs>
        <w:spacing w:line="240" w:lineRule="auto"/>
        <w:ind w:left="720" w:right="5" w:firstLine="0"/>
      </w:pPr>
      <w:r>
        <w:t>При възрастните през 2022 г. е значително увеличена заболеваемостта по група 1. Остри инфекции на горните дихателни пътища (</w:t>
      </w:r>
      <w:r w:rsidRPr="00792C20">
        <w:rPr>
          <w:lang w:val="en-US"/>
        </w:rPr>
        <w:t>J</w:t>
      </w:r>
      <w:r>
        <w:t>00-</w:t>
      </w:r>
      <w:r w:rsidRPr="00792C20">
        <w:rPr>
          <w:lang w:val="en-US"/>
        </w:rPr>
        <w:t xml:space="preserve"> J</w:t>
      </w:r>
      <w:r>
        <w:t xml:space="preserve">06) и </w:t>
      </w:r>
      <w:r w:rsidRPr="00B90133">
        <w:t>група 6. Болести на белия дроб, причинени от външни агенти (</w:t>
      </w:r>
      <w:r w:rsidRPr="00792C20">
        <w:rPr>
          <w:lang w:val="en-US"/>
        </w:rPr>
        <w:t>J</w:t>
      </w:r>
      <w:r w:rsidRPr="00B90133">
        <w:t>6</w:t>
      </w:r>
      <w:r w:rsidRPr="00792C20">
        <w:rPr>
          <w:lang w:val="ru-RU"/>
        </w:rPr>
        <w:t>0-</w:t>
      </w:r>
      <w:r w:rsidRPr="00792C20">
        <w:rPr>
          <w:lang w:val="en-US"/>
        </w:rPr>
        <w:t>J</w:t>
      </w:r>
      <w:r w:rsidRPr="00B90133">
        <w:t>70)</w:t>
      </w:r>
      <w:r>
        <w:t>. Леко увеличение се отчита и в група 3. Д</w:t>
      </w:r>
      <w:r w:rsidR="00792C20">
        <w:t xml:space="preserve">руги остри </w:t>
      </w:r>
      <w:r>
        <w:t xml:space="preserve">респираторни инфекции на долните дихателни </w:t>
      </w:r>
      <w:r w:rsidRPr="00B90133">
        <w:t>пътища (</w:t>
      </w:r>
      <w:r w:rsidRPr="00792C20">
        <w:rPr>
          <w:lang w:val="en-US"/>
        </w:rPr>
        <w:t>J</w:t>
      </w:r>
      <w:r w:rsidRPr="00792C20">
        <w:rPr>
          <w:lang w:val="ru-RU"/>
        </w:rPr>
        <w:t>20-</w:t>
      </w:r>
      <w:r w:rsidRPr="00792C20">
        <w:rPr>
          <w:lang w:val="en-US"/>
        </w:rPr>
        <w:t>J</w:t>
      </w:r>
      <w:r w:rsidRPr="00792C20">
        <w:rPr>
          <w:lang w:val="ru-RU"/>
        </w:rPr>
        <w:t>22</w:t>
      </w:r>
      <w:r w:rsidRPr="00B90133">
        <w:t>),  група 4. Хронични болести на долните дихателни пътища (</w:t>
      </w:r>
      <w:r w:rsidRPr="00792C20">
        <w:rPr>
          <w:lang w:val="en-US"/>
        </w:rPr>
        <w:t>J</w:t>
      </w:r>
      <w:r w:rsidRPr="00B90133">
        <w:t>4</w:t>
      </w:r>
      <w:r w:rsidRPr="00792C20">
        <w:rPr>
          <w:lang w:val="ru-RU"/>
        </w:rPr>
        <w:t>0-</w:t>
      </w:r>
      <w:r w:rsidRPr="00792C20">
        <w:rPr>
          <w:lang w:val="en-US"/>
        </w:rPr>
        <w:t>J</w:t>
      </w:r>
      <w:r w:rsidRPr="00B90133">
        <w:t>47)</w:t>
      </w:r>
      <w:r>
        <w:t xml:space="preserve"> и група 5. Хронични болести на долните дихателни </w:t>
      </w:r>
      <w:r w:rsidRPr="00B90133">
        <w:t>пътища (</w:t>
      </w:r>
      <w:r w:rsidRPr="00792C20">
        <w:rPr>
          <w:lang w:val="en-US"/>
        </w:rPr>
        <w:t>J</w:t>
      </w:r>
      <w:r w:rsidRPr="00792C20">
        <w:rPr>
          <w:lang w:val="ru-RU"/>
        </w:rPr>
        <w:t>40-</w:t>
      </w:r>
      <w:r w:rsidRPr="00792C20">
        <w:rPr>
          <w:lang w:val="en-US"/>
        </w:rPr>
        <w:t>J</w:t>
      </w:r>
      <w:r w:rsidRPr="00792C20">
        <w:rPr>
          <w:lang w:val="ru-RU"/>
        </w:rPr>
        <w:t>47</w:t>
      </w:r>
      <w:r w:rsidRPr="00B90133">
        <w:t>)</w:t>
      </w:r>
      <w:r>
        <w:t xml:space="preserve">. </w:t>
      </w:r>
      <w:r w:rsidRPr="00792C20">
        <w:t>Само при група 2. Грип и пневмония (</w:t>
      </w:r>
      <w:r w:rsidRPr="00792C20">
        <w:rPr>
          <w:lang w:val="en-US"/>
        </w:rPr>
        <w:t>J</w:t>
      </w:r>
      <w:r w:rsidRPr="00792C20">
        <w:rPr>
          <w:lang w:val="ru-RU"/>
        </w:rPr>
        <w:t>10-</w:t>
      </w:r>
      <w:r w:rsidRPr="00792C20">
        <w:rPr>
          <w:lang w:val="en-US"/>
        </w:rPr>
        <w:t>J</w:t>
      </w:r>
      <w:r w:rsidRPr="00792C20">
        <w:rPr>
          <w:lang w:val="ru-RU"/>
        </w:rPr>
        <w:t>18</w:t>
      </w:r>
      <w:r w:rsidRPr="00792C20">
        <w:t xml:space="preserve">) се отчита </w:t>
      </w:r>
      <w:r w:rsidR="00792C20" w:rsidRPr="00792C20">
        <w:t>почти двойно намаление.</w:t>
      </w:r>
      <w:r w:rsidR="00BE4BD7" w:rsidRPr="00BE4BD7">
        <w:rPr>
          <w:color w:val="FF0000"/>
        </w:rPr>
        <w:t xml:space="preserve"> </w:t>
      </w:r>
    </w:p>
    <w:p w:rsidR="003A2F42" w:rsidRPr="0066792E" w:rsidRDefault="003A2F42" w:rsidP="00E2519F">
      <w:pPr>
        <w:pStyle w:val="Style5"/>
        <w:widowControl/>
        <w:numPr>
          <w:ilvl w:val="0"/>
          <w:numId w:val="10"/>
        </w:numPr>
        <w:tabs>
          <w:tab w:val="left" w:pos="1118"/>
        </w:tabs>
        <w:spacing w:line="240" w:lineRule="auto"/>
        <w:ind w:left="630" w:right="5" w:firstLine="90"/>
        <w:rPr>
          <w:rStyle w:val="FontStyle62"/>
          <w:sz w:val="24"/>
          <w:szCs w:val="24"/>
        </w:rPr>
      </w:pPr>
      <w:r w:rsidRPr="0066792E">
        <w:rPr>
          <w:rStyle w:val="FontStyle62"/>
          <w:sz w:val="24"/>
          <w:szCs w:val="24"/>
        </w:rPr>
        <w:t>Острите заболявания при децата от 0-17 годишна възраст са значително по-чести (ОИГДП с множествена и неуточнена локализация, остър назофарингит, остър ларингит и трахеит, остър тонзилит), спрямо същите при възрастните.</w:t>
      </w:r>
    </w:p>
    <w:p w:rsidR="00FC2945" w:rsidRPr="0066792E" w:rsidRDefault="003A2F42" w:rsidP="00E2519F">
      <w:pPr>
        <w:pStyle w:val="Style5"/>
        <w:widowControl/>
        <w:numPr>
          <w:ilvl w:val="0"/>
          <w:numId w:val="10"/>
        </w:numPr>
        <w:tabs>
          <w:tab w:val="left" w:pos="1118"/>
        </w:tabs>
        <w:spacing w:line="240" w:lineRule="auto"/>
        <w:ind w:left="630" w:right="5" w:firstLine="90"/>
        <w:rPr>
          <w:rStyle w:val="FontStyle62"/>
          <w:sz w:val="24"/>
          <w:szCs w:val="24"/>
        </w:rPr>
      </w:pPr>
      <w:r w:rsidRPr="0066792E">
        <w:rPr>
          <w:rStyle w:val="FontStyle62"/>
          <w:sz w:val="24"/>
          <w:szCs w:val="24"/>
        </w:rPr>
        <w:t>Астмата е основното заболяване в групата на хроничните болести на долните дихателни пътища - особено при децата, но също</w:t>
      </w:r>
      <w:r w:rsidR="00A92BE1" w:rsidRPr="0066792E">
        <w:rPr>
          <w:rStyle w:val="FontStyle62"/>
          <w:sz w:val="24"/>
          <w:szCs w:val="24"/>
        </w:rPr>
        <w:t xml:space="preserve"> и при възрастните, следвана от</w:t>
      </w:r>
      <w:r w:rsidRPr="0066792E">
        <w:rPr>
          <w:rStyle w:val="FontStyle62"/>
          <w:sz w:val="24"/>
          <w:szCs w:val="24"/>
        </w:rPr>
        <w:t xml:space="preserve"> случаите на бронхит, неуточнен като остър или хроничен при децата, а при възрастните - случаите на друга хронична обструктивна белодробна болест. Хроничните бронхити са по-чести при възрастните.</w:t>
      </w:r>
    </w:p>
    <w:p w:rsidR="00832729" w:rsidRPr="00832729" w:rsidRDefault="00832729" w:rsidP="00832729">
      <w:pPr>
        <w:pStyle w:val="Style5"/>
        <w:widowControl/>
        <w:tabs>
          <w:tab w:val="left" w:pos="1118"/>
        </w:tabs>
        <w:spacing w:line="240" w:lineRule="auto"/>
        <w:ind w:left="720" w:right="5" w:firstLine="0"/>
      </w:pPr>
    </w:p>
    <w:p w:rsidR="00155A5C" w:rsidRDefault="00155A5C" w:rsidP="00960A8B">
      <w:pPr>
        <w:autoSpaceDE w:val="0"/>
        <w:autoSpaceDN w:val="0"/>
        <w:spacing w:line="360" w:lineRule="auto"/>
        <w:jc w:val="center"/>
        <w:rPr>
          <w:b/>
          <w:i/>
          <w:sz w:val="32"/>
          <w:szCs w:val="32"/>
        </w:rPr>
      </w:pPr>
    </w:p>
    <w:p w:rsidR="00155A5C" w:rsidRDefault="00155A5C" w:rsidP="00960A8B">
      <w:pPr>
        <w:autoSpaceDE w:val="0"/>
        <w:autoSpaceDN w:val="0"/>
        <w:spacing w:line="360" w:lineRule="auto"/>
        <w:jc w:val="center"/>
        <w:rPr>
          <w:b/>
          <w:i/>
          <w:sz w:val="32"/>
          <w:szCs w:val="32"/>
        </w:rPr>
      </w:pPr>
    </w:p>
    <w:p w:rsidR="00155A5C" w:rsidRDefault="00155A5C" w:rsidP="00960A8B">
      <w:pPr>
        <w:autoSpaceDE w:val="0"/>
        <w:autoSpaceDN w:val="0"/>
        <w:spacing w:line="360" w:lineRule="auto"/>
        <w:jc w:val="center"/>
        <w:rPr>
          <w:b/>
          <w:i/>
          <w:sz w:val="32"/>
          <w:szCs w:val="32"/>
        </w:rPr>
      </w:pPr>
    </w:p>
    <w:p w:rsidR="00960A8B" w:rsidRPr="00DB73A6" w:rsidRDefault="00960A8B" w:rsidP="00960A8B">
      <w:pPr>
        <w:autoSpaceDE w:val="0"/>
        <w:autoSpaceDN w:val="0"/>
        <w:spacing w:line="360" w:lineRule="auto"/>
        <w:jc w:val="center"/>
        <w:rPr>
          <w:b/>
          <w:i/>
          <w:sz w:val="32"/>
          <w:szCs w:val="32"/>
          <w:lang w:val="ru-RU"/>
        </w:rPr>
      </w:pPr>
      <w:r w:rsidRPr="00DB73A6">
        <w:rPr>
          <w:b/>
          <w:i/>
          <w:sz w:val="32"/>
          <w:szCs w:val="32"/>
        </w:rPr>
        <w:t>Анализ на качеството на атмосферния въздух в гр. Добрич по показател ФПЧ</w:t>
      </w:r>
      <w:r w:rsidRPr="00DB73A6">
        <w:rPr>
          <w:b/>
          <w:i/>
          <w:sz w:val="32"/>
          <w:szCs w:val="32"/>
          <w:vertAlign w:val="subscript"/>
        </w:rPr>
        <w:t>10</w:t>
      </w:r>
      <w:r w:rsidRPr="00DB73A6">
        <w:rPr>
          <w:b/>
          <w:i/>
          <w:sz w:val="32"/>
          <w:szCs w:val="32"/>
        </w:rPr>
        <w:t xml:space="preserve"> за 20</w:t>
      </w:r>
      <w:r w:rsidR="00E1382C">
        <w:rPr>
          <w:b/>
          <w:i/>
          <w:sz w:val="32"/>
          <w:szCs w:val="32"/>
        </w:rPr>
        <w:t>2</w:t>
      </w:r>
      <w:r w:rsidR="00A15C17">
        <w:rPr>
          <w:b/>
          <w:i/>
          <w:sz w:val="32"/>
          <w:szCs w:val="32"/>
        </w:rPr>
        <w:t>2</w:t>
      </w:r>
      <w:r w:rsidRPr="00DB73A6">
        <w:rPr>
          <w:b/>
          <w:i/>
          <w:sz w:val="32"/>
          <w:szCs w:val="32"/>
        </w:rPr>
        <w:t xml:space="preserve"> г.</w:t>
      </w:r>
    </w:p>
    <w:p w:rsidR="002215D6" w:rsidRDefault="00960A8B" w:rsidP="00960A8B">
      <w:pPr>
        <w:pStyle w:val="af"/>
        <w:ind w:firstLine="0"/>
        <w:jc w:val="both"/>
      </w:pPr>
      <w:r w:rsidRPr="00DB73A6">
        <w:t>Видно от фигура 1, през месец януари 20</w:t>
      </w:r>
      <w:r w:rsidR="00E1382C">
        <w:t>2</w:t>
      </w:r>
      <w:r w:rsidR="002215D6">
        <w:t>2</w:t>
      </w:r>
      <w:r w:rsidRPr="00DB73A6">
        <w:t xml:space="preserve"> г. </w:t>
      </w:r>
      <w:r w:rsidR="009A4207">
        <w:t>няма</w:t>
      </w:r>
      <w:r w:rsidR="00E1382C">
        <w:t xml:space="preserve">  регистриран</w:t>
      </w:r>
      <w:r w:rsidR="009A4207">
        <w:t>и</w:t>
      </w:r>
      <w:r w:rsidR="00E1382C">
        <w:t xml:space="preserve"> </w:t>
      </w:r>
      <w:r w:rsidR="009A4207">
        <w:t>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</w:t>
      </w:r>
      <w:r w:rsidR="002215D6" w:rsidRPr="00DB73A6">
        <w:t xml:space="preserve">При средна скорост на вятъра </w:t>
      </w:r>
      <w:r w:rsidR="002215D6">
        <w:t>1</w:t>
      </w:r>
      <w:r w:rsidR="002215D6" w:rsidRPr="00DB73A6">
        <w:t>,</w:t>
      </w:r>
      <w:r w:rsidR="002215D6">
        <w:t>98</w:t>
      </w:r>
      <w:r w:rsidR="002215D6" w:rsidRPr="00DB73A6">
        <w:t xml:space="preserve"> m/s, влажност на въздуха </w:t>
      </w:r>
      <w:r w:rsidR="002215D6">
        <w:t>73</w:t>
      </w:r>
      <w:r w:rsidR="002215D6" w:rsidRPr="00DB73A6">
        <w:t>,</w:t>
      </w:r>
      <w:r w:rsidR="002215D6">
        <w:t>41</w:t>
      </w:r>
      <w:r w:rsidR="002215D6" w:rsidRPr="00DB73A6">
        <w:t xml:space="preserve"> %, атмосферно налягане </w:t>
      </w:r>
      <w:r w:rsidR="002215D6">
        <w:t>985</w:t>
      </w:r>
      <w:r w:rsidR="002215D6" w:rsidRPr="00DB73A6">
        <w:t>,</w:t>
      </w:r>
      <w:r w:rsidR="002215D6">
        <w:t>4</w:t>
      </w:r>
      <w:r w:rsidR="002215D6" w:rsidRPr="00DB73A6">
        <w:t xml:space="preserve"> hPA, средно месечна отрицателна температура на въздуха </w:t>
      </w:r>
      <w:r w:rsidR="002215D6" w:rsidRPr="00E74088">
        <w:t>-</w:t>
      </w:r>
      <w:r w:rsidR="00793D0B">
        <w:t>3</w:t>
      </w:r>
      <w:r w:rsidR="002215D6" w:rsidRPr="00E74088">
        <w:rPr>
          <w:lang w:val="ru-RU"/>
        </w:rPr>
        <w:t>,</w:t>
      </w:r>
      <w:r w:rsidR="00793D0B">
        <w:rPr>
          <w:lang w:val="ru-RU"/>
        </w:rPr>
        <w:t>47</w:t>
      </w:r>
      <w:r w:rsidR="002215D6" w:rsidRPr="00E74088">
        <w:rPr>
          <w:vertAlign w:val="superscript"/>
        </w:rPr>
        <w:t>0</w:t>
      </w:r>
      <w:r w:rsidR="002215D6" w:rsidRPr="00E74088">
        <w:t>С</w:t>
      </w:r>
      <w:r w:rsidR="002215D6" w:rsidRPr="00DB73A6">
        <w:t xml:space="preserve"> и средно месечна положителна температура на въздуха +</w:t>
      </w:r>
      <w:r w:rsidR="00793D0B">
        <w:t>4</w:t>
      </w:r>
      <w:r w:rsidR="002215D6" w:rsidRPr="00DB73A6">
        <w:rPr>
          <w:lang w:val="ru-RU"/>
        </w:rPr>
        <w:t>,</w:t>
      </w:r>
      <w:r w:rsidR="00793D0B">
        <w:rPr>
          <w:lang w:val="ru-RU"/>
        </w:rPr>
        <w:t>23</w:t>
      </w:r>
      <w:r w:rsidR="002215D6" w:rsidRPr="00DB73A6">
        <w:rPr>
          <w:vertAlign w:val="superscript"/>
        </w:rPr>
        <w:t>0</w:t>
      </w:r>
      <w:r w:rsidR="002215D6" w:rsidRPr="00DB73A6">
        <w:t>С, отчетената средно месечна концентрация на ФПЧ</w:t>
      </w:r>
      <w:r w:rsidR="002215D6" w:rsidRPr="00DB73A6">
        <w:rPr>
          <w:vertAlign w:val="subscript"/>
        </w:rPr>
        <w:t>10</w:t>
      </w:r>
      <w:r w:rsidRPr="00DB73A6">
        <w:t xml:space="preserve"> е </w:t>
      </w:r>
      <w:r w:rsidR="009A4207">
        <w:t>1</w:t>
      </w:r>
      <w:r w:rsidR="002215D6">
        <w:t>9</w:t>
      </w:r>
      <w:r w:rsidRPr="00DB73A6">
        <w:t>,</w:t>
      </w:r>
      <w:r w:rsidR="002215D6">
        <w:t>5</w:t>
      </w:r>
      <w:r w:rsidR="004A2713">
        <w:t>8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="00B170BF" w:rsidRPr="00B170BF">
        <w:t xml:space="preserve"> </w:t>
      </w:r>
      <w:r w:rsidR="00B170BF" w:rsidRPr="00FC2945">
        <w:t xml:space="preserve">За </w:t>
      </w:r>
      <w:r w:rsidR="00793D0B">
        <w:t>два</w:t>
      </w:r>
      <w:r w:rsidR="00B170BF" w:rsidRPr="00FC2945">
        <w:t xml:space="preserve"> д</w:t>
      </w:r>
      <w:r w:rsidR="00793D0B">
        <w:t>ни</w:t>
      </w:r>
      <w:r w:rsidR="00B170BF" w:rsidRPr="00FC2945">
        <w:t xml:space="preserve"> </w:t>
      </w:r>
      <w:r w:rsidR="00B170BF" w:rsidRPr="00FC2945">
        <w:rPr>
          <w:lang w:val="ru-RU"/>
        </w:rPr>
        <w:t>(</w:t>
      </w:r>
      <w:r w:rsidR="00793D0B">
        <w:t>8 и 18</w:t>
      </w:r>
      <w:r w:rsidR="00B170BF" w:rsidRPr="00FC2945">
        <w:t xml:space="preserve"> януари</w:t>
      </w:r>
      <w:r w:rsidR="00B170BF" w:rsidRPr="00FC2945">
        <w:rPr>
          <w:lang w:val="ru-RU"/>
        </w:rPr>
        <w:t>)</w:t>
      </w:r>
      <w:r w:rsidR="00B170BF" w:rsidRPr="00FC2945">
        <w:t xml:space="preserve"> от месеца </w:t>
      </w:r>
      <w:r w:rsidR="00793D0B">
        <w:t>са</w:t>
      </w:r>
      <w:r w:rsidR="00B170BF" w:rsidRPr="00FC2945">
        <w:t xml:space="preserve"> отчетен</w:t>
      </w:r>
      <w:r w:rsidR="00793D0B">
        <w:t>и</w:t>
      </w:r>
      <w:r w:rsidR="00B170BF" w:rsidRPr="00FC2945">
        <w:t xml:space="preserve"> невалидн</w:t>
      </w:r>
      <w:r w:rsidR="00793D0B">
        <w:t>и</w:t>
      </w:r>
      <w:r w:rsidR="00B170BF" w:rsidRPr="00FC2945">
        <w:t xml:space="preserve"> стойност</w:t>
      </w:r>
      <w:r w:rsidR="00793D0B">
        <w:t>и</w:t>
      </w:r>
      <w:r w:rsidR="00B170BF" w:rsidRPr="00FC2945">
        <w:t>, ко</w:t>
      </w:r>
      <w:r w:rsidR="00793D0B">
        <w:t>и</w:t>
      </w:r>
      <w:r w:rsidR="00B170BF" w:rsidRPr="00FC2945">
        <w:t xml:space="preserve">то не </w:t>
      </w:r>
      <w:r w:rsidR="00793D0B">
        <w:t>са</w:t>
      </w:r>
      <w:r w:rsidR="00B170BF" w:rsidRPr="00FC2945">
        <w:t xml:space="preserve"> взет</w:t>
      </w:r>
      <w:r w:rsidR="00793D0B">
        <w:t>и</w:t>
      </w:r>
      <w:r w:rsidR="00B170BF" w:rsidRPr="00FC2945">
        <w:t xml:space="preserve"> под внимание при изчисляване на средно месечната концентрация.</w:t>
      </w:r>
      <w:r w:rsidR="00B170BF" w:rsidRPr="00DB73A6">
        <w:t xml:space="preserve"> </w:t>
      </w:r>
      <w:r w:rsidRPr="00DB73A6">
        <w:t xml:space="preserve"> </w:t>
      </w:r>
    </w:p>
    <w:p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t xml:space="preserve">Фигура </w:t>
      </w:r>
      <w:r w:rsidRPr="00DB73A6">
        <w:rPr>
          <w:b/>
          <w:lang w:val="ru-RU"/>
        </w:rPr>
        <w:t>1</w:t>
      </w:r>
    </w:p>
    <w:p w:rsidR="00960A8B" w:rsidRPr="00DB73A6" w:rsidRDefault="00083D04" w:rsidP="00960A8B">
      <w:pPr>
        <w:pStyle w:val="af"/>
        <w:ind w:firstLine="0"/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8964930" cy="4183380"/>
            <wp:effectExtent l="0" t="0" r="0" b="0"/>
            <wp:docPr id="299" name="Картина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930" cy="418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A2A" w:rsidRDefault="00793D0B" w:rsidP="00281A2A">
      <w:pPr>
        <w:pStyle w:val="af"/>
        <w:ind w:firstLine="0"/>
        <w:jc w:val="both"/>
      </w:pPr>
      <w:r w:rsidRPr="00DB73A6">
        <w:t xml:space="preserve">Видно от фигура </w:t>
      </w:r>
      <w:r>
        <w:t>2</w:t>
      </w:r>
      <w:r w:rsidRPr="00DB73A6">
        <w:t xml:space="preserve">, през месец </w:t>
      </w:r>
      <w:r>
        <w:t>февр</w:t>
      </w:r>
      <w:r w:rsidRPr="00DB73A6">
        <w:t>уари 20</w:t>
      </w:r>
      <w:r>
        <w:t>22</w:t>
      </w:r>
      <w:r w:rsidRPr="00DB73A6">
        <w:t xml:space="preserve"> г. </w:t>
      </w:r>
      <w:r>
        <w:t>няма  регистрирани 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>
        <w:t>1</w:t>
      </w:r>
      <w:r w:rsidRPr="00DB73A6">
        <w:t>,</w:t>
      </w:r>
      <w:r>
        <w:t>65</w:t>
      </w:r>
      <w:r w:rsidRPr="00DB73A6">
        <w:t xml:space="preserve"> m/s, влажност на въздуха </w:t>
      </w:r>
      <w:r>
        <w:t>7</w:t>
      </w:r>
      <w:r w:rsidR="00E1724E">
        <w:t>6</w:t>
      </w:r>
      <w:r w:rsidRPr="00DB73A6">
        <w:t>,</w:t>
      </w:r>
      <w:r w:rsidR="00E1724E">
        <w:t>98</w:t>
      </w:r>
      <w:r w:rsidRPr="00DB73A6">
        <w:t xml:space="preserve"> %, атмосферно налягане </w:t>
      </w:r>
      <w:r>
        <w:t>985</w:t>
      </w:r>
      <w:r w:rsidRPr="00DB73A6">
        <w:t xml:space="preserve"> hPA, средно месечна отрицателна температура на въздуха </w:t>
      </w:r>
      <w:r w:rsidRPr="00E74088">
        <w:t>-</w:t>
      </w:r>
      <w:r w:rsidR="00E1724E">
        <w:t>0</w:t>
      </w:r>
      <w:r w:rsidRPr="00E74088">
        <w:rPr>
          <w:lang w:val="ru-RU"/>
        </w:rPr>
        <w:t>,</w:t>
      </w:r>
      <w:r w:rsidR="00E1724E">
        <w:rPr>
          <w:lang w:val="ru-RU"/>
        </w:rPr>
        <w:t>63</w:t>
      </w:r>
      <w:r w:rsidRPr="00E74088">
        <w:rPr>
          <w:vertAlign w:val="superscript"/>
        </w:rPr>
        <w:t>0</w:t>
      </w:r>
      <w:r w:rsidRPr="00E74088">
        <w:t>С</w:t>
      </w:r>
      <w:r w:rsidRPr="00DB73A6">
        <w:t xml:space="preserve"> и средно месечна положителна температура на въздуха +</w:t>
      </w:r>
      <w:r w:rsidR="00E1724E">
        <w:t>1</w:t>
      </w:r>
      <w:r w:rsidRPr="00DB73A6">
        <w:rPr>
          <w:lang w:val="ru-RU"/>
        </w:rPr>
        <w:t>,</w:t>
      </w:r>
      <w:r w:rsidR="00E1724E">
        <w:rPr>
          <w:lang w:val="ru-RU"/>
        </w:rPr>
        <w:t>42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E1724E">
        <w:t>2</w:t>
      </w:r>
      <w:r w:rsidR="004A2713">
        <w:t>1</w:t>
      </w:r>
      <w:r w:rsidRPr="00DB73A6">
        <w:t>,</w:t>
      </w:r>
      <w:r w:rsidR="004A2713">
        <w:t>97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Pr="00B170BF">
        <w:t xml:space="preserve"> </w:t>
      </w:r>
      <w:r w:rsidRPr="00FC2945">
        <w:t xml:space="preserve">За </w:t>
      </w:r>
      <w:r w:rsidR="00E1724E">
        <w:t>един</w:t>
      </w:r>
      <w:r w:rsidRPr="00FC2945">
        <w:t xml:space="preserve"> д</w:t>
      </w:r>
      <w:r w:rsidR="00E1724E">
        <w:t>ен</w:t>
      </w:r>
      <w:r w:rsidRPr="00FC2945">
        <w:t xml:space="preserve"> </w:t>
      </w:r>
      <w:r w:rsidRPr="00FC2945">
        <w:rPr>
          <w:lang w:val="ru-RU"/>
        </w:rPr>
        <w:t>(</w:t>
      </w:r>
      <w:r w:rsidR="00E1724E">
        <w:t>7</w:t>
      </w:r>
      <w:r w:rsidRPr="00FC2945">
        <w:t xml:space="preserve"> </w:t>
      </w:r>
      <w:r w:rsidR="00E1724E">
        <w:t>февр</w:t>
      </w:r>
      <w:r w:rsidRPr="00FC2945">
        <w:t>уари</w:t>
      </w:r>
      <w:r w:rsidRPr="00FC2945">
        <w:rPr>
          <w:lang w:val="ru-RU"/>
        </w:rPr>
        <w:t>)</w:t>
      </w:r>
      <w:r w:rsidRPr="00FC2945">
        <w:t xml:space="preserve"> от месеца </w:t>
      </w:r>
      <w:r w:rsidR="004A2713">
        <w:t xml:space="preserve">не е </w:t>
      </w:r>
      <w:r w:rsidR="00281A2A">
        <w:t>измерена</w:t>
      </w:r>
      <w:r w:rsidR="004A2713">
        <w:t xml:space="preserve"> стойност</w:t>
      </w:r>
      <w:r w:rsidR="00281A2A">
        <w:t xml:space="preserve">, същият не е </w:t>
      </w:r>
      <w:r w:rsidR="00281A2A" w:rsidRPr="00FC2945">
        <w:t>взет под внимание при изчисляване на средно месечната концентрация.</w:t>
      </w:r>
      <w:r w:rsidR="00281A2A" w:rsidRPr="00DB73A6">
        <w:t xml:space="preserve">  </w:t>
      </w:r>
    </w:p>
    <w:p w:rsidR="00832729" w:rsidRPr="004E1B1A" w:rsidRDefault="00793D0B" w:rsidP="00960A8B">
      <w:pPr>
        <w:pStyle w:val="af"/>
        <w:ind w:firstLine="0"/>
        <w:jc w:val="both"/>
      </w:pPr>
      <w:r w:rsidRPr="00DB73A6">
        <w:t xml:space="preserve"> </w:t>
      </w:r>
    </w:p>
    <w:p w:rsidR="00960A8B" w:rsidRPr="00B75631" w:rsidRDefault="00960A8B" w:rsidP="00960A8B">
      <w:pPr>
        <w:pStyle w:val="af"/>
        <w:ind w:firstLine="0"/>
        <w:jc w:val="both"/>
        <w:rPr>
          <w:b/>
        </w:rPr>
      </w:pPr>
      <w:r w:rsidRPr="00B75631">
        <w:rPr>
          <w:b/>
        </w:rPr>
        <w:t>Фигура 2</w:t>
      </w:r>
    </w:p>
    <w:p w:rsidR="00960A8B" w:rsidRPr="00DB73A6" w:rsidRDefault="00083D04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8925560" cy="4334510"/>
            <wp:effectExtent l="0" t="0" r="0" b="0"/>
            <wp:docPr id="300" name="Картина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729" w:rsidRPr="00236A56" w:rsidRDefault="00236A56" w:rsidP="00236A56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>
        <w:t>3</w:t>
      </w:r>
      <w:r w:rsidRPr="00DB73A6">
        <w:t xml:space="preserve">, показваща състоянието през месец </w:t>
      </w:r>
      <w:r>
        <w:t>март</w:t>
      </w:r>
      <w:r w:rsidRPr="00DB73A6">
        <w:t xml:space="preserve"> 20</w:t>
      </w:r>
      <w:r>
        <w:t>22</w:t>
      </w:r>
      <w:r w:rsidRPr="00DB73A6">
        <w:t xml:space="preserve"> г. става ясно, че </w:t>
      </w:r>
      <w:r w:rsidRPr="002B6C24">
        <w:t>са</w:t>
      </w:r>
      <w:r w:rsidRPr="00DB73A6">
        <w:t xml:space="preserve"> регистрирани </w:t>
      </w:r>
      <w:r>
        <w:t>два</w:t>
      </w:r>
      <w:r w:rsidRPr="00DB73A6">
        <w:t xml:space="preserve"> дни с наднормени нива на ФПЧ. При средна скорост на вятъра </w:t>
      </w:r>
      <w:r>
        <w:t>1</w:t>
      </w:r>
      <w:r w:rsidRPr="00DB73A6">
        <w:t>,</w:t>
      </w:r>
      <w:r>
        <w:t>75</w:t>
      </w:r>
      <w:r w:rsidRPr="00DB73A6">
        <w:t xml:space="preserve"> m/s, влажност на въздуха </w:t>
      </w:r>
      <w:r>
        <w:t>70</w:t>
      </w:r>
      <w:r w:rsidRPr="00DB73A6">
        <w:t>,</w:t>
      </w:r>
      <w:r>
        <w:t>16</w:t>
      </w:r>
      <w:r w:rsidRPr="00DB73A6">
        <w:t xml:space="preserve">%, атмосферно налягане </w:t>
      </w:r>
      <w:r>
        <w:t>985</w:t>
      </w:r>
      <w:r w:rsidRPr="00DB73A6">
        <w:rPr>
          <w:lang w:val="ru-RU"/>
        </w:rPr>
        <w:t xml:space="preserve"> </w:t>
      </w:r>
      <w:r w:rsidRPr="00DB73A6">
        <w:t xml:space="preserve">hPA, средно месечна отрицателна температура на въздуха </w:t>
      </w:r>
      <w:r w:rsidRPr="00E74088">
        <w:t>-</w:t>
      </w:r>
      <w:r>
        <w:t>2</w:t>
      </w:r>
      <w:r w:rsidRPr="00E74088">
        <w:rPr>
          <w:lang w:val="ru-RU"/>
        </w:rPr>
        <w:t>,</w:t>
      </w:r>
      <w:r>
        <w:rPr>
          <w:lang w:val="ru-RU"/>
        </w:rPr>
        <w:t>04</w:t>
      </w:r>
      <w:r w:rsidRPr="00E74088">
        <w:rPr>
          <w:vertAlign w:val="superscript"/>
        </w:rPr>
        <w:t>0</w:t>
      </w:r>
      <w:r w:rsidRPr="00E74088">
        <w:t>С</w:t>
      </w:r>
      <w:r w:rsidRPr="00DB73A6">
        <w:t xml:space="preserve"> и средно месечна положителна температура на въздуха +</w:t>
      </w:r>
      <w:r>
        <w:t>2</w:t>
      </w:r>
      <w:r w:rsidRPr="00DB73A6">
        <w:rPr>
          <w:lang w:val="ru-RU"/>
        </w:rPr>
        <w:t>,</w:t>
      </w:r>
      <w:r>
        <w:rPr>
          <w:lang w:val="ru-RU"/>
        </w:rPr>
        <w:t>13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>
        <w:t>29</w:t>
      </w:r>
      <w:r w:rsidRPr="00DB73A6">
        <w:t>,</w:t>
      </w:r>
      <w:r>
        <w:t>69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</w:t>
      </w:r>
      <w:r w:rsidR="00FB7BBF">
        <w:t xml:space="preserve">опустимата концентрация. Дните </w:t>
      </w:r>
      <w:r w:rsidRPr="00DB73A6">
        <w:t xml:space="preserve">с наднормени концентрации са: </w:t>
      </w:r>
      <w:r>
        <w:t>28</w:t>
      </w:r>
      <w:r w:rsidRPr="00DB73A6">
        <w:t>.0</w:t>
      </w:r>
      <w:r>
        <w:t>3</w:t>
      </w:r>
      <w:r w:rsidRPr="00DB73A6">
        <w:t xml:space="preserve">.- </w:t>
      </w:r>
      <w:r>
        <w:t>55</w:t>
      </w:r>
      <w:r w:rsidRPr="00DB73A6">
        <w:t>,</w:t>
      </w:r>
      <w:r>
        <w:t>52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1,</w:t>
      </w:r>
      <w:r>
        <w:t>110 пъти над ПДК и</w:t>
      </w:r>
      <w:r w:rsidRPr="00DB73A6">
        <w:t xml:space="preserve"> </w:t>
      </w:r>
      <w:r>
        <w:t>30</w:t>
      </w:r>
      <w:r w:rsidRPr="00DB73A6">
        <w:t>.0</w:t>
      </w:r>
      <w:r>
        <w:t>3</w:t>
      </w:r>
      <w:r w:rsidRPr="00DB73A6">
        <w:t xml:space="preserve">. – </w:t>
      </w:r>
      <w:r>
        <w:t>55</w:t>
      </w:r>
      <w:r w:rsidRPr="00DB73A6">
        <w:t>,</w:t>
      </w:r>
      <w:r>
        <w:t>88</w:t>
      </w:r>
      <w:r w:rsidRPr="00DB73A6">
        <w:t xml:space="preserve"> µg/m3, което е 1,</w:t>
      </w:r>
      <w:r>
        <w:t>115</w:t>
      </w:r>
      <w:r w:rsidRPr="00DB73A6">
        <w:t xml:space="preserve"> пъти над ПДК</w:t>
      </w:r>
      <w:r>
        <w:t>.</w:t>
      </w:r>
      <w:r w:rsidRPr="00DB73A6">
        <w:t xml:space="preserve"> </w:t>
      </w:r>
    </w:p>
    <w:p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t>Фигура 3</w:t>
      </w:r>
    </w:p>
    <w:p w:rsidR="00960A8B" w:rsidRPr="00B067FB" w:rsidRDefault="00083D04" w:rsidP="00960A8B">
      <w:pPr>
        <w:pStyle w:val="af"/>
        <w:ind w:firstLine="0"/>
        <w:jc w:val="both"/>
      </w:pPr>
      <w:r>
        <w:rPr>
          <w:noProof/>
        </w:rPr>
        <w:drawing>
          <wp:inline distT="0" distB="0" distL="0" distR="0">
            <wp:extent cx="8850630" cy="4659630"/>
            <wp:effectExtent l="0" t="0" r="0" b="0"/>
            <wp:docPr id="286" name="Картина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630" cy="465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A56" w:rsidRPr="00236A56" w:rsidRDefault="00960A8B" w:rsidP="00236A56">
      <w:pPr>
        <w:pStyle w:val="af"/>
        <w:tabs>
          <w:tab w:val="left" w:pos="2552"/>
        </w:tabs>
        <w:ind w:firstLine="0"/>
        <w:jc w:val="both"/>
      </w:pPr>
      <w:r w:rsidRPr="00DB73A6">
        <w:t>Видно от фигура 4, през месец април 20</w:t>
      </w:r>
      <w:r w:rsidR="002B00CB">
        <w:t>2</w:t>
      </w:r>
      <w:r w:rsidR="00236A56">
        <w:t>2</w:t>
      </w:r>
      <w:r w:rsidRPr="00DB73A6">
        <w:t xml:space="preserve"> г. </w:t>
      </w:r>
      <w:r w:rsidR="00236A56">
        <w:t>е</w:t>
      </w:r>
      <w:r w:rsidR="00236A56" w:rsidRPr="00DB73A6">
        <w:t xml:space="preserve"> регистриран </w:t>
      </w:r>
      <w:r w:rsidR="00236A56">
        <w:t>един</w:t>
      </w:r>
      <w:r w:rsidR="00236A56" w:rsidRPr="00DB73A6">
        <w:t xml:space="preserve"> д</w:t>
      </w:r>
      <w:r w:rsidR="00236A56">
        <w:t>ен</w:t>
      </w:r>
      <w:r w:rsidR="00236A56" w:rsidRPr="00DB73A6">
        <w:t xml:space="preserve"> с наднормени нива на ФПЧ. При средна скорост на вятъра </w:t>
      </w:r>
      <w:r w:rsidR="00236A56">
        <w:t>1</w:t>
      </w:r>
      <w:r w:rsidR="00236A56" w:rsidRPr="00DB73A6">
        <w:t>,</w:t>
      </w:r>
      <w:r w:rsidR="00236A56">
        <w:t>89</w:t>
      </w:r>
      <w:r w:rsidR="00236A56" w:rsidRPr="00DB73A6">
        <w:t xml:space="preserve"> m/s, влажност на въздуха </w:t>
      </w:r>
      <w:r w:rsidR="00236A56">
        <w:t>69</w:t>
      </w:r>
      <w:r w:rsidR="00236A56" w:rsidRPr="00DB73A6">
        <w:t>,</w:t>
      </w:r>
      <w:r w:rsidR="00236A56">
        <w:t>88</w:t>
      </w:r>
      <w:r w:rsidR="00236A56" w:rsidRPr="00DB73A6">
        <w:t xml:space="preserve">%, атмосферно налягане </w:t>
      </w:r>
      <w:r w:rsidR="00236A56">
        <w:t>98</w:t>
      </w:r>
      <w:r w:rsidR="00E31FF5">
        <w:t>0,19</w:t>
      </w:r>
      <w:r w:rsidR="00236A56" w:rsidRPr="00DB73A6">
        <w:rPr>
          <w:lang w:val="ru-RU"/>
        </w:rPr>
        <w:t xml:space="preserve"> </w:t>
      </w:r>
      <w:r w:rsidR="00E31FF5">
        <w:t>hPA и</w:t>
      </w:r>
      <w:r w:rsidR="00236A56" w:rsidRPr="00DB73A6">
        <w:t xml:space="preserve"> средно месечна </w:t>
      </w:r>
      <w:r w:rsidR="00E31FF5">
        <w:t xml:space="preserve">температура на въздуха </w:t>
      </w:r>
      <w:r w:rsidR="00236A56">
        <w:t>2</w:t>
      </w:r>
      <w:r w:rsidR="00E31FF5">
        <w:t>1</w:t>
      </w:r>
      <w:r w:rsidR="00236A56" w:rsidRPr="00DB73A6">
        <w:rPr>
          <w:lang w:val="ru-RU"/>
        </w:rPr>
        <w:t>,</w:t>
      </w:r>
      <w:r w:rsidR="00236A56">
        <w:rPr>
          <w:lang w:val="ru-RU"/>
        </w:rPr>
        <w:t>3</w:t>
      </w:r>
      <w:r w:rsidR="00E31FF5">
        <w:rPr>
          <w:lang w:val="ru-RU"/>
        </w:rPr>
        <w:t>5</w:t>
      </w:r>
      <w:r w:rsidR="00236A56" w:rsidRPr="00DB73A6">
        <w:rPr>
          <w:vertAlign w:val="superscript"/>
        </w:rPr>
        <w:t>0</w:t>
      </w:r>
      <w:r w:rsidR="00236A56" w:rsidRPr="00DB73A6">
        <w:t>С, отчетената средно месечна концентрация на ФПЧ</w:t>
      </w:r>
      <w:r w:rsidR="00236A56" w:rsidRPr="00DB73A6">
        <w:rPr>
          <w:vertAlign w:val="subscript"/>
        </w:rPr>
        <w:t>10</w:t>
      </w:r>
      <w:r w:rsidR="00236A56" w:rsidRPr="00DB73A6">
        <w:t xml:space="preserve"> е </w:t>
      </w:r>
      <w:r w:rsidR="00236A56">
        <w:t>2</w:t>
      </w:r>
      <w:r w:rsidR="00E31FF5">
        <w:t>2</w:t>
      </w:r>
      <w:r w:rsidR="00236A56" w:rsidRPr="00DB73A6">
        <w:t>,</w:t>
      </w:r>
      <w:r w:rsidR="007F6B9E">
        <w:t>6</w:t>
      </w:r>
      <w:r w:rsidR="00236A56" w:rsidRPr="00DB73A6">
        <w:t xml:space="preserve"> µg/m</w:t>
      </w:r>
      <w:r w:rsidR="00236A56" w:rsidRPr="00DB73A6">
        <w:rPr>
          <w:vertAlign w:val="superscript"/>
        </w:rPr>
        <w:t>3</w:t>
      </w:r>
      <w:r w:rsidR="00236A56" w:rsidRPr="00DB73A6">
        <w:t>, което е под пределно допустимата концентрация. Д</w:t>
      </w:r>
      <w:r w:rsidR="00E31FF5">
        <w:t>енят</w:t>
      </w:r>
      <w:r w:rsidR="00AF52FE">
        <w:t xml:space="preserve"> </w:t>
      </w:r>
      <w:r w:rsidR="00236A56" w:rsidRPr="00DB73A6">
        <w:t>с наднормен</w:t>
      </w:r>
      <w:r w:rsidR="00E31FF5">
        <w:t>а</w:t>
      </w:r>
      <w:r w:rsidR="00236A56" w:rsidRPr="00DB73A6">
        <w:t xml:space="preserve"> концентраци</w:t>
      </w:r>
      <w:r w:rsidR="00E31FF5">
        <w:t>я</w:t>
      </w:r>
      <w:r w:rsidR="00236A56" w:rsidRPr="00DB73A6">
        <w:t xml:space="preserve"> </w:t>
      </w:r>
      <w:r w:rsidR="00E31FF5">
        <w:t>е</w:t>
      </w:r>
      <w:r w:rsidR="00236A56" w:rsidRPr="00DB73A6">
        <w:t xml:space="preserve"> </w:t>
      </w:r>
      <w:r w:rsidR="00E31FF5">
        <w:t>01</w:t>
      </w:r>
      <w:r w:rsidR="00236A56" w:rsidRPr="00DB73A6">
        <w:t>.0</w:t>
      </w:r>
      <w:r w:rsidR="00E31FF5">
        <w:t>4</w:t>
      </w:r>
      <w:r w:rsidR="00236A56" w:rsidRPr="00DB73A6">
        <w:t xml:space="preserve">. – </w:t>
      </w:r>
      <w:r w:rsidR="00E31FF5">
        <w:t>72</w:t>
      </w:r>
      <w:r w:rsidR="00236A56" w:rsidRPr="00DB73A6">
        <w:t>,</w:t>
      </w:r>
      <w:r w:rsidR="00E31FF5">
        <w:t>63</w:t>
      </w:r>
      <w:r w:rsidR="00236A56" w:rsidRPr="00DB73A6">
        <w:t xml:space="preserve"> µg/m3, което е 1,</w:t>
      </w:r>
      <w:r w:rsidR="00E31FF5">
        <w:t>453</w:t>
      </w:r>
      <w:r w:rsidR="00236A56" w:rsidRPr="00DB73A6">
        <w:t xml:space="preserve"> пъти над ПДК</w:t>
      </w:r>
      <w:r w:rsidR="00236A56">
        <w:t>.</w:t>
      </w:r>
      <w:r w:rsidR="00236A56" w:rsidRPr="00DB73A6">
        <w:t xml:space="preserve"> </w:t>
      </w:r>
    </w:p>
    <w:p w:rsidR="00960A8B" w:rsidRPr="00DB73A6" w:rsidRDefault="00960A8B" w:rsidP="00960A8B">
      <w:pPr>
        <w:pStyle w:val="af"/>
        <w:ind w:firstLine="0"/>
        <w:jc w:val="both"/>
      </w:pPr>
      <w:r w:rsidRPr="00DB73A6">
        <w:rPr>
          <w:b/>
        </w:rPr>
        <w:t>Фигура 4</w:t>
      </w:r>
      <w:r w:rsidRPr="00DB73A6">
        <w:t xml:space="preserve"> </w:t>
      </w:r>
    </w:p>
    <w:p w:rsidR="00960A8B" w:rsidRPr="00DB73A6" w:rsidRDefault="00083D04" w:rsidP="00960A8B">
      <w:pPr>
        <w:pStyle w:val="af"/>
        <w:ind w:firstLine="0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8890000" cy="4437380"/>
            <wp:effectExtent l="0" t="0" r="0" b="0"/>
            <wp:docPr id="288" name="Картина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443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pStyle w:val="af"/>
        <w:ind w:firstLine="0"/>
        <w:jc w:val="both"/>
      </w:pPr>
    </w:p>
    <w:p w:rsidR="00AD6BDE" w:rsidRDefault="00960A8B" w:rsidP="00960A8B">
      <w:pPr>
        <w:pStyle w:val="af"/>
        <w:ind w:firstLine="0"/>
        <w:jc w:val="both"/>
      </w:pPr>
      <w:r w:rsidRPr="00AD6BDE">
        <w:t>От фигура 5 става ясно, че през месец май 20</w:t>
      </w:r>
      <w:r w:rsidR="00A446CF" w:rsidRPr="00AD6BDE">
        <w:t>2</w:t>
      </w:r>
      <w:r w:rsidR="00AD6BDE" w:rsidRPr="00AD6BDE">
        <w:t>2</w:t>
      </w:r>
      <w:r w:rsidRPr="00AD6BDE">
        <w:t xml:space="preserve"> г. </w:t>
      </w:r>
      <w:r w:rsidR="005627D0" w:rsidRPr="00AD6BDE">
        <w:t>не са</w:t>
      </w:r>
      <w:r w:rsidRPr="00AD6BDE">
        <w:t xml:space="preserve"> регистрирани дни с наднормени нива на ФПЧ</w:t>
      </w:r>
      <w:r w:rsidRPr="00AD6BDE">
        <w:rPr>
          <w:vertAlign w:val="subscript"/>
        </w:rPr>
        <w:t>10</w:t>
      </w:r>
      <w:r w:rsidRPr="00AD6BDE">
        <w:t xml:space="preserve">. </w:t>
      </w:r>
      <w:r w:rsidR="00AD6BDE" w:rsidRPr="00AD6BDE">
        <w:t>При средна скорост на вятъра</w:t>
      </w:r>
      <w:r w:rsidR="00AD6BDE" w:rsidRPr="00DB73A6">
        <w:t xml:space="preserve"> </w:t>
      </w:r>
      <w:r w:rsidR="00AD6BDE">
        <w:t>1</w:t>
      </w:r>
      <w:r w:rsidR="00AD6BDE" w:rsidRPr="00DB73A6">
        <w:t>,</w:t>
      </w:r>
      <w:r w:rsidR="00AD6BDE">
        <w:t>43</w:t>
      </w:r>
      <w:r w:rsidR="00AD6BDE" w:rsidRPr="00DB73A6">
        <w:t xml:space="preserve"> m/s, влажност на въздуха </w:t>
      </w:r>
      <w:r w:rsidR="00AD6BDE">
        <w:t>69</w:t>
      </w:r>
      <w:r w:rsidR="00AD6BDE" w:rsidRPr="00DB73A6">
        <w:t>,</w:t>
      </w:r>
      <w:r w:rsidR="00AD6BDE">
        <w:t>56</w:t>
      </w:r>
      <w:r w:rsidR="00AD6BDE" w:rsidRPr="00DB73A6">
        <w:t xml:space="preserve">%, атмосферно налягане </w:t>
      </w:r>
      <w:r w:rsidR="00AD6BDE">
        <w:t>984,93</w:t>
      </w:r>
      <w:r w:rsidR="00AD6BDE" w:rsidRPr="00DB73A6">
        <w:rPr>
          <w:lang w:val="ru-RU"/>
        </w:rPr>
        <w:t xml:space="preserve"> </w:t>
      </w:r>
      <w:r w:rsidR="00AD6BDE">
        <w:t>hPA и</w:t>
      </w:r>
      <w:r w:rsidR="00AD6BDE" w:rsidRPr="00DB73A6">
        <w:t xml:space="preserve"> средно месечна </w:t>
      </w:r>
      <w:r w:rsidR="00AD6BDE">
        <w:t>температура на въздуха 26</w:t>
      </w:r>
      <w:r w:rsidR="00AD6BDE" w:rsidRPr="00DB73A6">
        <w:rPr>
          <w:lang w:val="ru-RU"/>
        </w:rPr>
        <w:t>,</w:t>
      </w:r>
      <w:r w:rsidR="00AD6BDE">
        <w:rPr>
          <w:lang w:val="ru-RU"/>
        </w:rPr>
        <w:t>07</w:t>
      </w:r>
      <w:r w:rsidR="00AD6BDE" w:rsidRPr="00DB73A6">
        <w:rPr>
          <w:vertAlign w:val="superscript"/>
        </w:rPr>
        <w:t>0</w:t>
      </w:r>
      <w:r w:rsidR="00AD6BDE" w:rsidRPr="00DB73A6">
        <w:t>С, отчетената средно месечна концентрация на ФПЧ</w:t>
      </w:r>
      <w:r w:rsidR="00AD6BDE" w:rsidRPr="00DB73A6">
        <w:rPr>
          <w:vertAlign w:val="subscript"/>
        </w:rPr>
        <w:t>10</w:t>
      </w:r>
      <w:r w:rsidR="00AD6BDE" w:rsidRPr="00DB73A6">
        <w:t xml:space="preserve"> е </w:t>
      </w:r>
      <w:r w:rsidR="00AD6BDE">
        <w:t>20</w:t>
      </w:r>
      <w:r w:rsidR="00AD6BDE" w:rsidRPr="00DB73A6">
        <w:t>,</w:t>
      </w:r>
      <w:r w:rsidR="00AD6BDE">
        <w:t>71</w:t>
      </w:r>
      <w:r w:rsidR="00AD6BDE" w:rsidRPr="00DB73A6">
        <w:t xml:space="preserve"> µg/m</w:t>
      </w:r>
      <w:r w:rsidR="00AD6BDE" w:rsidRPr="00DB73A6">
        <w:rPr>
          <w:vertAlign w:val="superscript"/>
        </w:rPr>
        <w:t>3</w:t>
      </w:r>
      <w:r w:rsidR="00AD6BDE" w:rsidRPr="00DB73A6">
        <w:t xml:space="preserve">, което е под пределно допустимата концентрация. </w:t>
      </w:r>
    </w:p>
    <w:p w:rsidR="00AD6BDE" w:rsidRDefault="00AD6BDE" w:rsidP="00960A8B">
      <w:pPr>
        <w:pStyle w:val="af"/>
        <w:ind w:firstLine="0"/>
        <w:jc w:val="both"/>
      </w:pPr>
    </w:p>
    <w:p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t>Фигура 5</w:t>
      </w:r>
    </w:p>
    <w:p w:rsidR="00960A8B" w:rsidRPr="00DB73A6" w:rsidRDefault="00083D04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892540" cy="4367530"/>
            <wp:effectExtent l="0" t="0" r="0" b="0"/>
            <wp:docPr id="289" name="Картина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36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BDE" w:rsidRDefault="00AD6BDE" w:rsidP="00245B48">
      <w:pPr>
        <w:pStyle w:val="af"/>
        <w:ind w:firstLine="0"/>
        <w:jc w:val="both"/>
      </w:pPr>
    </w:p>
    <w:p w:rsidR="00AD6BDE" w:rsidRDefault="00960A8B" w:rsidP="00245B48">
      <w:pPr>
        <w:pStyle w:val="af"/>
        <w:ind w:firstLine="0"/>
        <w:jc w:val="both"/>
      </w:pPr>
      <w:r w:rsidRPr="00DB73A6">
        <w:t>През месец юни 20</w:t>
      </w:r>
      <w:r w:rsidR="00B75D85">
        <w:t>2</w:t>
      </w:r>
      <w:r w:rsidR="00AD6BDE">
        <w:t>2</w:t>
      </w:r>
      <w:r w:rsidR="005627D0">
        <w:t xml:space="preserve"> г. (фигура 6)</w:t>
      </w:r>
      <w:r w:rsidRPr="00DB73A6">
        <w:t xml:space="preserve"> </w:t>
      </w:r>
      <w:r w:rsidR="005627D0">
        <w:t>не са</w:t>
      </w:r>
      <w:r w:rsidR="00F10D3A" w:rsidRPr="00DB73A6">
        <w:t xml:space="preserve"> регистриран</w:t>
      </w:r>
      <w:r w:rsidR="00B34972">
        <w:t>и</w:t>
      </w:r>
      <w:r w:rsidRPr="00DB73A6">
        <w:t xml:space="preserve"> д</w:t>
      </w:r>
      <w:r w:rsidR="00B34972">
        <w:t>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="00F16501" w:rsidRPr="00DB73A6">
        <w:t xml:space="preserve">. </w:t>
      </w:r>
      <w:r w:rsidR="00AD6BDE" w:rsidRPr="00AD6BDE">
        <w:t>При средна скорост на вятъра</w:t>
      </w:r>
      <w:r w:rsidR="00AD6BDE" w:rsidRPr="00DB73A6">
        <w:t xml:space="preserve"> </w:t>
      </w:r>
      <w:r w:rsidR="00AD6BDE">
        <w:t>1</w:t>
      </w:r>
      <w:r w:rsidR="00AD6BDE" w:rsidRPr="00DB73A6">
        <w:t>,</w:t>
      </w:r>
      <w:r w:rsidR="00AD6BDE">
        <w:t>25</w:t>
      </w:r>
      <w:r w:rsidR="00AD6BDE" w:rsidRPr="00DB73A6">
        <w:t xml:space="preserve"> m/s, влажност на въздуха </w:t>
      </w:r>
      <w:r w:rsidR="00AD6BDE">
        <w:t>73</w:t>
      </w:r>
      <w:r w:rsidR="00AD6BDE" w:rsidRPr="00DB73A6">
        <w:t>,</w:t>
      </w:r>
      <w:r w:rsidR="00AD6BDE">
        <w:t>33</w:t>
      </w:r>
      <w:r w:rsidR="00AD6BDE" w:rsidRPr="00DB73A6">
        <w:t xml:space="preserve">%, атмосферно налягане </w:t>
      </w:r>
      <w:r w:rsidR="00AD6BDE">
        <w:t>982,17</w:t>
      </w:r>
      <w:r w:rsidR="00AD6BDE" w:rsidRPr="00DB73A6">
        <w:rPr>
          <w:lang w:val="ru-RU"/>
        </w:rPr>
        <w:t xml:space="preserve"> </w:t>
      </w:r>
      <w:r w:rsidR="00AD6BDE">
        <w:t>hPA и</w:t>
      </w:r>
      <w:r w:rsidR="00AD6BDE" w:rsidRPr="00DB73A6">
        <w:t xml:space="preserve"> средно месечна </w:t>
      </w:r>
      <w:r w:rsidR="00AD6BDE">
        <w:t>температура на въздуха 30</w:t>
      </w:r>
      <w:r w:rsidR="00AD6BDE" w:rsidRPr="00DB73A6">
        <w:rPr>
          <w:lang w:val="ru-RU"/>
        </w:rPr>
        <w:t>,</w:t>
      </w:r>
      <w:r w:rsidR="00AD6BDE">
        <w:rPr>
          <w:lang w:val="ru-RU"/>
        </w:rPr>
        <w:t>43</w:t>
      </w:r>
      <w:r w:rsidR="00AD6BDE" w:rsidRPr="00DB73A6">
        <w:rPr>
          <w:vertAlign w:val="superscript"/>
        </w:rPr>
        <w:t>0</w:t>
      </w:r>
      <w:r w:rsidR="00AD6BDE" w:rsidRPr="00DB73A6">
        <w:t>С, отчетената средно месечна концентрация на ФПЧ</w:t>
      </w:r>
      <w:r w:rsidR="00AD6BDE" w:rsidRPr="00DB73A6">
        <w:rPr>
          <w:vertAlign w:val="subscript"/>
        </w:rPr>
        <w:t>10</w:t>
      </w:r>
      <w:r w:rsidR="00AD6BDE" w:rsidRPr="00DB73A6">
        <w:t xml:space="preserve"> е </w:t>
      </w:r>
      <w:r w:rsidR="00AD6BDE">
        <w:t>2</w:t>
      </w:r>
      <w:r w:rsidR="007F6B9E">
        <w:t>0</w:t>
      </w:r>
      <w:r w:rsidR="00AD6BDE" w:rsidRPr="00DB73A6">
        <w:t>,</w:t>
      </w:r>
      <w:r w:rsidR="007F6B9E">
        <w:t>24</w:t>
      </w:r>
      <w:r w:rsidR="00AD6BDE" w:rsidRPr="00DB73A6">
        <w:t xml:space="preserve"> µg/m</w:t>
      </w:r>
      <w:r w:rsidR="00AD6BDE" w:rsidRPr="00DB73A6">
        <w:rPr>
          <w:vertAlign w:val="superscript"/>
        </w:rPr>
        <w:t>3</w:t>
      </w:r>
      <w:r w:rsidR="00AD6BDE" w:rsidRPr="00DB73A6">
        <w:t xml:space="preserve">, което е под пределно допустимата концентрация. </w:t>
      </w:r>
      <w:r w:rsidR="00AD6BDE">
        <w:t>Четири</w:t>
      </w:r>
      <w:r w:rsidR="00CC2E0D" w:rsidRPr="00D724D5">
        <w:t xml:space="preserve"> дни от месеца </w:t>
      </w:r>
      <w:r w:rsidR="00B34972" w:rsidRPr="00D724D5">
        <w:rPr>
          <w:lang w:val="ru-RU"/>
        </w:rPr>
        <w:t>(</w:t>
      </w:r>
      <w:r w:rsidR="00AD6BDE">
        <w:t>03 и 04</w:t>
      </w:r>
      <w:r w:rsidR="00B34972" w:rsidRPr="00D724D5">
        <w:t xml:space="preserve"> юни </w:t>
      </w:r>
      <w:r w:rsidR="00CC2E0D" w:rsidRPr="00D724D5">
        <w:t>с</w:t>
      </w:r>
      <w:r w:rsidR="00B34972" w:rsidRPr="00D724D5">
        <w:t xml:space="preserve"> </w:t>
      </w:r>
      <w:r w:rsidR="00AD6BDE" w:rsidRPr="00D724D5">
        <w:t>неизмерен</w:t>
      </w:r>
      <w:r w:rsidR="00AD6BDE">
        <w:t>и</w:t>
      </w:r>
      <w:r w:rsidR="00AD6BDE" w:rsidRPr="00D724D5">
        <w:t xml:space="preserve"> стойност</w:t>
      </w:r>
      <w:r w:rsidR="00AD6BDE">
        <w:t>и</w:t>
      </w:r>
      <w:r w:rsidR="00AD6BDE" w:rsidRPr="00D724D5">
        <w:t xml:space="preserve"> и </w:t>
      </w:r>
      <w:r w:rsidR="00AD6BDE">
        <w:t>1</w:t>
      </w:r>
      <w:r w:rsidR="00AD6BDE" w:rsidRPr="00D724D5">
        <w:t>0</w:t>
      </w:r>
      <w:r w:rsidR="00AD6BDE">
        <w:t xml:space="preserve"> и 21</w:t>
      </w:r>
      <w:r w:rsidR="00AD6BDE" w:rsidRPr="00D724D5">
        <w:t xml:space="preserve"> юни с </w:t>
      </w:r>
      <w:r w:rsidR="00B34972" w:rsidRPr="00D724D5">
        <w:t>отчетен</w:t>
      </w:r>
      <w:r w:rsidR="00AD6BDE">
        <w:t>и</w:t>
      </w:r>
      <w:r w:rsidR="00B34972" w:rsidRPr="00D724D5">
        <w:t xml:space="preserve"> невалидн</w:t>
      </w:r>
      <w:r w:rsidR="00AD6BDE">
        <w:t>и</w:t>
      </w:r>
      <w:r w:rsidR="00B34972" w:rsidRPr="00D724D5">
        <w:t xml:space="preserve"> стойност</w:t>
      </w:r>
      <w:r w:rsidR="00AD6BDE">
        <w:t>и</w:t>
      </w:r>
      <w:r w:rsidR="00CC2E0D" w:rsidRPr="00D724D5">
        <w:rPr>
          <w:lang w:val="ru-RU"/>
        </w:rPr>
        <w:t>)</w:t>
      </w:r>
      <w:r w:rsidR="00CC2E0D" w:rsidRPr="00D724D5">
        <w:t xml:space="preserve"> </w:t>
      </w:r>
      <w:r w:rsidR="00B34972" w:rsidRPr="00D724D5">
        <w:t xml:space="preserve">не </w:t>
      </w:r>
      <w:r w:rsidR="00CC2E0D" w:rsidRPr="00D724D5">
        <w:t>са</w:t>
      </w:r>
      <w:r w:rsidR="00B34972" w:rsidRPr="00D724D5">
        <w:t xml:space="preserve"> взет</w:t>
      </w:r>
      <w:r w:rsidR="00CC2E0D" w:rsidRPr="00D724D5">
        <w:t>и</w:t>
      </w:r>
      <w:r w:rsidR="00B34972" w:rsidRPr="00D724D5">
        <w:t xml:space="preserve"> под внимание при изчисляване на средно месечната концентрация.</w:t>
      </w:r>
      <w:r w:rsidRPr="00D724D5">
        <w:t xml:space="preserve"> </w:t>
      </w:r>
    </w:p>
    <w:p w:rsidR="00AD6BDE" w:rsidRDefault="00AD6BDE" w:rsidP="00245B48">
      <w:pPr>
        <w:pStyle w:val="af"/>
        <w:ind w:firstLine="0"/>
        <w:jc w:val="both"/>
      </w:pPr>
    </w:p>
    <w:p w:rsidR="00960A8B" w:rsidRPr="00DB73A6" w:rsidRDefault="00960A8B" w:rsidP="00245B48">
      <w:pPr>
        <w:pStyle w:val="af"/>
        <w:ind w:firstLine="0"/>
        <w:jc w:val="both"/>
        <w:rPr>
          <w:b/>
        </w:rPr>
      </w:pPr>
      <w:r w:rsidRPr="00DB73A6">
        <w:rPr>
          <w:b/>
        </w:rPr>
        <w:t>Фигура 6</w:t>
      </w:r>
    </w:p>
    <w:p w:rsidR="00960A8B" w:rsidRPr="00DB73A6" w:rsidRDefault="00083D04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832850" cy="4050030"/>
            <wp:effectExtent l="0" t="0" r="0" b="0"/>
            <wp:docPr id="290" name="Картина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BDE" w:rsidRDefault="00AD6BDE" w:rsidP="002503A5">
      <w:pPr>
        <w:pStyle w:val="af"/>
        <w:ind w:firstLine="0"/>
        <w:jc w:val="both"/>
      </w:pPr>
    </w:p>
    <w:p w:rsidR="00EE576C" w:rsidRDefault="00D91983" w:rsidP="002503A5">
      <w:pPr>
        <w:pStyle w:val="af"/>
        <w:ind w:firstLine="0"/>
        <w:jc w:val="both"/>
      </w:pPr>
      <w:r w:rsidRPr="00AC081E">
        <w:t xml:space="preserve">От фигура 7 за </w:t>
      </w:r>
      <w:r w:rsidRPr="00447378">
        <w:t xml:space="preserve">м. </w:t>
      </w:r>
      <w:r w:rsidR="00447378" w:rsidRPr="00447378">
        <w:t>юли</w:t>
      </w:r>
      <w:r w:rsidRPr="00447378">
        <w:t xml:space="preserve"> 202</w:t>
      </w:r>
      <w:r w:rsidR="00EE576C" w:rsidRPr="00447378">
        <w:t>2</w:t>
      </w:r>
      <w:r w:rsidRPr="00AC081E">
        <w:t xml:space="preserve"> г. </w:t>
      </w:r>
      <w:r w:rsidR="00EE576C">
        <w:t>не са</w:t>
      </w:r>
      <w:r w:rsidR="00EE576C" w:rsidRPr="00DB73A6">
        <w:t xml:space="preserve"> регистриран</w:t>
      </w:r>
      <w:r w:rsidR="00EE576C">
        <w:t>и</w:t>
      </w:r>
      <w:r w:rsidR="00EE576C" w:rsidRPr="00DB73A6">
        <w:t xml:space="preserve"> д</w:t>
      </w:r>
      <w:r w:rsidR="00EE576C">
        <w:t>ни</w:t>
      </w:r>
      <w:r w:rsidR="00EE576C" w:rsidRPr="00DB73A6">
        <w:t xml:space="preserve"> с наднормени нива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. </w:t>
      </w:r>
      <w:r w:rsidR="00EE576C" w:rsidRPr="00AD6BDE">
        <w:t>При средна скорост на вятъра</w:t>
      </w:r>
      <w:r w:rsidR="00EE576C" w:rsidRPr="00DB73A6">
        <w:t xml:space="preserve"> </w:t>
      </w:r>
      <w:r w:rsidR="00EE576C">
        <w:t>1</w:t>
      </w:r>
      <w:r w:rsidR="00EE576C" w:rsidRPr="00DB73A6">
        <w:t>,</w:t>
      </w:r>
      <w:r w:rsidR="00EE576C">
        <w:t>41</w:t>
      </w:r>
      <w:r w:rsidR="00EE576C" w:rsidRPr="00DB73A6">
        <w:t xml:space="preserve"> m/s, влажност на въздуха </w:t>
      </w:r>
      <w:r w:rsidR="00EE576C">
        <w:t>65</w:t>
      </w:r>
      <w:r w:rsidR="00EE576C" w:rsidRPr="00DB73A6">
        <w:t>,</w:t>
      </w:r>
      <w:r w:rsidR="00EE576C">
        <w:t>06</w:t>
      </w:r>
      <w:r w:rsidR="00EE576C" w:rsidRPr="00DB73A6">
        <w:t xml:space="preserve">%, атмосферно налягане </w:t>
      </w:r>
      <w:r w:rsidR="00EE576C">
        <w:t>983,22</w:t>
      </w:r>
      <w:r w:rsidR="00EE576C" w:rsidRPr="00DB73A6">
        <w:rPr>
          <w:lang w:val="ru-RU"/>
        </w:rPr>
        <w:t xml:space="preserve"> </w:t>
      </w:r>
      <w:r w:rsidR="00EE576C">
        <w:t>hPA и</w:t>
      </w:r>
      <w:r w:rsidR="00EE576C" w:rsidRPr="00DB73A6">
        <w:t xml:space="preserve"> средно месечна </w:t>
      </w:r>
      <w:r w:rsidR="00EE576C">
        <w:t>температура на въздуха 32</w:t>
      </w:r>
      <w:r w:rsidR="00EE576C" w:rsidRPr="00DB73A6">
        <w:rPr>
          <w:lang w:val="ru-RU"/>
        </w:rPr>
        <w:t>,</w:t>
      </w:r>
      <w:r w:rsidR="00EE576C">
        <w:rPr>
          <w:lang w:val="ru-RU"/>
        </w:rPr>
        <w:t>95</w:t>
      </w:r>
      <w:r w:rsidR="00EE576C" w:rsidRPr="00DB73A6">
        <w:rPr>
          <w:vertAlign w:val="superscript"/>
        </w:rPr>
        <w:t>0</w:t>
      </w:r>
      <w:r w:rsidR="00EE576C" w:rsidRPr="00DB73A6">
        <w:t>С, отчетената средно месечна концентрация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 е </w:t>
      </w:r>
      <w:r w:rsidR="00EE576C">
        <w:t>19</w:t>
      </w:r>
      <w:r w:rsidR="00EE576C" w:rsidRPr="00DB73A6">
        <w:t>,</w:t>
      </w:r>
      <w:r w:rsidR="00EE576C">
        <w:t>3</w:t>
      </w:r>
      <w:r w:rsidR="007F6B9E">
        <w:t>5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 xml:space="preserve">, което е под пределно допустимата концентрация. </w:t>
      </w:r>
      <w:r w:rsidR="002647B1" w:rsidRPr="00AC081E">
        <w:t xml:space="preserve">За един ден  </w:t>
      </w:r>
      <w:r w:rsidR="002647B1" w:rsidRPr="00AC081E">
        <w:rPr>
          <w:lang w:val="en-GB"/>
        </w:rPr>
        <w:t>(</w:t>
      </w:r>
      <w:r w:rsidR="00EE576C">
        <w:t>30</w:t>
      </w:r>
      <w:r w:rsidR="002647B1" w:rsidRPr="00AC081E">
        <w:rPr>
          <w:lang w:val="en-GB"/>
        </w:rPr>
        <w:t xml:space="preserve"> </w:t>
      </w:r>
      <w:r w:rsidR="00EE576C">
        <w:t>юли</w:t>
      </w:r>
      <w:r w:rsidR="002647B1" w:rsidRPr="00AC081E">
        <w:rPr>
          <w:lang w:val="en-GB"/>
        </w:rPr>
        <w:t xml:space="preserve">) </w:t>
      </w:r>
      <w:r w:rsidR="002647B1" w:rsidRPr="00AC081E">
        <w:t>от месеца е отчетена невалидна стойност, която не е взета под внимание при изчисляване на</w:t>
      </w:r>
      <w:r w:rsidR="00485156">
        <w:t xml:space="preserve"> средно месечната концентрация. </w:t>
      </w:r>
    </w:p>
    <w:p w:rsidR="00EE576C" w:rsidRDefault="00EE576C" w:rsidP="002503A5">
      <w:pPr>
        <w:pStyle w:val="af"/>
        <w:ind w:firstLine="0"/>
        <w:jc w:val="both"/>
        <w:rPr>
          <w:b/>
        </w:rPr>
      </w:pPr>
    </w:p>
    <w:p w:rsidR="00D91983" w:rsidRPr="00D724D5" w:rsidRDefault="00D91983" w:rsidP="002503A5">
      <w:pPr>
        <w:pStyle w:val="af"/>
        <w:ind w:firstLine="0"/>
        <w:jc w:val="both"/>
        <w:rPr>
          <w:b/>
        </w:rPr>
      </w:pPr>
      <w:r w:rsidRPr="00D724D5">
        <w:rPr>
          <w:b/>
        </w:rPr>
        <w:t>Фигура 7</w:t>
      </w:r>
    </w:p>
    <w:p w:rsidR="002503A5" w:rsidRPr="00DB73A6" w:rsidRDefault="00083D04" w:rsidP="002503A5">
      <w:pPr>
        <w:pStyle w:val="af"/>
        <w:ind w:firstLine="0"/>
        <w:jc w:val="both"/>
      </w:pPr>
      <w:r>
        <w:rPr>
          <w:noProof/>
        </w:rPr>
        <w:drawing>
          <wp:inline distT="0" distB="0" distL="0" distR="0">
            <wp:extent cx="8871585" cy="4251960"/>
            <wp:effectExtent l="0" t="0" r="0" b="0"/>
            <wp:docPr id="291" name="Картина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585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76C" w:rsidRDefault="00EE576C" w:rsidP="00960A8B">
      <w:pPr>
        <w:pStyle w:val="af"/>
        <w:ind w:firstLine="0"/>
        <w:jc w:val="both"/>
      </w:pPr>
    </w:p>
    <w:p w:rsidR="00EE576C" w:rsidRPr="00E408AD" w:rsidRDefault="00960A8B" w:rsidP="00E408AD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 w:rsidR="00D91983" w:rsidRPr="00AC081E">
        <w:t>8</w:t>
      </w:r>
      <w:r w:rsidR="00D91983">
        <w:t xml:space="preserve"> </w:t>
      </w:r>
      <w:r w:rsidRPr="00DB73A6">
        <w:t xml:space="preserve">за м. </w:t>
      </w:r>
      <w:r w:rsidR="00EE576C">
        <w:t>август</w:t>
      </w:r>
      <w:r w:rsidRPr="00DB73A6">
        <w:t xml:space="preserve"> 20</w:t>
      </w:r>
      <w:r w:rsidR="00595CC0">
        <w:t>2</w:t>
      </w:r>
      <w:r w:rsidR="00EE576C">
        <w:t>2</w:t>
      </w:r>
      <w:r w:rsidRPr="00DB73A6">
        <w:t xml:space="preserve"> г. става ясно, </w:t>
      </w:r>
      <w:r w:rsidR="00EE576C" w:rsidRPr="00DB73A6">
        <w:t xml:space="preserve">че </w:t>
      </w:r>
      <w:r w:rsidR="00EE576C" w:rsidRPr="002B6C24">
        <w:t>са</w:t>
      </w:r>
      <w:r w:rsidR="00EE576C" w:rsidRPr="00DB73A6">
        <w:t xml:space="preserve"> регистрирани </w:t>
      </w:r>
      <w:r w:rsidR="00EE576C">
        <w:t>пет</w:t>
      </w:r>
      <w:r w:rsidR="00EE576C" w:rsidRPr="00DB73A6">
        <w:t xml:space="preserve"> дни с наднормени нива на ФПЧ. При средна скорост на вятъра </w:t>
      </w:r>
      <w:r w:rsidR="00EE576C">
        <w:t>1</w:t>
      </w:r>
      <w:r w:rsidR="00EE576C" w:rsidRPr="00DB73A6">
        <w:t>,</w:t>
      </w:r>
      <w:r w:rsidR="00EE576C">
        <w:t>32</w:t>
      </w:r>
      <w:r w:rsidR="00EE576C" w:rsidRPr="00DB73A6">
        <w:t xml:space="preserve"> m/s, влажност на въздуха </w:t>
      </w:r>
      <w:r w:rsidR="00E408AD">
        <w:t>69</w:t>
      </w:r>
      <w:r w:rsidR="00EE576C" w:rsidRPr="00DB73A6">
        <w:t>,</w:t>
      </w:r>
      <w:r w:rsidR="00E408AD">
        <w:t>37</w:t>
      </w:r>
      <w:r w:rsidR="00EE576C" w:rsidRPr="00DB73A6">
        <w:t xml:space="preserve">%, атмосферно налягане </w:t>
      </w:r>
      <w:r w:rsidR="00EE576C">
        <w:t>9</w:t>
      </w:r>
      <w:r w:rsidR="00E408AD">
        <w:t>79,73</w:t>
      </w:r>
      <w:r w:rsidR="00EE576C" w:rsidRPr="00DB73A6">
        <w:rPr>
          <w:lang w:val="ru-RU"/>
        </w:rPr>
        <w:t xml:space="preserve"> </w:t>
      </w:r>
      <w:r w:rsidR="00EE576C" w:rsidRPr="00DB73A6">
        <w:t xml:space="preserve">hPA, средно месечна температура на въздуха </w:t>
      </w:r>
      <w:r w:rsidR="00E408AD">
        <w:t>33</w:t>
      </w:r>
      <w:r w:rsidR="00EE576C" w:rsidRPr="00E74088">
        <w:rPr>
          <w:lang w:val="ru-RU"/>
        </w:rPr>
        <w:t>,</w:t>
      </w:r>
      <w:r w:rsidR="00E408AD">
        <w:rPr>
          <w:lang w:val="ru-RU"/>
        </w:rPr>
        <w:t>82</w:t>
      </w:r>
      <w:r w:rsidR="00EE576C" w:rsidRPr="00E74088">
        <w:rPr>
          <w:vertAlign w:val="superscript"/>
        </w:rPr>
        <w:t>0</w:t>
      </w:r>
      <w:r w:rsidR="00EE576C" w:rsidRPr="00E74088">
        <w:t>С</w:t>
      </w:r>
      <w:r w:rsidR="00EE576C" w:rsidRPr="00DB73A6">
        <w:t>, отчетената средно месечна концентрация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 е </w:t>
      </w:r>
      <w:r w:rsidR="00E408AD">
        <w:t>32</w:t>
      </w:r>
      <w:r w:rsidR="00EE576C" w:rsidRPr="00DB73A6">
        <w:t>,</w:t>
      </w:r>
      <w:r w:rsidR="00E408AD">
        <w:t>4</w:t>
      </w:r>
      <w:r w:rsidR="000E4181">
        <w:t>9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>, което е под пределно допустимата концентрация. Дните</w:t>
      </w:r>
      <w:r w:rsidR="00E408AD">
        <w:t xml:space="preserve">  с наднормени концентрации са: </w:t>
      </w:r>
      <w:r w:rsidR="00EE576C">
        <w:t>2</w:t>
      </w:r>
      <w:r w:rsidR="00E408AD">
        <w:t>5</w:t>
      </w:r>
      <w:r w:rsidR="00EE576C" w:rsidRPr="00DB73A6">
        <w:t>.0</w:t>
      </w:r>
      <w:r w:rsidR="00E408AD">
        <w:t>8</w:t>
      </w:r>
      <w:r w:rsidR="00EE576C" w:rsidRPr="00DB73A6">
        <w:t xml:space="preserve">.- </w:t>
      </w:r>
      <w:r w:rsidR="00E408AD">
        <w:t>98</w:t>
      </w:r>
      <w:r w:rsidR="00EE576C" w:rsidRPr="00DB73A6">
        <w:t>,</w:t>
      </w:r>
      <w:r w:rsidR="00E408AD">
        <w:t>77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>, което е 1,</w:t>
      </w:r>
      <w:r w:rsidR="00E408AD">
        <w:t>976</w:t>
      </w:r>
      <w:r w:rsidR="00EE576C">
        <w:t xml:space="preserve"> пъти над ПДК</w:t>
      </w:r>
      <w:r w:rsidR="00E408AD">
        <w:t>,</w:t>
      </w:r>
      <w:r w:rsidR="00EE576C" w:rsidRPr="00DB73A6">
        <w:t xml:space="preserve"> </w:t>
      </w:r>
      <w:r w:rsidR="00E408AD">
        <w:t>26</w:t>
      </w:r>
      <w:r w:rsidR="00EE576C" w:rsidRPr="00DB73A6">
        <w:t>.0</w:t>
      </w:r>
      <w:r w:rsidR="00E408AD">
        <w:t>8</w:t>
      </w:r>
      <w:r w:rsidR="00EE576C" w:rsidRPr="00DB73A6">
        <w:t xml:space="preserve">. – </w:t>
      </w:r>
      <w:r w:rsidR="00EE576C">
        <w:t>55</w:t>
      </w:r>
      <w:r w:rsidR="00EE576C" w:rsidRPr="00DB73A6">
        <w:t>,</w:t>
      </w:r>
      <w:r w:rsidR="00E408AD">
        <w:t>64</w:t>
      </w:r>
      <w:r w:rsidR="00EE576C" w:rsidRPr="00DB73A6">
        <w:t xml:space="preserve"> µg/m3, което е 1,</w:t>
      </w:r>
      <w:r w:rsidR="00EE576C">
        <w:t>11</w:t>
      </w:r>
      <w:r w:rsidR="00E408AD">
        <w:t>3</w:t>
      </w:r>
      <w:r w:rsidR="00EE576C" w:rsidRPr="00DB73A6">
        <w:t xml:space="preserve"> пъти над ПДК</w:t>
      </w:r>
      <w:r w:rsidR="00E408AD">
        <w:t xml:space="preserve">, 27.08.-91,16 </w:t>
      </w:r>
      <w:r w:rsidR="00E408AD" w:rsidRPr="00DB73A6">
        <w:t>µg/m3, което е 1,</w:t>
      </w:r>
      <w:r w:rsidR="00E408AD">
        <w:t>823</w:t>
      </w:r>
      <w:r w:rsidR="00E408AD" w:rsidRPr="00DB73A6">
        <w:t xml:space="preserve"> пъти над ПДК</w:t>
      </w:r>
      <w:r w:rsidR="00E408AD">
        <w:t xml:space="preserve">, 28.08.-84,28 </w:t>
      </w:r>
      <w:r w:rsidR="00E408AD" w:rsidRPr="00DB73A6">
        <w:t>µg/m3, което е 1,</w:t>
      </w:r>
      <w:r w:rsidR="00E408AD">
        <w:t>686</w:t>
      </w:r>
      <w:r w:rsidR="00E408AD" w:rsidRPr="00DB73A6">
        <w:t xml:space="preserve"> пъти над ПДК</w:t>
      </w:r>
      <w:r w:rsidR="00E408AD">
        <w:t xml:space="preserve"> и 31.08.-53,55 </w:t>
      </w:r>
      <w:r w:rsidR="00E408AD" w:rsidRPr="00DB73A6">
        <w:t>µg/m3, което е 1,</w:t>
      </w:r>
      <w:r w:rsidR="00E408AD">
        <w:t>071</w:t>
      </w:r>
      <w:r w:rsidR="00E408AD" w:rsidRPr="00DB73A6">
        <w:t xml:space="preserve"> пъти над ПДК</w:t>
      </w:r>
      <w:r w:rsidR="00E408AD">
        <w:t>.</w:t>
      </w:r>
      <w:r w:rsidR="00EE576C" w:rsidRPr="00DB73A6">
        <w:t xml:space="preserve"> </w:t>
      </w:r>
      <w:r w:rsidR="00595CC0" w:rsidRPr="00DB73A6">
        <w:t xml:space="preserve">За </w:t>
      </w:r>
      <w:r w:rsidR="00143AD7">
        <w:t>един</w:t>
      </w:r>
      <w:r w:rsidR="00595CC0" w:rsidRPr="00DB73A6">
        <w:t xml:space="preserve"> д</w:t>
      </w:r>
      <w:r w:rsidR="00143AD7">
        <w:t>ен</w:t>
      </w:r>
      <w:r w:rsidR="00595CC0" w:rsidRPr="00DB73A6">
        <w:t xml:space="preserve"> </w:t>
      </w:r>
      <w:r w:rsidR="00595CC0" w:rsidRPr="00DB73A6">
        <w:rPr>
          <w:lang w:val="ru-RU"/>
        </w:rPr>
        <w:t>(</w:t>
      </w:r>
      <w:r w:rsidR="00595CC0">
        <w:t>2</w:t>
      </w:r>
      <w:r w:rsidR="00E408AD">
        <w:t>4</w:t>
      </w:r>
      <w:r w:rsidR="00595CC0" w:rsidRPr="00DB73A6">
        <w:t xml:space="preserve"> </w:t>
      </w:r>
      <w:r w:rsidR="00E408AD">
        <w:t>август</w:t>
      </w:r>
      <w:r w:rsidR="00595CC0" w:rsidRPr="00DB73A6">
        <w:rPr>
          <w:lang w:val="ru-RU"/>
        </w:rPr>
        <w:t>)</w:t>
      </w:r>
      <w:r w:rsidR="00595CC0" w:rsidRPr="00DB73A6">
        <w:t xml:space="preserve"> на месеца </w:t>
      </w:r>
      <w:r w:rsidR="00143AD7">
        <w:t>е</w:t>
      </w:r>
      <w:r w:rsidR="00595CC0" w:rsidRPr="00DB73A6">
        <w:t xml:space="preserve"> отчетен</w:t>
      </w:r>
      <w:r w:rsidR="00143AD7">
        <w:t>а</w:t>
      </w:r>
      <w:r w:rsidR="00595CC0" w:rsidRPr="00DB73A6">
        <w:t xml:space="preserve"> невалидн</w:t>
      </w:r>
      <w:r w:rsidR="00143AD7">
        <w:t>а стойност</w:t>
      </w:r>
      <w:r w:rsidR="00595CC0" w:rsidRPr="00DB73A6">
        <w:t>, ко</w:t>
      </w:r>
      <w:r w:rsidR="00143AD7">
        <w:t>я</w:t>
      </w:r>
      <w:r w:rsidR="00595CC0" w:rsidRPr="00DB73A6">
        <w:t xml:space="preserve">то не </w:t>
      </w:r>
      <w:r w:rsidR="00143AD7">
        <w:t>е</w:t>
      </w:r>
      <w:r w:rsidR="00595CC0" w:rsidRPr="00DB73A6">
        <w:t xml:space="preserve"> взет</w:t>
      </w:r>
      <w:r w:rsidR="00143AD7">
        <w:t>а</w:t>
      </w:r>
      <w:r w:rsidR="00595CC0" w:rsidRPr="00DB73A6">
        <w:t xml:space="preserve"> под внимание при изчисляване на средно</w:t>
      </w:r>
      <w:r w:rsidR="00AF52FE">
        <w:t xml:space="preserve"> </w:t>
      </w:r>
      <w:r w:rsidR="00595CC0" w:rsidRPr="00DB73A6">
        <w:t>месечната концентрация.</w:t>
      </w:r>
      <w:r w:rsidR="00C24B6A" w:rsidRPr="00DB73A6">
        <w:t xml:space="preserve"> </w:t>
      </w:r>
    </w:p>
    <w:p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t xml:space="preserve">Фигура </w:t>
      </w:r>
      <w:r w:rsidR="00D91983" w:rsidRPr="00AC081E">
        <w:rPr>
          <w:b/>
        </w:rPr>
        <w:t>8</w:t>
      </w:r>
    </w:p>
    <w:p w:rsidR="00960A8B" w:rsidRPr="00DB73A6" w:rsidRDefault="00083D04" w:rsidP="00960A8B">
      <w:pPr>
        <w:pStyle w:val="a6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914765" cy="4175125"/>
            <wp:effectExtent l="0" t="0" r="0" b="0"/>
            <wp:docPr id="292" name="Картина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65" cy="417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66A" w:rsidRPr="00DB73A6" w:rsidRDefault="0088066A" w:rsidP="00960A8B">
      <w:pPr>
        <w:pStyle w:val="af"/>
        <w:ind w:firstLine="0"/>
        <w:jc w:val="both"/>
      </w:pPr>
    </w:p>
    <w:p w:rsidR="00960A8B" w:rsidRPr="00196F3F" w:rsidRDefault="00960A8B" w:rsidP="00245B48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9</w:t>
      </w:r>
      <w:r w:rsidRPr="00DB73A6">
        <w:t xml:space="preserve"> за м. </w:t>
      </w:r>
      <w:r w:rsidR="00E408AD">
        <w:t>септе</w:t>
      </w:r>
      <w:r w:rsidRPr="00DB73A6">
        <w:t>мври 20</w:t>
      </w:r>
      <w:r w:rsidR="00196F3F">
        <w:t>2</w:t>
      </w:r>
      <w:r w:rsidR="00E408AD">
        <w:t>2</w:t>
      </w:r>
      <w:r w:rsidRPr="00DB73A6">
        <w:t xml:space="preserve"> г. става ясно, че през месеца</w:t>
      </w:r>
      <w:r w:rsidR="00EA271D">
        <w:t xml:space="preserve"> няма</w:t>
      </w:r>
      <w:r w:rsidRPr="00DB73A6">
        <w:t xml:space="preserve"> регистриран</w:t>
      </w:r>
      <w:r w:rsidR="004D1E97" w:rsidRPr="00DB73A6">
        <w:t>и</w:t>
      </w:r>
      <w:r w:rsidR="00FB7BBF">
        <w:t xml:space="preserve"> дни с </w:t>
      </w:r>
      <w:r w:rsidRPr="00DB73A6">
        <w:t>наднормени нива на ФПЧ</w:t>
      </w:r>
      <w:r w:rsidR="007058A6">
        <w:rPr>
          <w:vertAlign w:val="subscript"/>
        </w:rPr>
        <w:t>10</w:t>
      </w:r>
      <w:r w:rsidR="00196F3F">
        <w:t>.</w:t>
      </w:r>
      <w:r w:rsidR="00196F3F" w:rsidRPr="00DB73A6">
        <w:t xml:space="preserve"> При средна скорост на вятъра </w:t>
      </w:r>
      <w:r w:rsidR="00196F3F">
        <w:t>1</w:t>
      </w:r>
      <w:r w:rsidR="00196F3F" w:rsidRPr="00DB73A6">
        <w:t>,</w:t>
      </w:r>
      <w:r w:rsidR="00E408AD">
        <w:t>51</w:t>
      </w:r>
      <w:r w:rsidR="00196F3F" w:rsidRPr="00DB73A6">
        <w:t xml:space="preserve"> m/s, </w:t>
      </w:r>
      <w:r w:rsidR="007058A6" w:rsidRPr="00DB73A6">
        <w:t xml:space="preserve">влажност на въздуха </w:t>
      </w:r>
      <w:r w:rsidR="00E408AD">
        <w:t>7</w:t>
      </w:r>
      <w:r w:rsidR="007058A6">
        <w:t>2</w:t>
      </w:r>
      <w:r w:rsidR="007058A6" w:rsidRPr="00DB73A6">
        <w:t>,</w:t>
      </w:r>
      <w:r w:rsidR="007058A6">
        <w:t>9</w:t>
      </w:r>
      <w:r w:rsidR="00E408AD">
        <w:t>6</w:t>
      </w:r>
      <w:r w:rsidR="007058A6" w:rsidRPr="00DB73A6">
        <w:t xml:space="preserve">%, атмосферно налягане </w:t>
      </w:r>
      <w:r w:rsidR="007058A6" w:rsidRPr="00AC081E">
        <w:t>98</w:t>
      </w:r>
      <w:r w:rsidR="00E408AD">
        <w:t>1</w:t>
      </w:r>
      <w:r w:rsidR="007058A6" w:rsidRPr="00AC081E">
        <w:t>,</w:t>
      </w:r>
      <w:r w:rsidR="00E408AD">
        <w:t>34</w:t>
      </w:r>
      <w:r w:rsidR="007058A6" w:rsidRPr="00DB73A6">
        <w:rPr>
          <w:lang w:val="ru-RU"/>
        </w:rPr>
        <w:t xml:space="preserve"> </w:t>
      </w:r>
      <w:r w:rsidR="007058A6" w:rsidRPr="00DB73A6">
        <w:t xml:space="preserve">hPA, средно месечна температура на въздуха </w:t>
      </w:r>
      <w:r w:rsidR="00E408AD">
        <w:t>27</w:t>
      </w:r>
      <w:r w:rsidR="007058A6" w:rsidRPr="00DB73A6">
        <w:t>,</w:t>
      </w:r>
      <w:r w:rsidR="00E408AD">
        <w:t>91</w:t>
      </w:r>
      <w:r w:rsidR="007058A6" w:rsidRPr="00DB73A6">
        <w:rPr>
          <w:vertAlign w:val="superscript"/>
        </w:rPr>
        <w:t>0</w:t>
      </w:r>
      <w:r w:rsidR="007058A6" w:rsidRPr="00DB73A6">
        <w:t xml:space="preserve">С </w:t>
      </w:r>
      <w:r w:rsidR="00196F3F" w:rsidRPr="00DB73A6">
        <w:t>отчетената средно месечна концентрация на ФПЧ</w:t>
      </w:r>
      <w:r w:rsidR="00196F3F" w:rsidRPr="00DB73A6">
        <w:rPr>
          <w:vertAlign w:val="subscript"/>
        </w:rPr>
        <w:t>10</w:t>
      </w:r>
      <w:r w:rsidR="00196F3F" w:rsidRPr="00DB73A6">
        <w:t xml:space="preserve"> е </w:t>
      </w:r>
      <w:r w:rsidR="00B345E8">
        <w:t>18</w:t>
      </w:r>
      <w:r w:rsidR="00196F3F" w:rsidRPr="00DB73A6">
        <w:t>,</w:t>
      </w:r>
      <w:r w:rsidR="00B345E8">
        <w:t>3</w:t>
      </w:r>
      <w:r w:rsidR="00196F3F" w:rsidRPr="00DB73A6">
        <w:t xml:space="preserve"> µg/m</w:t>
      </w:r>
      <w:r w:rsidR="00196F3F" w:rsidRPr="00DB73A6">
        <w:rPr>
          <w:vertAlign w:val="superscript"/>
        </w:rPr>
        <w:t>3</w:t>
      </w:r>
      <w:r w:rsidR="00196F3F" w:rsidRPr="00DB73A6">
        <w:t xml:space="preserve">, което е под пределно допустимата концентрация. За </w:t>
      </w:r>
      <w:r w:rsidR="00B345E8">
        <w:t>чети</w:t>
      </w:r>
      <w:r w:rsidR="007058A6">
        <w:t>ри</w:t>
      </w:r>
      <w:r w:rsidR="00196F3F" w:rsidRPr="00DB73A6">
        <w:t xml:space="preserve"> дни </w:t>
      </w:r>
      <w:r w:rsidR="00196F3F" w:rsidRPr="00DB73A6">
        <w:rPr>
          <w:lang w:val="ru-RU"/>
        </w:rPr>
        <w:t>(</w:t>
      </w:r>
      <w:r w:rsidR="00196F3F">
        <w:t>0</w:t>
      </w:r>
      <w:r w:rsidR="00B345E8">
        <w:t>3</w:t>
      </w:r>
      <w:r w:rsidR="00196F3F">
        <w:t xml:space="preserve">, </w:t>
      </w:r>
      <w:r w:rsidR="00B345E8">
        <w:t xml:space="preserve">04, </w:t>
      </w:r>
      <w:r w:rsidR="007058A6">
        <w:t>1</w:t>
      </w:r>
      <w:r w:rsidR="00B345E8">
        <w:t>1</w:t>
      </w:r>
      <w:r w:rsidR="00196F3F">
        <w:t xml:space="preserve"> </w:t>
      </w:r>
      <w:r w:rsidR="00196F3F" w:rsidRPr="00DB73A6">
        <w:t xml:space="preserve">и </w:t>
      </w:r>
      <w:r w:rsidR="00B345E8">
        <w:t>20</w:t>
      </w:r>
      <w:r w:rsidR="00196F3F">
        <w:t xml:space="preserve"> </w:t>
      </w:r>
      <w:r w:rsidR="00B345E8">
        <w:t>септ</w:t>
      </w:r>
      <w:r w:rsidR="00196F3F">
        <w:t>ември</w:t>
      </w:r>
      <w:r w:rsidR="00196F3F" w:rsidRPr="00DB73A6">
        <w:rPr>
          <w:lang w:val="ru-RU"/>
        </w:rPr>
        <w:t>)</w:t>
      </w:r>
      <w:r w:rsidR="00196F3F" w:rsidRPr="00DB73A6">
        <w:t xml:space="preserve"> </w:t>
      </w:r>
      <w:r w:rsidR="000F2DD2">
        <w:t>от</w:t>
      </w:r>
      <w:r w:rsidR="00196F3F" w:rsidRPr="00DB73A6">
        <w:t xml:space="preserve"> месеца са отчетени невалидни стойности, които не са взети под внимание при изчисляване </w:t>
      </w:r>
      <w:r w:rsidR="00196F3F">
        <w:t>на средно</w:t>
      </w:r>
      <w:r w:rsidR="00F168D8">
        <w:t xml:space="preserve"> </w:t>
      </w:r>
      <w:r w:rsidR="00196F3F">
        <w:t>месечната концентрация</w:t>
      </w:r>
      <w:r w:rsidRPr="00DB73A6">
        <w:t xml:space="preserve">. </w:t>
      </w:r>
    </w:p>
    <w:p w:rsidR="00E408AD" w:rsidRDefault="00E408AD" w:rsidP="00960A8B">
      <w:pPr>
        <w:pStyle w:val="a6"/>
        <w:jc w:val="both"/>
        <w:rPr>
          <w:b/>
          <w:sz w:val="24"/>
          <w:szCs w:val="24"/>
        </w:rPr>
      </w:pPr>
    </w:p>
    <w:p w:rsidR="00960A8B" w:rsidRPr="00DB73A6" w:rsidRDefault="00960A8B" w:rsidP="00960A8B">
      <w:pPr>
        <w:pStyle w:val="a6"/>
        <w:jc w:val="both"/>
        <w:rPr>
          <w:b/>
          <w:sz w:val="24"/>
          <w:szCs w:val="24"/>
          <w:lang w:val="en-US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9</w:t>
      </w:r>
    </w:p>
    <w:p w:rsidR="00960A8B" w:rsidRPr="00DB73A6" w:rsidRDefault="00083D04" w:rsidP="00960A8B">
      <w:pPr>
        <w:pStyle w:val="a6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980170" cy="4366260"/>
            <wp:effectExtent l="0" t="0" r="0" b="0"/>
            <wp:docPr id="293" name="Картина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436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jc w:val="both"/>
        <w:rPr>
          <w:lang w:val="en-US"/>
        </w:rPr>
      </w:pPr>
    </w:p>
    <w:p w:rsidR="00960A8B" w:rsidRPr="00DB73A6" w:rsidRDefault="00960A8B" w:rsidP="00960A8B">
      <w:pPr>
        <w:jc w:val="both"/>
      </w:pPr>
    </w:p>
    <w:p w:rsidR="00827310" w:rsidRDefault="00827310" w:rsidP="0085181E">
      <w:pPr>
        <w:pStyle w:val="af"/>
        <w:ind w:firstLine="0"/>
        <w:jc w:val="both"/>
      </w:pPr>
    </w:p>
    <w:p w:rsidR="00960A8B" w:rsidRPr="0085181E" w:rsidRDefault="00960A8B" w:rsidP="0085181E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10</w:t>
      </w:r>
      <w:r w:rsidRPr="00DB73A6">
        <w:t xml:space="preserve"> за месец </w:t>
      </w:r>
      <w:r w:rsidR="00827310">
        <w:t>окто</w:t>
      </w:r>
      <w:r w:rsidRPr="00DB73A6">
        <w:t>мври 20</w:t>
      </w:r>
      <w:r w:rsidR="00196F3F">
        <w:t>2</w:t>
      </w:r>
      <w:r w:rsidR="00827310">
        <w:t>2</w:t>
      </w:r>
      <w:r w:rsidRPr="00DB73A6">
        <w:t xml:space="preserve"> г. става ясно, че </w:t>
      </w:r>
      <w:r w:rsidR="00245B48" w:rsidRPr="002B6C24">
        <w:t>не са</w:t>
      </w:r>
      <w:r w:rsidR="00D46A6C" w:rsidRPr="00DB73A6">
        <w:t xml:space="preserve"> регистрирани </w:t>
      </w:r>
      <w:r w:rsidRPr="00DB73A6">
        <w:t>дни с наднормени нива на ФПЧ</w:t>
      </w:r>
      <w:r w:rsidR="007058A6">
        <w:rPr>
          <w:vertAlign w:val="subscript"/>
        </w:rPr>
        <w:t>10</w:t>
      </w:r>
      <w:r w:rsidRPr="00DB73A6">
        <w:t>. При средна скорост на вятъра 1,</w:t>
      </w:r>
      <w:r w:rsidR="00827310">
        <w:t>09</w:t>
      </w:r>
      <w:r w:rsidRPr="00DB73A6">
        <w:t xml:space="preserve"> m/s, </w:t>
      </w:r>
      <w:r w:rsidR="007058A6" w:rsidRPr="00DB73A6">
        <w:t xml:space="preserve">влажност на въздуха </w:t>
      </w:r>
      <w:r w:rsidR="00827310">
        <w:t>7</w:t>
      </w:r>
      <w:r w:rsidR="007058A6">
        <w:t>5</w:t>
      </w:r>
      <w:r w:rsidR="007058A6" w:rsidRPr="00DB73A6">
        <w:t>,</w:t>
      </w:r>
      <w:r w:rsidR="00827310">
        <w:t>19</w:t>
      </w:r>
      <w:r w:rsidR="007058A6" w:rsidRPr="00DB73A6">
        <w:t xml:space="preserve">%, атмосферно налягане </w:t>
      </w:r>
      <w:r w:rsidR="007058A6">
        <w:t>98</w:t>
      </w:r>
      <w:r w:rsidR="00827310">
        <w:t>9</w:t>
      </w:r>
      <w:r w:rsidR="007058A6" w:rsidRPr="00DB73A6">
        <w:t>,</w:t>
      </w:r>
      <w:r w:rsidR="000F2DD2" w:rsidRPr="00AC081E">
        <w:t>6</w:t>
      </w:r>
      <w:r w:rsidR="00827310">
        <w:t>9</w:t>
      </w:r>
      <w:r w:rsidR="007058A6" w:rsidRPr="00DB73A6">
        <w:rPr>
          <w:lang w:val="ru-RU"/>
        </w:rPr>
        <w:t xml:space="preserve"> </w:t>
      </w:r>
      <w:r w:rsidR="007058A6" w:rsidRPr="00DB73A6">
        <w:t xml:space="preserve">hPA, средно месечна температура на въздуха </w:t>
      </w:r>
      <w:r w:rsidR="00827310">
        <w:t>20</w:t>
      </w:r>
      <w:r w:rsidR="007058A6" w:rsidRPr="00AC081E">
        <w:t>,</w:t>
      </w:r>
      <w:r w:rsidR="00827310">
        <w:t>89</w:t>
      </w:r>
      <w:r w:rsidR="007058A6" w:rsidRPr="00AC081E">
        <w:rPr>
          <w:vertAlign w:val="superscript"/>
        </w:rPr>
        <w:t>0</w:t>
      </w:r>
      <w:r w:rsidR="007058A6" w:rsidRPr="00AC081E">
        <w:t>С</w:t>
      </w:r>
      <w:r w:rsidR="007058A6">
        <w:t>,</w:t>
      </w:r>
      <w:r w:rsidR="007058A6" w:rsidRPr="00DB73A6">
        <w:t xml:space="preserve"> </w:t>
      </w:r>
      <w:r w:rsidRPr="00DB73A6">
        <w:t>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827310">
        <w:t>23</w:t>
      </w:r>
      <w:r w:rsidRPr="00DB73A6">
        <w:t>,</w:t>
      </w:r>
      <w:r w:rsidR="00827310">
        <w:t>53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</w:t>
      </w:r>
      <w:r w:rsidR="00D46A6C" w:rsidRPr="00DB73A6">
        <w:t xml:space="preserve">доста </w:t>
      </w:r>
      <w:r w:rsidRPr="00DB73A6">
        <w:t xml:space="preserve">под пределно допустимата концентрация. </w:t>
      </w:r>
    </w:p>
    <w:p w:rsidR="00832729" w:rsidRDefault="00832729" w:rsidP="00960A8B">
      <w:pPr>
        <w:pStyle w:val="a6"/>
        <w:jc w:val="both"/>
        <w:rPr>
          <w:b/>
          <w:sz w:val="24"/>
          <w:szCs w:val="24"/>
        </w:rPr>
      </w:pPr>
    </w:p>
    <w:p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10</w:t>
      </w:r>
    </w:p>
    <w:p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</w:p>
    <w:p w:rsidR="00960A8B" w:rsidRPr="00DB73A6" w:rsidRDefault="00083D04" w:rsidP="00960A8B">
      <w:pPr>
        <w:jc w:val="both"/>
      </w:pPr>
      <w:r>
        <w:rPr>
          <w:noProof/>
        </w:rPr>
        <w:drawing>
          <wp:inline distT="0" distB="0" distL="0" distR="0">
            <wp:extent cx="9013190" cy="4070350"/>
            <wp:effectExtent l="0" t="0" r="0" b="0"/>
            <wp:docPr id="301" name="Картина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407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pStyle w:val="af"/>
        <w:ind w:firstLine="0"/>
        <w:jc w:val="both"/>
      </w:pPr>
    </w:p>
    <w:p w:rsidR="00B80CF6" w:rsidRPr="0085181E" w:rsidRDefault="00B80CF6" w:rsidP="00B80CF6">
      <w:pPr>
        <w:pStyle w:val="af"/>
        <w:ind w:firstLine="0"/>
        <w:jc w:val="both"/>
      </w:pPr>
      <w:r w:rsidRPr="00DB73A6">
        <w:t xml:space="preserve">От фигура </w:t>
      </w:r>
      <w:r w:rsidRPr="00AC081E">
        <w:t>1</w:t>
      </w:r>
      <w:r>
        <w:t>1</w:t>
      </w:r>
      <w:r w:rsidRPr="00DB73A6">
        <w:t xml:space="preserve"> за месец </w:t>
      </w:r>
      <w:r>
        <w:t>ное</w:t>
      </w:r>
      <w:r w:rsidRPr="00DB73A6">
        <w:t>мври 20</w:t>
      </w:r>
      <w:r>
        <w:t>22</w:t>
      </w:r>
      <w:r w:rsidRPr="00DB73A6">
        <w:t xml:space="preserve"> г. става ясно, че </w:t>
      </w:r>
      <w:r w:rsidRPr="002B6C24">
        <w:t>не са</w:t>
      </w:r>
      <w:r w:rsidRPr="00DB73A6">
        <w:t xml:space="preserve"> регистрирани дни с наднормени нива на ФПЧ</w:t>
      </w:r>
      <w:r>
        <w:rPr>
          <w:vertAlign w:val="subscript"/>
        </w:rPr>
        <w:t>10</w:t>
      </w:r>
      <w:r w:rsidRPr="00DB73A6">
        <w:t>. При средна скорост на вятъра 1,</w:t>
      </w:r>
      <w:r>
        <w:t>53</w:t>
      </w:r>
      <w:r w:rsidRPr="00DB73A6">
        <w:t xml:space="preserve"> m/s, влажност на въздуха </w:t>
      </w:r>
      <w:r>
        <w:t>81</w:t>
      </w:r>
      <w:r w:rsidRPr="00DB73A6">
        <w:t>,</w:t>
      </w:r>
      <w:r>
        <w:t>83</w:t>
      </w:r>
      <w:r w:rsidRPr="00DB73A6">
        <w:t xml:space="preserve">%, атмосферно налягане </w:t>
      </w:r>
      <w:r>
        <w:t>984</w:t>
      </w:r>
      <w:r w:rsidRPr="00DB73A6">
        <w:t>,</w:t>
      </w:r>
      <w:r>
        <w:t>77</w:t>
      </w:r>
      <w:r w:rsidRPr="00DB73A6">
        <w:rPr>
          <w:lang w:val="ru-RU"/>
        </w:rPr>
        <w:t xml:space="preserve"> </w:t>
      </w:r>
      <w:r w:rsidRPr="00DB73A6">
        <w:t xml:space="preserve">hPA, средно месечна температура на въздуха </w:t>
      </w:r>
      <w:r>
        <w:t>8</w:t>
      </w:r>
      <w:r w:rsidRPr="00AC081E">
        <w:t>,</w:t>
      </w:r>
      <w:r>
        <w:t>52</w:t>
      </w:r>
      <w:r w:rsidRPr="00AC081E">
        <w:rPr>
          <w:vertAlign w:val="superscript"/>
        </w:rPr>
        <w:t>0</w:t>
      </w:r>
      <w:r w:rsidRPr="00AC081E">
        <w:t>С</w:t>
      </w:r>
      <w:r>
        <w:t>,</w:t>
      </w:r>
      <w:r w:rsidRPr="00DB73A6">
        <w:t xml:space="preserve">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>
        <w:t>22</w:t>
      </w:r>
      <w:r w:rsidRPr="00DB73A6">
        <w:t>,</w:t>
      </w:r>
      <w:r>
        <w:t>56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доста под пределно допустимата концентрация. </w:t>
      </w:r>
    </w:p>
    <w:p w:rsidR="00B80CF6" w:rsidRDefault="00B80CF6" w:rsidP="00960A8B">
      <w:pPr>
        <w:pStyle w:val="af"/>
        <w:ind w:firstLine="0"/>
        <w:jc w:val="both"/>
        <w:rPr>
          <w:lang w:val="ru-RU"/>
        </w:rPr>
      </w:pPr>
    </w:p>
    <w:p w:rsidR="00B80CF6" w:rsidRDefault="00B80CF6" w:rsidP="00960A8B">
      <w:pPr>
        <w:pStyle w:val="af"/>
        <w:ind w:firstLine="0"/>
        <w:jc w:val="both"/>
        <w:rPr>
          <w:lang w:val="ru-RU"/>
        </w:rPr>
      </w:pPr>
    </w:p>
    <w:p w:rsidR="00B80CF6" w:rsidRPr="00010080" w:rsidRDefault="00B80CF6" w:rsidP="00B80CF6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11</w:t>
      </w:r>
    </w:p>
    <w:p w:rsidR="00B80CF6" w:rsidRDefault="00083D04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8923020" cy="4154170"/>
            <wp:effectExtent l="0" t="0" r="0" b="0"/>
            <wp:docPr id="295" name="Картина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15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CF6" w:rsidRDefault="00B80CF6" w:rsidP="00960A8B">
      <w:pPr>
        <w:pStyle w:val="af"/>
        <w:ind w:firstLine="0"/>
        <w:jc w:val="both"/>
        <w:rPr>
          <w:lang w:val="ru-RU"/>
        </w:rPr>
      </w:pPr>
    </w:p>
    <w:p w:rsidR="00B80CF6" w:rsidRPr="00B80CF6" w:rsidRDefault="00B80CF6" w:rsidP="00960A8B">
      <w:pPr>
        <w:pStyle w:val="af"/>
        <w:ind w:firstLine="0"/>
        <w:jc w:val="both"/>
      </w:pPr>
      <w:r w:rsidRPr="00DB73A6">
        <w:t xml:space="preserve">Видно от фигура </w:t>
      </w:r>
      <w:r>
        <w:t>12</w:t>
      </w:r>
      <w:r w:rsidRPr="00DB73A6">
        <w:t xml:space="preserve">, през месец </w:t>
      </w:r>
      <w:r>
        <w:t>декември</w:t>
      </w:r>
      <w:r w:rsidRPr="00DB73A6">
        <w:t xml:space="preserve"> 20</w:t>
      </w:r>
      <w:r>
        <w:t>22</w:t>
      </w:r>
      <w:r w:rsidRPr="00DB73A6">
        <w:t xml:space="preserve"> г. </w:t>
      </w:r>
      <w:r>
        <w:t>няма  регистрирани 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>
        <w:t>1</w:t>
      </w:r>
      <w:r w:rsidRPr="00DB73A6">
        <w:t>,</w:t>
      </w:r>
      <w:r>
        <w:t>63</w:t>
      </w:r>
      <w:r w:rsidRPr="00DB73A6">
        <w:t xml:space="preserve"> m/s, влажност на въздуха </w:t>
      </w:r>
      <w:r>
        <w:t>82</w:t>
      </w:r>
      <w:r w:rsidRPr="00DB73A6">
        <w:t>,</w:t>
      </w:r>
      <w:r>
        <w:t>6</w:t>
      </w:r>
      <w:r w:rsidRPr="00DB73A6">
        <w:t xml:space="preserve"> %, атмосферно налягане </w:t>
      </w:r>
      <w:r>
        <w:t>986,65</w:t>
      </w:r>
      <w:r w:rsidRPr="00DB73A6">
        <w:t xml:space="preserve"> hPA, средно месечна отрицателна температура на въздуха </w:t>
      </w:r>
      <w:r w:rsidRPr="00E74088">
        <w:t>-</w:t>
      </w:r>
      <w:r>
        <w:t>1</w:t>
      </w:r>
      <w:r w:rsidRPr="00E74088">
        <w:rPr>
          <w:lang w:val="ru-RU"/>
        </w:rPr>
        <w:t>,</w:t>
      </w:r>
      <w:r>
        <w:rPr>
          <w:lang w:val="ru-RU"/>
        </w:rPr>
        <w:t>45</w:t>
      </w:r>
      <w:r w:rsidRPr="00E74088">
        <w:rPr>
          <w:vertAlign w:val="superscript"/>
        </w:rPr>
        <w:t>0</w:t>
      </w:r>
      <w:r w:rsidRPr="00E74088">
        <w:t>С</w:t>
      </w:r>
      <w:r w:rsidRPr="00DB73A6">
        <w:t xml:space="preserve"> и средно месечна положителна температура на въздуха +</w:t>
      </w:r>
      <w:r>
        <w:t>5</w:t>
      </w:r>
      <w:r w:rsidRPr="00DB73A6">
        <w:rPr>
          <w:lang w:val="ru-RU"/>
        </w:rPr>
        <w:t>,</w:t>
      </w:r>
      <w:r>
        <w:rPr>
          <w:lang w:val="ru-RU"/>
        </w:rPr>
        <w:t>28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>
        <w:t>21</w:t>
      </w:r>
      <w:r w:rsidRPr="00DB73A6">
        <w:t>,</w:t>
      </w:r>
      <w:r>
        <w:t>27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Pr="00B170BF">
        <w:t xml:space="preserve"> </w:t>
      </w:r>
      <w:r w:rsidRPr="00FC2945">
        <w:t xml:space="preserve">За </w:t>
      </w:r>
      <w:r>
        <w:t>един</w:t>
      </w:r>
      <w:r w:rsidRPr="00FC2945">
        <w:t xml:space="preserve"> д</w:t>
      </w:r>
      <w:r>
        <w:t>ен</w:t>
      </w:r>
      <w:r w:rsidRPr="00FC2945">
        <w:t xml:space="preserve"> </w:t>
      </w:r>
      <w:r w:rsidRPr="00FC2945">
        <w:rPr>
          <w:lang w:val="ru-RU"/>
        </w:rPr>
        <w:t>(</w:t>
      </w:r>
      <w:r>
        <w:t>21</w:t>
      </w:r>
      <w:r w:rsidRPr="00FC2945">
        <w:t xml:space="preserve"> </w:t>
      </w:r>
      <w:r>
        <w:t>декември</w:t>
      </w:r>
      <w:r w:rsidRPr="00FC2945">
        <w:rPr>
          <w:lang w:val="ru-RU"/>
        </w:rPr>
        <w:t>)</w:t>
      </w:r>
      <w:r w:rsidRPr="00FC2945">
        <w:t xml:space="preserve"> от месеца </w:t>
      </w:r>
      <w:r>
        <w:t>е</w:t>
      </w:r>
      <w:r w:rsidRPr="00FC2945">
        <w:t xml:space="preserve"> отчетен</w:t>
      </w:r>
      <w:r>
        <w:t>а</w:t>
      </w:r>
      <w:r w:rsidRPr="00FC2945">
        <w:t xml:space="preserve"> невалидн</w:t>
      </w:r>
      <w:r>
        <w:t>а</w:t>
      </w:r>
      <w:r w:rsidRPr="00FC2945">
        <w:t xml:space="preserve"> стойност, ко</w:t>
      </w:r>
      <w:r>
        <w:t>я</w:t>
      </w:r>
      <w:r w:rsidRPr="00FC2945">
        <w:t xml:space="preserve">то не </w:t>
      </w:r>
      <w:r>
        <w:t>е</w:t>
      </w:r>
      <w:r w:rsidRPr="00FC2945">
        <w:t xml:space="preserve"> взет</w:t>
      </w:r>
      <w:r>
        <w:t>а</w:t>
      </w:r>
      <w:r w:rsidRPr="00FC2945">
        <w:t xml:space="preserve"> под внимание при изчисляване на средно месечната концентрация.</w:t>
      </w:r>
      <w:r w:rsidRPr="00DB73A6">
        <w:t xml:space="preserve">  </w:t>
      </w:r>
    </w:p>
    <w:p w:rsidR="00B80CF6" w:rsidRPr="00010080" w:rsidRDefault="00B80CF6" w:rsidP="00B80CF6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</w:t>
      </w:r>
      <w:r>
        <w:rPr>
          <w:sz w:val="24"/>
          <w:szCs w:val="24"/>
        </w:rPr>
        <w:t>2</w:t>
      </w:r>
    </w:p>
    <w:p w:rsidR="00B80CF6" w:rsidRDefault="00083D04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8882380" cy="4053840"/>
            <wp:effectExtent l="0" t="0" r="0" b="0"/>
            <wp:docPr id="296" name="Картина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CF6" w:rsidRDefault="00B80CF6" w:rsidP="00960A8B">
      <w:pPr>
        <w:pStyle w:val="af"/>
        <w:ind w:firstLine="0"/>
        <w:jc w:val="both"/>
        <w:rPr>
          <w:lang w:val="ru-RU"/>
        </w:rPr>
      </w:pPr>
    </w:p>
    <w:p w:rsidR="00960A8B" w:rsidRPr="00DB73A6" w:rsidRDefault="00960A8B" w:rsidP="00960A8B">
      <w:pPr>
        <w:pStyle w:val="af"/>
        <w:ind w:firstLine="0"/>
        <w:jc w:val="both"/>
        <w:rPr>
          <w:rFonts w:eastAsia="TimesNewRomanPSMT"/>
        </w:rPr>
      </w:pPr>
      <w:r w:rsidRPr="00DB73A6">
        <w:rPr>
          <w:lang w:val="ru-RU"/>
        </w:rPr>
        <w:t xml:space="preserve">Видно от фигура </w:t>
      </w:r>
      <w:r w:rsidRPr="00AC081E">
        <w:rPr>
          <w:lang w:val="ru-RU"/>
        </w:rPr>
        <w:t>1</w:t>
      </w:r>
      <w:r w:rsidR="00B80CF6">
        <w:rPr>
          <w:lang w:val="ru-RU"/>
        </w:rPr>
        <w:t>3</w:t>
      </w:r>
      <w:r w:rsidRPr="00AC081E">
        <w:rPr>
          <w:lang w:val="ru-RU"/>
        </w:rPr>
        <w:t xml:space="preserve">, </w:t>
      </w:r>
      <w:r w:rsidR="0031779F" w:rsidRPr="00AC081E">
        <w:rPr>
          <w:lang w:val="ru-RU"/>
        </w:rPr>
        <w:t xml:space="preserve">отчетените </w:t>
      </w:r>
      <w:r w:rsidR="009A17D7">
        <w:rPr>
          <w:lang w:val="ru-RU"/>
        </w:rPr>
        <w:t>през</w:t>
      </w:r>
      <w:r w:rsidR="0031779F" w:rsidRPr="00AC081E">
        <w:rPr>
          <w:lang w:val="ru-RU"/>
        </w:rPr>
        <w:t xml:space="preserve"> </w:t>
      </w:r>
      <w:r w:rsidRPr="00AC081E">
        <w:rPr>
          <w:lang w:val="ru-RU"/>
        </w:rPr>
        <w:t>20</w:t>
      </w:r>
      <w:r w:rsidR="0091210B" w:rsidRPr="00AC081E">
        <w:rPr>
          <w:lang w:val="ru-RU"/>
        </w:rPr>
        <w:t>2</w:t>
      </w:r>
      <w:r w:rsidR="00B80CF6">
        <w:rPr>
          <w:lang w:val="ru-RU"/>
        </w:rPr>
        <w:t>2</w:t>
      </w:r>
      <w:r w:rsidRPr="00AC081E">
        <w:rPr>
          <w:lang w:val="ru-RU"/>
        </w:rPr>
        <w:t xml:space="preserve"> г.</w:t>
      </w:r>
      <w:r w:rsidRPr="00DB73A6">
        <w:rPr>
          <w:lang w:val="ru-RU"/>
        </w:rPr>
        <w:t xml:space="preserve"> </w:t>
      </w:r>
      <w:r w:rsidR="009A17D7">
        <w:rPr>
          <w:lang w:val="ru-RU"/>
        </w:rPr>
        <w:t xml:space="preserve">месеци </w:t>
      </w:r>
      <w:r w:rsidR="007B4FBB" w:rsidRPr="00DB73A6">
        <w:rPr>
          <w:lang w:val="ru-RU"/>
        </w:rPr>
        <w:t>са с концентрации под пределно допустимите норми за</w:t>
      </w:r>
      <w:r w:rsidRPr="00DB73A6">
        <w:rPr>
          <w:lang w:val="ru-RU"/>
        </w:rPr>
        <w:t xml:space="preserve"> ФПЧ</w:t>
      </w:r>
      <w:r w:rsidRPr="00DB73A6">
        <w:rPr>
          <w:vertAlign w:val="subscript"/>
          <w:lang w:val="ru-RU"/>
        </w:rPr>
        <w:t>10</w:t>
      </w:r>
      <w:r w:rsidRPr="00DB73A6">
        <w:rPr>
          <w:lang w:val="ru-RU"/>
        </w:rPr>
        <w:t xml:space="preserve">. Месеците с най-високи отчетени средни концентрации са </w:t>
      </w:r>
      <w:r w:rsidR="00C24CE0">
        <w:rPr>
          <w:lang w:val="ru-RU"/>
        </w:rPr>
        <w:t>март</w:t>
      </w:r>
      <w:r w:rsidR="009C6C9F" w:rsidRPr="00DB73A6">
        <w:rPr>
          <w:lang w:val="ru-RU"/>
        </w:rPr>
        <w:t xml:space="preserve"> </w:t>
      </w:r>
      <w:r w:rsidR="0031779F">
        <w:rPr>
          <w:lang w:val="ru-RU"/>
        </w:rPr>
        <w:t xml:space="preserve">- </w:t>
      </w:r>
      <w:r w:rsidR="009D6687">
        <w:rPr>
          <w:rFonts w:eastAsia="TimesNewRomanPSMT"/>
        </w:rPr>
        <w:t>2</w:t>
      </w:r>
      <w:r w:rsidR="00C24CE0">
        <w:rPr>
          <w:rFonts w:eastAsia="TimesNewRomanPSMT"/>
        </w:rPr>
        <w:t>9</w:t>
      </w:r>
      <w:r w:rsidRPr="00DB73A6">
        <w:rPr>
          <w:rFonts w:eastAsia="TimesNewRomanPSMT"/>
        </w:rPr>
        <w:t>,</w:t>
      </w:r>
      <w:r w:rsidR="00C24CE0">
        <w:rPr>
          <w:rFonts w:eastAsia="TimesNewRomanPSMT"/>
        </w:rPr>
        <w:t>69</w:t>
      </w:r>
      <w:r w:rsidRPr="00DB73A6">
        <w:rPr>
          <w:rFonts w:eastAsia="TimesNewRomanPSMT"/>
        </w:rPr>
        <w:t xml:space="preserve"> μg/</w:t>
      </w:r>
      <w:r w:rsidRPr="00DB73A6">
        <w:t>m</w:t>
      </w:r>
      <w:r w:rsidRPr="00DB73A6">
        <w:rPr>
          <w:vertAlign w:val="superscript"/>
        </w:rPr>
        <w:t>3</w:t>
      </w:r>
      <w:r w:rsidR="007B4FBB" w:rsidRPr="00DB73A6">
        <w:t xml:space="preserve"> и </w:t>
      </w:r>
      <w:r w:rsidR="00C24CE0">
        <w:t>август</w:t>
      </w:r>
      <w:r w:rsidR="0031779F">
        <w:t xml:space="preserve"> -</w:t>
      </w:r>
      <w:r w:rsidR="007B4FBB" w:rsidRPr="00DB73A6">
        <w:t xml:space="preserve"> </w:t>
      </w:r>
      <w:r w:rsidR="00C24CE0">
        <w:rPr>
          <w:rFonts w:eastAsia="TimesNewRomanPSMT"/>
        </w:rPr>
        <w:t>32</w:t>
      </w:r>
      <w:r w:rsidR="007B4FBB" w:rsidRPr="00DB73A6">
        <w:rPr>
          <w:rFonts w:eastAsia="TimesNewRomanPSMT"/>
        </w:rPr>
        <w:t>,</w:t>
      </w:r>
      <w:r w:rsidR="009D6687">
        <w:rPr>
          <w:rFonts w:eastAsia="TimesNewRomanPSMT"/>
        </w:rPr>
        <w:t>4</w:t>
      </w:r>
      <w:r w:rsidR="009A17D7">
        <w:rPr>
          <w:rFonts w:eastAsia="TimesNewRomanPSMT"/>
        </w:rPr>
        <w:t>8</w:t>
      </w:r>
      <w:r w:rsidR="007B4FBB" w:rsidRPr="00DB73A6">
        <w:rPr>
          <w:rFonts w:eastAsia="TimesNewRomanPSMT"/>
        </w:rPr>
        <w:t xml:space="preserve"> μg/</w:t>
      </w:r>
      <w:r w:rsidR="007B4FBB" w:rsidRPr="00DB73A6">
        <w:t>m</w:t>
      </w:r>
      <w:r w:rsidR="007B4FBB" w:rsidRPr="00DB73A6">
        <w:rPr>
          <w:vertAlign w:val="superscript"/>
        </w:rPr>
        <w:t>3</w:t>
      </w:r>
      <w:r w:rsidRPr="00DB73A6">
        <w:t>.</w:t>
      </w:r>
      <w:r w:rsidRPr="00DB73A6">
        <w:rPr>
          <w:rFonts w:eastAsia="TimesNewRomanPSMT"/>
        </w:rPr>
        <w:t xml:space="preserve"> През м. </w:t>
      </w:r>
      <w:r w:rsidR="00C24CE0">
        <w:rPr>
          <w:rFonts w:eastAsia="TimesNewRomanPSMT"/>
        </w:rPr>
        <w:t>август</w:t>
      </w:r>
      <w:r w:rsidR="00037094">
        <w:rPr>
          <w:rFonts w:eastAsia="TimesNewRomanPSMT"/>
        </w:rPr>
        <w:t xml:space="preserve"> е регистрирана най -</w:t>
      </w:r>
      <w:r w:rsidRPr="00DB73A6">
        <w:rPr>
          <w:rFonts w:eastAsia="TimesNewRomanPSMT"/>
        </w:rPr>
        <w:t xml:space="preserve"> високата средноденонощна стойност от </w:t>
      </w:r>
      <w:r w:rsidR="00C24CE0">
        <w:rPr>
          <w:rFonts w:eastAsia="TimesNewRomanPSMT"/>
        </w:rPr>
        <w:t>98</w:t>
      </w:r>
      <w:r w:rsidRPr="00DB73A6">
        <w:rPr>
          <w:rFonts w:eastAsia="TimesNewRomanPSMT"/>
        </w:rPr>
        <w:t>,</w:t>
      </w:r>
      <w:r w:rsidR="00C24CE0">
        <w:rPr>
          <w:rFonts w:eastAsia="TimesNewRomanPSMT"/>
        </w:rPr>
        <w:t>77</w:t>
      </w:r>
      <w:r w:rsidRPr="00DB73A6">
        <w:rPr>
          <w:rFonts w:eastAsia="TimesNewRomanPSMT"/>
        </w:rPr>
        <w:t xml:space="preserve"> μg/</w:t>
      </w:r>
      <w:r w:rsidRPr="00DB73A6">
        <w:t>m</w:t>
      </w:r>
      <w:r w:rsidRPr="00DB73A6">
        <w:rPr>
          <w:vertAlign w:val="superscript"/>
        </w:rPr>
        <w:t>3</w:t>
      </w:r>
      <w:r w:rsidRPr="00DB73A6">
        <w:rPr>
          <w:rFonts w:eastAsia="TimesNewRomanPSMT"/>
        </w:rPr>
        <w:t>.</w:t>
      </w:r>
    </w:p>
    <w:p w:rsidR="007B4FBB" w:rsidRPr="00DB73A6" w:rsidRDefault="007B4FBB" w:rsidP="00960A8B">
      <w:pPr>
        <w:pStyle w:val="af"/>
        <w:ind w:firstLine="0"/>
        <w:jc w:val="both"/>
        <w:rPr>
          <w:lang w:val="ru-RU"/>
        </w:rPr>
      </w:pPr>
    </w:p>
    <w:p w:rsidR="00960A8B" w:rsidRPr="00010080" w:rsidRDefault="00960A8B" w:rsidP="00960A8B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</w:t>
      </w:r>
      <w:r w:rsidR="00B80CF6">
        <w:rPr>
          <w:sz w:val="24"/>
          <w:szCs w:val="24"/>
        </w:rPr>
        <w:t>3</w:t>
      </w:r>
    </w:p>
    <w:p w:rsidR="00960A8B" w:rsidRPr="00DB73A6" w:rsidRDefault="00083D04" w:rsidP="00960A8B">
      <w:pPr>
        <w:rPr>
          <w:lang w:val="ru-RU"/>
        </w:rPr>
      </w:pPr>
      <w:r>
        <w:rPr>
          <w:noProof/>
        </w:rPr>
        <w:drawing>
          <wp:inline distT="0" distB="0" distL="0" distR="0">
            <wp:extent cx="8855710" cy="4259580"/>
            <wp:effectExtent l="0" t="0" r="0" b="0"/>
            <wp:docPr id="302" name="Картина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1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jc w:val="both"/>
      </w:pPr>
    </w:p>
    <w:p w:rsidR="002F246E" w:rsidRDefault="002F246E" w:rsidP="00960A8B">
      <w:pPr>
        <w:pStyle w:val="af"/>
        <w:ind w:firstLine="0"/>
        <w:jc w:val="both"/>
      </w:pPr>
    </w:p>
    <w:p w:rsidR="00671B46" w:rsidRPr="00DB73A6" w:rsidRDefault="00960A8B" w:rsidP="00960A8B">
      <w:pPr>
        <w:pStyle w:val="af"/>
        <w:ind w:firstLine="0"/>
        <w:jc w:val="both"/>
      </w:pPr>
      <w:r w:rsidRPr="00DB73A6">
        <w:t xml:space="preserve">При прегледа на данните </w:t>
      </w:r>
      <w:r w:rsidR="009D3BED" w:rsidRPr="00DB73A6">
        <w:t xml:space="preserve">в годишен аспект </w:t>
      </w:r>
      <w:r w:rsidRPr="00DB73A6">
        <w:t xml:space="preserve">(Фигура  </w:t>
      </w:r>
      <w:r w:rsidRPr="00495344">
        <w:t>1</w:t>
      </w:r>
      <w:r w:rsidR="00C24CE0">
        <w:t>4</w:t>
      </w:r>
      <w:r w:rsidRPr="00DB73A6">
        <w:t>) за периода 201</w:t>
      </w:r>
      <w:r w:rsidR="00C24CE0">
        <w:t>7</w:t>
      </w:r>
      <w:r w:rsidRPr="00DB73A6">
        <w:t xml:space="preserve"> – 20</w:t>
      </w:r>
      <w:r w:rsidR="005D3A99">
        <w:t>2</w:t>
      </w:r>
      <w:r w:rsidR="00C24CE0">
        <w:t>2</w:t>
      </w:r>
      <w:r w:rsidRPr="00DB73A6">
        <w:t xml:space="preserve"> г., се наблюдава </w:t>
      </w:r>
      <w:r w:rsidR="007B4FBB" w:rsidRPr="00DB73A6">
        <w:t>вариране</w:t>
      </w:r>
      <w:r w:rsidRPr="00DB73A6">
        <w:t xml:space="preserve"> на </w:t>
      </w:r>
      <w:r w:rsidR="007B4FBB" w:rsidRPr="00DB73A6">
        <w:t xml:space="preserve">нивата на </w:t>
      </w:r>
      <w:r w:rsidRPr="00DB73A6">
        <w:t>СГК за ФПЧ</w:t>
      </w:r>
      <w:r w:rsidRPr="00DB73A6">
        <w:rPr>
          <w:vertAlign w:val="subscript"/>
        </w:rPr>
        <w:t>10</w:t>
      </w:r>
      <w:r w:rsidR="00AC5A07" w:rsidRPr="00DB73A6">
        <w:rPr>
          <w:vertAlign w:val="subscript"/>
        </w:rPr>
        <w:t xml:space="preserve"> </w:t>
      </w:r>
      <w:r w:rsidR="006C2D28" w:rsidRPr="00DB73A6">
        <w:rPr>
          <w:vertAlign w:val="subscript"/>
        </w:rPr>
        <w:t xml:space="preserve"> </w:t>
      </w:r>
      <w:r w:rsidR="009C6C9F" w:rsidRPr="00DB73A6">
        <w:t>в рамките на</w:t>
      </w:r>
      <w:r w:rsidR="007B4FBB" w:rsidRPr="00DB73A6">
        <w:t xml:space="preserve"> 2</w:t>
      </w:r>
      <w:r w:rsidR="00C24CE0">
        <w:t>0</w:t>
      </w:r>
      <w:r w:rsidR="007B4FBB" w:rsidRPr="00DB73A6">
        <w:t xml:space="preserve"> μg/m</w:t>
      </w:r>
      <w:r w:rsidR="007B4FBB" w:rsidRPr="00DB73A6">
        <w:rPr>
          <w:vertAlign w:val="superscript"/>
        </w:rPr>
        <w:t>3</w:t>
      </w:r>
      <w:r w:rsidR="0031779F">
        <w:t xml:space="preserve"> </w:t>
      </w:r>
      <w:r w:rsidR="007B4FBB" w:rsidRPr="00DB73A6">
        <w:t xml:space="preserve">до </w:t>
      </w:r>
      <w:r w:rsidR="007B4FBB" w:rsidRPr="005D37D3">
        <w:t>2</w:t>
      </w:r>
      <w:r w:rsidR="00D029A5" w:rsidRPr="005D37D3">
        <w:t>8</w:t>
      </w:r>
      <w:r w:rsidR="007B4FBB" w:rsidRPr="00DB73A6">
        <w:t xml:space="preserve"> μg/m</w:t>
      </w:r>
      <w:r w:rsidR="007B4FBB" w:rsidRPr="00DB73A6">
        <w:rPr>
          <w:vertAlign w:val="superscript"/>
        </w:rPr>
        <w:t>3</w:t>
      </w:r>
      <w:r w:rsidR="006C2D28" w:rsidRPr="00DB73A6">
        <w:t>, като изключение прави 20</w:t>
      </w:r>
      <w:r w:rsidR="009D6687">
        <w:t>21</w:t>
      </w:r>
      <w:r w:rsidR="006C2D28" w:rsidRPr="00DB73A6">
        <w:t xml:space="preserve"> г., когато мобилната станция не е функционирала </w:t>
      </w:r>
      <w:r w:rsidR="009D478E">
        <w:t>постоянно</w:t>
      </w:r>
      <w:r w:rsidR="006C2D28" w:rsidRPr="00DB73A6">
        <w:t xml:space="preserve"> и са отчетени само </w:t>
      </w:r>
      <w:r w:rsidR="002E0BFD" w:rsidRPr="00495344">
        <w:t>2</w:t>
      </w:r>
      <w:r w:rsidR="00485156">
        <w:t>69</w:t>
      </w:r>
      <w:r w:rsidR="006C2D28" w:rsidRPr="00DB73A6">
        <w:t xml:space="preserve"> средноденонощни концентрации, което не дава възможност за обективизиране на реалната обстановка</w:t>
      </w:r>
      <w:r w:rsidRPr="00DB73A6">
        <w:t xml:space="preserve">. </w:t>
      </w:r>
      <w:r w:rsidR="004D1E97" w:rsidRPr="00DB73A6">
        <w:t xml:space="preserve">Нивата </w:t>
      </w:r>
      <w:r w:rsidR="006C2D28" w:rsidRPr="00DB73A6">
        <w:t>остават доста под ПДК.</w:t>
      </w:r>
    </w:p>
    <w:p w:rsidR="006C2D28" w:rsidRPr="00DB73A6" w:rsidRDefault="006C2D28" w:rsidP="00960A8B">
      <w:pPr>
        <w:pStyle w:val="af"/>
        <w:ind w:firstLine="0"/>
        <w:jc w:val="both"/>
        <w:rPr>
          <w:color w:val="FF0000"/>
        </w:rPr>
      </w:pPr>
    </w:p>
    <w:p w:rsidR="00960A8B" w:rsidRPr="00AA1A18" w:rsidRDefault="00960A8B" w:rsidP="00960A8B">
      <w:pPr>
        <w:pStyle w:val="4"/>
        <w:jc w:val="both"/>
        <w:rPr>
          <w:sz w:val="24"/>
          <w:szCs w:val="24"/>
        </w:rPr>
      </w:pPr>
      <w:r w:rsidRPr="00AA1A18">
        <w:rPr>
          <w:sz w:val="24"/>
          <w:szCs w:val="24"/>
        </w:rPr>
        <w:t>Фигура 1</w:t>
      </w:r>
      <w:r w:rsidR="00C24CE0">
        <w:rPr>
          <w:sz w:val="24"/>
          <w:szCs w:val="24"/>
        </w:rPr>
        <w:t>4</w:t>
      </w:r>
      <w:r w:rsidR="0031779F" w:rsidRPr="00AA1A18">
        <w:rPr>
          <w:sz w:val="24"/>
          <w:szCs w:val="24"/>
        </w:rPr>
        <w:t xml:space="preserve">   </w:t>
      </w:r>
    </w:p>
    <w:p w:rsidR="00960A8B" w:rsidRPr="00DB73A6" w:rsidRDefault="00083D04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868410" cy="4305300"/>
            <wp:effectExtent l="0" t="0" r="0" b="0"/>
            <wp:docPr id="303" name="Картина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41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jc w:val="both"/>
        <w:rPr>
          <w:b/>
          <w:sz w:val="20"/>
          <w:szCs w:val="20"/>
        </w:rPr>
      </w:pPr>
    </w:p>
    <w:p w:rsidR="00960A8B" w:rsidRPr="00DB73A6" w:rsidRDefault="00960A8B" w:rsidP="00960A8B">
      <w:pPr>
        <w:jc w:val="both"/>
        <w:rPr>
          <w:b/>
          <w:sz w:val="32"/>
          <w:szCs w:val="32"/>
          <w:u w:val="single"/>
        </w:rPr>
      </w:pPr>
    </w:p>
    <w:p w:rsidR="004A61E7" w:rsidRPr="00DB73A6" w:rsidRDefault="00960A8B" w:rsidP="004A61E7">
      <w:pPr>
        <w:pStyle w:val="af"/>
        <w:ind w:firstLine="0"/>
        <w:jc w:val="both"/>
        <w:rPr>
          <w:rFonts w:eastAsia="TimesNewRomanPSMT"/>
        </w:rPr>
      </w:pPr>
      <w:r w:rsidRPr="00447378">
        <w:rPr>
          <w:rFonts w:eastAsia="TimesNewRomanPSMT"/>
        </w:rPr>
        <w:t>През цялата 20</w:t>
      </w:r>
      <w:r w:rsidR="004D7E81" w:rsidRPr="00447378">
        <w:rPr>
          <w:rFonts w:eastAsia="TimesNewRomanPSMT"/>
        </w:rPr>
        <w:t>2</w:t>
      </w:r>
      <w:r w:rsidR="00C24CE0" w:rsidRPr="00447378">
        <w:rPr>
          <w:rFonts w:eastAsia="TimesNewRomanPSMT"/>
        </w:rPr>
        <w:t>2</w:t>
      </w:r>
      <w:r w:rsidRPr="00447378">
        <w:rPr>
          <w:rFonts w:eastAsia="TimesNewRomanPSMT"/>
        </w:rPr>
        <w:t xml:space="preserve"> г. са регистрирани общо </w:t>
      </w:r>
      <w:r w:rsidR="004E1B1A" w:rsidRPr="00447378">
        <w:rPr>
          <w:rFonts w:eastAsia="TimesNewRomanPSMT"/>
        </w:rPr>
        <w:t>352</w:t>
      </w:r>
      <w:r w:rsidRPr="00447378">
        <w:rPr>
          <w:rFonts w:eastAsia="TimesNewRomanPSMT"/>
        </w:rPr>
        <w:t xml:space="preserve"> средноденонощни концентрации, </w:t>
      </w:r>
      <w:r w:rsidR="00671B46" w:rsidRPr="00447378">
        <w:rPr>
          <w:rFonts w:eastAsia="TimesNewRomanPSMT"/>
        </w:rPr>
        <w:t xml:space="preserve">като за </w:t>
      </w:r>
      <w:r w:rsidR="004D7E81" w:rsidRPr="00447378">
        <w:rPr>
          <w:rFonts w:eastAsia="TimesNewRomanPSMT"/>
        </w:rPr>
        <w:t>1</w:t>
      </w:r>
      <w:r w:rsidR="004E1B1A" w:rsidRPr="00447378">
        <w:rPr>
          <w:rFonts w:eastAsia="TimesNewRomanPSMT"/>
        </w:rPr>
        <w:t>1</w:t>
      </w:r>
      <w:r w:rsidR="00671B46" w:rsidRPr="00447378">
        <w:rPr>
          <w:rFonts w:eastAsia="TimesNewRomanPSMT"/>
        </w:rPr>
        <w:t xml:space="preserve"> дни </w:t>
      </w:r>
      <w:r w:rsidR="004D1E97" w:rsidRPr="00447378">
        <w:rPr>
          <w:rFonts w:eastAsia="TimesNewRomanPSMT"/>
        </w:rPr>
        <w:t>са отчетени</w:t>
      </w:r>
      <w:r w:rsidR="00671B46" w:rsidRPr="00447378">
        <w:rPr>
          <w:rFonts w:eastAsia="TimesNewRomanPSMT"/>
        </w:rPr>
        <w:t xml:space="preserve"> невалидни стойности</w:t>
      </w:r>
      <w:r w:rsidR="004E1B1A" w:rsidRPr="00447378">
        <w:rPr>
          <w:rFonts w:eastAsia="TimesNewRomanPSMT"/>
        </w:rPr>
        <w:t xml:space="preserve">, а 3 дни са без измерени стойности. Същите  </w:t>
      </w:r>
      <w:r w:rsidR="00671B46" w:rsidRPr="00447378">
        <w:rPr>
          <w:rFonts w:eastAsia="TimesNewRomanPSMT"/>
        </w:rPr>
        <w:t xml:space="preserve">не са взети предвид при изчисляване на средно месечните концентрации. </w:t>
      </w:r>
      <w:r w:rsidR="004A61E7" w:rsidRPr="00447378">
        <w:rPr>
          <w:rFonts w:eastAsia="TimesNewRomanPSMT"/>
        </w:rPr>
        <w:t xml:space="preserve">Осем </w:t>
      </w:r>
      <w:r w:rsidR="00671B46" w:rsidRPr="00447378">
        <w:rPr>
          <w:rFonts w:eastAsia="TimesNewRomanPSMT"/>
        </w:rPr>
        <w:t xml:space="preserve"> </w:t>
      </w:r>
      <w:r w:rsidRPr="00447378">
        <w:rPr>
          <w:rFonts w:eastAsia="TimesNewRomanPSMT"/>
        </w:rPr>
        <w:t xml:space="preserve">от </w:t>
      </w:r>
      <w:r w:rsidR="00671B46" w:rsidRPr="00447378">
        <w:rPr>
          <w:rFonts w:eastAsia="TimesNewRomanPSMT"/>
        </w:rPr>
        <w:t>валидните концентрации</w:t>
      </w:r>
      <w:r w:rsidRPr="00447378">
        <w:rPr>
          <w:rFonts w:eastAsia="TimesNewRomanPSMT"/>
        </w:rPr>
        <w:t xml:space="preserve"> превишават ПС за СДН от 50 μg/</w:t>
      </w:r>
      <w:r w:rsidRPr="00447378">
        <w:t>m</w:t>
      </w:r>
      <w:r w:rsidRPr="00447378">
        <w:rPr>
          <w:vertAlign w:val="superscript"/>
        </w:rPr>
        <w:t>3</w:t>
      </w:r>
      <w:r w:rsidR="004F195A" w:rsidRPr="00447378">
        <w:rPr>
          <w:rFonts w:eastAsia="TimesNewRomanPSMT"/>
        </w:rPr>
        <w:t xml:space="preserve">, </w:t>
      </w:r>
      <w:r w:rsidR="00FA4F4C" w:rsidRPr="00447378">
        <w:rPr>
          <w:rFonts w:eastAsia="TimesNewRomanPSMT"/>
        </w:rPr>
        <w:t>п</w:t>
      </w:r>
      <w:r w:rsidR="009D3BED" w:rsidRPr="00447378">
        <w:rPr>
          <w:rFonts w:eastAsia="TimesNewRomanPSMT"/>
        </w:rPr>
        <w:t xml:space="preserve">редставляват </w:t>
      </w:r>
      <w:r w:rsidR="004A61E7" w:rsidRPr="00447378">
        <w:rPr>
          <w:rFonts w:eastAsia="TimesNewRomanPSMT"/>
        </w:rPr>
        <w:t>2</w:t>
      </w:r>
      <w:r w:rsidRPr="00447378">
        <w:rPr>
          <w:rFonts w:eastAsia="TimesNewRomanPSMT"/>
        </w:rPr>
        <w:t>,</w:t>
      </w:r>
      <w:r w:rsidR="004E1B1A" w:rsidRPr="00447378">
        <w:rPr>
          <w:rFonts w:eastAsia="TimesNewRomanPSMT"/>
        </w:rPr>
        <w:t>28</w:t>
      </w:r>
      <w:r w:rsidRPr="00447378">
        <w:rPr>
          <w:rFonts w:eastAsia="TimesNewRomanPSMT"/>
        </w:rPr>
        <w:t xml:space="preserve"> % от общия брой</w:t>
      </w:r>
      <w:r w:rsidR="004F195A" w:rsidRPr="00447378">
        <w:rPr>
          <w:rFonts w:eastAsia="TimesNewRomanPSMT"/>
        </w:rPr>
        <w:t>, кат</w:t>
      </w:r>
      <w:r w:rsidR="00C13A28" w:rsidRPr="00447378">
        <w:rPr>
          <w:rFonts w:eastAsia="TimesNewRomanPSMT"/>
        </w:rPr>
        <w:t xml:space="preserve">о средногодишната концентрация </w:t>
      </w:r>
      <w:r w:rsidR="004F195A" w:rsidRPr="00447378">
        <w:rPr>
          <w:rFonts w:eastAsia="TimesNewRomanPSMT"/>
        </w:rPr>
        <w:t xml:space="preserve">е </w:t>
      </w:r>
      <w:r w:rsidR="00C13A28" w:rsidRPr="00447378">
        <w:t>2</w:t>
      </w:r>
      <w:r w:rsidR="00C24CE0" w:rsidRPr="00447378">
        <w:t>2</w:t>
      </w:r>
      <w:r w:rsidR="004F195A" w:rsidRPr="00447378">
        <w:t>,</w:t>
      </w:r>
      <w:r w:rsidR="00447378" w:rsidRPr="00447378">
        <w:t>69</w:t>
      </w:r>
      <w:r w:rsidR="004F195A" w:rsidRPr="00447378">
        <w:t xml:space="preserve"> </w:t>
      </w:r>
      <w:r w:rsidR="004F195A" w:rsidRPr="00447378">
        <w:rPr>
          <w:rFonts w:eastAsia="TimesNewRomanPSMT"/>
        </w:rPr>
        <w:t>μg/</w:t>
      </w:r>
      <w:r w:rsidR="004F195A" w:rsidRPr="00447378">
        <w:t>m</w:t>
      </w:r>
      <w:r w:rsidR="004F195A" w:rsidRPr="00447378">
        <w:rPr>
          <w:vertAlign w:val="superscript"/>
        </w:rPr>
        <w:t>3</w:t>
      </w:r>
      <w:r w:rsidRPr="00447378">
        <w:rPr>
          <w:rFonts w:eastAsia="TimesNewRomanPSMT"/>
        </w:rPr>
        <w:t xml:space="preserve">. </w:t>
      </w:r>
      <w:r w:rsidR="009D3BED" w:rsidRPr="00447378">
        <w:rPr>
          <w:rFonts w:eastAsia="TimesNewRomanPSMT"/>
        </w:rPr>
        <w:t xml:space="preserve">Същите </w:t>
      </w:r>
      <w:r w:rsidR="00BF7DF4" w:rsidRPr="00447378">
        <w:rPr>
          <w:rFonts w:eastAsia="TimesNewRomanPSMT"/>
        </w:rPr>
        <w:t>са регистрирани през месец</w:t>
      </w:r>
      <w:r w:rsidR="004A61E7" w:rsidRPr="00447378">
        <w:rPr>
          <w:rFonts w:eastAsia="TimesNewRomanPSMT"/>
        </w:rPr>
        <w:t>ите</w:t>
      </w:r>
      <w:r w:rsidR="00BF7DF4" w:rsidRPr="00447378">
        <w:rPr>
          <w:rFonts w:eastAsia="TimesNewRomanPSMT"/>
        </w:rPr>
        <w:t xml:space="preserve"> </w:t>
      </w:r>
      <w:r w:rsidR="004A61E7" w:rsidRPr="00447378">
        <w:rPr>
          <w:rFonts w:eastAsia="TimesNewRomanPSMT"/>
        </w:rPr>
        <w:t>март, април и август</w:t>
      </w:r>
      <w:r w:rsidRPr="00447378">
        <w:rPr>
          <w:rFonts w:eastAsia="TimesNewRomanPSMT"/>
        </w:rPr>
        <w:t xml:space="preserve">. </w:t>
      </w:r>
      <w:r w:rsidR="004A61E7" w:rsidRPr="00447378">
        <w:rPr>
          <w:rFonts w:eastAsia="TimesNewRomanPSMT"/>
        </w:rPr>
        <w:t>През м. август</w:t>
      </w:r>
      <w:r w:rsidR="004E1B1A" w:rsidRPr="00447378">
        <w:rPr>
          <w:rFonts w:eastAsia="TimesNewRomanPSMT"/>
        </w:rPr>
        <w:t xml:space="preserve"> е регистрирана най -</w:t>
      </w:r>
      <w:r w:rsidR="004A61E7" w:rsidRPr="00447378">
        <w:rPr>
          <w:rFonts w:eastAsia="TimesNewRomanPSMT"/>
        </w:rPr>
        <w:t xml:space="preserve"> високата средноденонощна стойност от 98,77 μg/</w:t>
      </w:r>
      <w:r w:rsidR="004A61E7" w:rsidRPr="00447378">
        <w:t>m</w:t>
      </w:r>
      <w:r w:rsidR="004A61E7" w:rsidRPr="00447378">
        <w:rPr>
          <w:vertAlign w:val="superscript"/>
        </w:rPr>
        <w:t>3</w:t>
      </w:r>
      <w:r w:rsidR="004A61E7" w:rsidRPr="00447378">
        <w:rPr>
          <w:rFonts w:eastAsia="TimesNewRomanPSMT"/>
        </w:rPr>
        <w:t>.</w:t>
      </w:r>
    </w:p>
    <w:p w:rsidR="00960A8B" w:rsidRPr="00DB73A6" w:rsidRDefault="00960A8B" w:rsidP="00960A8B">
      <w:pPr>
        <w:pStyle w:val="af"/>
        <w:tabs>
          <w:tab w:val="left" w:pos="3402"/>
        </w:tabs>
        <w:ind w:firstLine="0"/>
        <w:jc w:val="both"/>
        <w:rPr>
          <w:rFonts w:eastAsia="TimesNewRomanPSMT"/>
        </w:rPr>
      </w:pPr>
    </w:p>
    <w:p w:rsidR="00960A8B" w:rsidRPr="00832729" w:rsidRDefault="00960A8B" w:rsidP="00960A8B">
      <w:pPr>
        <w:pStyle w:val="af"/>
        <w:ind w:firstLine="0"/>
        <w:jc w:val="both"/>
        <w:rPr>
          <w:rFonts w:eastAsia="TimesNewRomanPSMT"/>
        </w:rPr>
      </w:pPr>
      <w:r w:rsidRPr="00DB73A6">
        <w:rPr>
          <w:rFonts w:eastAsia="TimesNewRomanPSMT"/>
        </w:rPr>
        <w:t xml:space="preserve">Регистрираните превишения на СДН за ФПЧ10 </w:t>
      </w:r>
      <w:r w:rsidR="007C4F35" w:rsidRPr="00DB73A6">
        <w:rPr>
          <w:rFonts w:eastAsia="TimesNewRomanPSMT"/>
        </w:rPr>
        <w:t>са доста под</w:t>
      </w:r>
      <w:r w:rsidRPr="00DB73A6">
        <w:rPr>
          <w:rFonts w:eastAsia="TimesNewRomanPSMT"/>
        </w:rPr>
        <w:t xml:space="preserve"> допустимия брой превишения за една календарна година (35 броя)</w:t>
      </w:r>
      <w:r w:rsidR="007C4F35" w:rsidRPr="00DB73A6">
        <w:rPr>
          <w:rFonts w:eastAsia="TimesNewRomanPSMT"/>
        </w:rPr>
        <w:t xml:space="preserve">, </w:t>
      </w:r>
      <w:r w:rsidR="003B437F" w:rsidRPr="00DB73A6">
        <w:rPr>
          <w:rFonts w:eastAsia="TimesNewRomanPSMT"/>
        </w:rPr>
        <w:t xml:space="preserve">при </w:t>
      </w:r>
      <w:r w:rsidR="007C4F35" w:rsidRPr="00DB73A6">
        <w:rPr>
          <w:rFonts w:eastAsia="TimesNewRomanPSMT"/>
        </w:rPr>
        <w:t xml:space="preserve">сравнение с </w:t>
      </w:r>
      <w:r w:rsidRPr="00DB73A6">
        <w:rPr>
          <w:rFonts w:eastAsia="TimesNewRomanPSMT"/>
        </w:rPr>
        <w:t>предходната 20</w:t>
      </w:r>
      <w:r w:rsidR="00BF7DF4">
        <w:rPr>
          <w:rFonts w:eastAsia="TimesNewRomanPSMT"/>
        </w:rPr>
        <w:t>2</w:t>
      </w:r>
      <w:r w:rsidR="004A61E7">
        <w:rPr>
          <w:rFonts w:eastAsia="TimesNewRomanPSMT"/>
        </w:rPr>
        <w:t>1</w:t>
      </w:r>
      <w:r w:rsidRPr="00DB73A6">
        <w:rPr>
          <w:rFonts w:eastAsia="TimesNewRomanPSMT"/>
        </w:rPr>
        <w:t xml:space="preserve"> г. (с регистрирани </w:t>
      </w:r>
      <w:r w:rsidR="004A61E7">
        <w:rPr>
          <w:rFonts w:eastAsia="TimesNewRomanPSMT"/>
        </w:rPr>
        <w:t>269</w:t>
      </w:r>
      <w:r w:rsidRPr="00DB73A6">
        <w:rPr>
          <w:rFonts w:eastAsia="TimesNewRomanPSMT"/>
        </w:rPr>
        <w:t xml:space="preserve"> средноденонощни концентрации, </w:t>
      </w:r>
      <w:r w:rsidR="004A61E7">
        <w:rPr>
          <w:rFonts w:eastAsia="TimesNewRomanPSMT"/>
        </w:rPr>
        <w:t>2</w:t>
      </w:r>
      <w:r w:rsidRPr="00DB73A6">
        <w:rPr>
          <w:rFonts w:eastAsia="TimesNewRomanPSMT"/>
        </w:rPr>
        <w:t xml:space="preserve"> от тях превишаващи ПС за СДН от 50 μg/</w:t>
      </w:r>
      <w:r w:rsidRPr="00DB73A6">
        <w:t>m</w:t>
      </w:r>
      <w:r w:rsidRPr="00DB73A6">
        <w:rPr>
          <w:vertAlign w:val="superscript"/>
        </w:rPr>
        <w:t>3</w:t>
      </w:r>
      <w:r w:rsidR="004F195A" w:rsidRPr="00DB73A6">
        <w:rPr>
          <w:rFonts w:eastAsia="TimesNewRomanPSMT"/>
        </w:rPr>
        <w:t xml:space="preserve"> и средногодишна</w:t>
      </w:r>
      <w:r w:rsidRPr="00DB73A6">
        <w:rPr>
          <w:rFonts w:eastAsia="TimesNewRomanPSMT"/>
        </w:rPr>
        <w:t xml:space="preserve"> концентрация </w:t>
      </w:r>
      <w:r w:rsidR="001B6EE2" w:rsidRPr="00DB73A6">
        <w:t>2</w:t>
      </w:r>
      <w:r w:rsidR="004A61E7">
        <w:t>0</w:t>
      </w:r>
      <w:r w:rsidRPr="00DB73A6">
        <w:t>,</w:t>
      </w:r>
      <w:r w:rsidR="004A61E7">
        <w:t>7</w:t>
      </w:r>
      <w:r w:rsidR="00BF7DF4">
        <w:t>3</w:t>
      </w:r>
      <w:r w:rsidRPr="00DB73A6">
        <w:t xml:space="preserve"> </w:t>
      </w:r>
      <w:r w:rsidRPr="00DB73A6">
        <w:rPr>
          <w:rFonts w:eastAsia="TimesNewRomanPSMT"/>
        </w:rPr>
        <w:t xml:space="preserve"> μg/</w:t>
      </w:r>
      <w:r w:rsidRPr="00DB73A6">
        <w:t>m</w:t>
      </w:r>
      <w:r w:rsidRPr="00DB73A6">
        <w:rPr>
          <w:vertAlign w:val="superscript"/>
        </w:rPr>
        <w:t>3</w:t>
      </w:r>
      <w:r w:rsidRPr="00DB73A6">
        <w:rPr>
          <w:rFonts w:eastAsia="TimesNewRomanPSMT"/>
        </w:rPr>
        <w:t xml:space="preserve">). </w:t>
      </w:r>
    </w:p>
    <w:p w:rsidR="00960A8B" w:rsidRPr="00FB7BBF" w:rsidRDefault="00960A8B" w:rsidP="00960A8B">
      <w:pPr>
        <w:pStyle w:val="af"/>
        <w:ind w:firstLine="0"/>
        <w:jc w:val="both"/>
        <w:rPr>
          <w:b/>
          <w:i/>
          <w:sz w:val="28"/>
          <w:szCs w:val="28"/>
          <w:lang w:val="ru-RU"/>
        </w:rPr>
      </w:pPr>
      <w:r w:rsidRPr="00FB7BBF">
        <w:rPr>
          <w:b/>
          <w:i/>
          <w:sz w:val="28"/>
          <w:szCs w:val="28"/>
        </w:rPr>
        <w:t xml:space="preserve">Предприети мерки от Община Добрич за подобряване качеството на атмосферния въздух в града: </w:t>
      </w:r>
    </w:p>
    <w:p w:rsidR="00960A8B" w:rsidRPr="00BF6108" w:rsidRDefault="00960A8B" w:rsidP="00960A8B">
      <w:pPr>
        <w:pStyle w:val="af"/>
        <w:ind w:firstLine="0"/>
        <w:jc w:val="both"/>
        <w:rPr>
          <w:lang w:val="ru-RU"/>
        </w:rPr>
      </w:pPr>
      <w:r w:rsidRPr="00BF6108">
        <w:rPr>
          <w:lang w:val="ru-RU"/>
        </w:rPr>
        <w:t>При проследяване</w:t>
      </w:r>
      <w:r w:rsidRPr="00BF6108">
        <w:rPr>
          <w:b/>
          <w:lang w:val="ru-RU"/>
        </w:rPr>
        <w:t xml:space="preserve"> </w:t>
      </w:r>
      <w:r w:rsidRPr="00BF6108">
        <w:rPr>
          <w:lang w:val="ru-RU"/>
        </w:rPr>
        <w:t>изпълнението</w:t>
      </w:r>
      <w:r w:rsidRPr="00BF6108">
        <w:rPr>
          <w:b/>
          <w:lang w:val="ru-RU"/>
        </w:rPr>
        <w:t xml:space="preserve"> </w:t>
      </w:r>
      <w:r w:rsidRPr="00BF6108">
        <w:rPr>
          <w:lang w:val="ru-RU"/>
        </w:rPr>
        <w:t>на мерките, предвидени в плана за подобряване качеството на атмосферния въздух, заложен към Програмата</w:t>
      </w:r>
      <w:r w:rsidRPr="00BF6108">
        <w:t xml:space="preserve"> за намаляване нивата на атмосферни замърсители на територията на гр. </w:t>
      </w:r>
      <w:r w:rsidRPr="00BF6108">
        <w:rPr>
          <w:lang w:val="ru-RU"/>
        </w:rPr>
        <w:t>Добрич, е установено, че през изтеклата 20</w:t>
      </w:r>
      <w:r w:rsidR="00BF6108" w:rsidRPr="00BF6108">
        <w:rPr>
          <w:lang w:val="ru-RU"/>
        </w:rPr>
        <w:t>2</w:t>
      </w:r>
      <w:r w:rsidR="00221095">
        <w:rPr>
          <w:lang w:val="ru-RU"/>
        </w:rPr>
        <w:t>2</w:t>
      </w:r>
      <w:r w:rsidRPr="00BF6108">
        <w:rPr>
          <w:lang w:val="ru-RU"/>
        </w:rPr>
        <w:t xml:space="preserve"> г. от страна на общинат</w:t>
      </w:r>
      <w:r w:rsidR="002E0BFD" w:rsidRPr="00BF6108">
        <w:rPr>
          <w:lang w:val="ru-RU"/>
        </w:rPr>
        <w:t>а, са изпълнени следните дейнос</w:t>
      </w:r>
      <w:r w:rsidRPr="00BF6108">
        <w:rPr>
          <w:lang w:val="ru-RU"/>
        </w:rPr>
        <w:t>ти:</w:t>
      </w:r>
    </w:p>
    <w:p w:rsidR="00960A8B" w:rsidRPr="00172B74" w:rsidRDefault="00960A8B" w:rsidP="00960A8B">
      <w:pPr>
        <w:pStyle w:val="af"/>
        <w:ind w:firstLine="0"/>
        <w:jc w:val="both"/>
        <w:rPr>
          <w:color w:val="FF0000"/>
          <w:lang w:val="ru-RU"/>
        </w:rPr>
      </w:pPr>
    </w:p>
    <w:p w:rsidR="00960A8B" w:rsidRDefault="00960A8B" w:rsidP="00E2519F">
      <w:pPr>
        <w:pStyle w:val="af"/>
        <w:numPr>
          <w:ilvl w:val="0"/>
          <w:numId w:val="11"/>
        </w:numPr>
        <w:jc w:val="both"/>
        <w:rPr>
          <w:b/>
          <w:lang w:val="ru-RU"/>
        </w:rPr>
      </w:pPr>
      <w:r w:rsidRPr="00BF6108">
        <w:rPr>
          <w:b/>
          <w:lang w:val="ru-RU"/>
        </w:rPr>
        <w:t>По рехабилитация и изкърпване на пътните настилки:</w:t>
      </w:r>
    </w:p>
    <w:p w:rsidR="00221095" w:rsidRPr="00221095" w:rsidRDefault="00995678" w:rsidP="00FB7BBF">
      <w:pPr>
        <w:numPr>
          <w:ilvl w:val="0"/>
          <w:numId w:val="5"/>
        </w:numPr>
        <w:ind w:right="14"/>
        <w:jc w:val="both"/>
      </w:pPr>
      <w:r>
        <w:t>О</w:t>
      </w:r>
      <w:r w:rsidR="00221095" w:rsidRPr="00221095">
        <w:t>сновен ремонт на улици, на те</w:t>
      </w:r>
      <w:r>
        <w:t>риторията на о</w:t>
      </w:r>
      <w:r w:rsidR="00221095" w:rsidRPr="00221095">
        <w:t>бщина град Добрич</w:t>
      </w:r>
      <w:r>
        <w:t>,</w:t>
      </w:r>
      <w:r w:rsidR="00221095" w:rsidRPr="00221095">
        <w:t xml:space="preserve"> включващ ремонт на уличната настилка с обща </w:t>
      </w:r>
      <w:r w:rsidR="005B0255" w:rsidRPr="005B0255">
        <w:t>площ 3</w:t>
      </w:r>
      <w:r>
        <w:t>1753</w:t>
      </w:r>
      <w:r w:rsidR="00221095" w:rsidRPr="005B0255">
        <w:t>.</w:t>
      </w:r>
      <w:r w:rsidR="005B0255" w:rsidRPr="005B0255">
        <w:t>00</w:t>
      </w:r>
      <w:r w:rsidR="00221095" w:rsidRPr="005B0255">
        <w:t xml:space="preserve"> м</w:t>
      </w:r>
      <w:r w:rsidR="00221095" w:rsidRPr="005B0255">
        <w:rPr>
          <w:vertAlign w:val="superscript"/>
        </w:rPr>
        <w:t>2</w:t>
      </w:r>
      <w:r w:rsidR="00155A5C">
        <w:t>, подмяна на бордюри с обща дъл</w:t>
      </w:r>
      <w:r w:rsidR="00221095" w:rsidRPr="00221095">
        <w:t xml:space="preserve">жина 6523 л. </w:t>
      </w:r>
      <w:r w:rsidR="00883AA8">
        <w:t>м;</w:t>
      </w:r>
    </w:p>
    <w:p w:rsidR="00BF6108" w:rsidRPr="00221095" w:rsidRDefault="00995678" w:rsidP="00E2519F">
      <w:pPr>
        <w:numPr>
          <w:ilvl w:val="0"/>
          <w:numId w:val="5"/>
        </w:numPr>
        <w:spacing w:after="4" w:line="247" w:lineRule="auto"/>
        <w:ind w:right="14"/>
        <w:jc w:val="both"/>
        <w:rPr>
          <w:szCs w:val="22"/>
        </w:rPr>
      </w:pPr>
      <w:r>
        <w:t>И</w:t>
      </w:r>
      <w:r w:rsidR="00221095">
        <w:t>зкърпване на пътна настилка с обща квадратура 104416,18 м</w:t>
      </w:r>
      <w:r w:rsidR="00221095">
        <w:rPr>
          <w:vertAlign w:val="superscript"/>
        </w:rPr>
        <w:t>2</w:t>
      </w:r>
      <w:r w:rsidR="00221095">
        <w:rPr>
          <w:noProof/>
        </w:rPr>
        <w:t>;</w:t>
      </w:r>
    </w:p>
    <w:p w:rsidR="00221095" w:rsidRDefault="00995678" w:rsidP="00E2519F">
      <w:pPr>
        <w:numPr>
          <w:ilvl w:val="0"/>
          <w:numId w:val="5"/>
        </w:numPr>
        <w:spacing w:after="4" w:line="247" w:lineRule="auto"/>
        <w:ind w:right="14"/>
        <w:jc w:val="both"/>
        <w:rPr>
          <w:szCs w:val="22"/>
        </w:rPr>
      </w:pPr>
      <w:r>
        <w:t>Т</w:t>
      </w:r>
      <w:r w:rsidR="00221095">
        <w:t>екущ ремонт на пътната настилка с обща квадратура 12 555,89 м</w:t>
      </w:r>
      <w:r w:rsidR="00221095">
        <w:rPr>
          <w:vertAlign w:val="superscript"/>
        </w:rPr>
        <w:t>2</w:t>
      </w:r>
      <w:r w:rsidR="00221095">
        <w:t>, и подмяна на бордюри с обща дължина 1 626,70 л. м.</w:t>
      </w:r>
    </w:p>
    <w:p w:rsidR="00960A8B" w:rsidRPr="00172B74" w:rsidRDefault="00960A8B" w:rsidP="00960A8B">
      <w:pPr>
        <w:jc w:val="both"/>
        <w:rPr>
          <w:b/>
          <w:color w:val="FF0000"/>
        </w:rPr>
      </w:pPr>
    </w:p>
    <w:p w:rsidR="00960A8B" w:rsidRPr="005352AD" w:rsidRDefault="00960A8B" w:rsidP="00E2519F">
      <w:pPr>
        <w:numPr>
          <w:ilvl w:val="0"/>
          <w:numId w:val="11"/>
        </w:numPr>
        <w:tabs>
          <w:tab w:val="left" w:pos="804"/>
        </w:tabs>
        <w:jc w:val="both"/>
        <w:rPr>
          <w:b/>
        </w:rPr>
      </w:pPr>
      <w:r w:rsidRPr="005352AD">
        <w:rPr>
          <w:b/>
        </w:rPr>
        <w:t>Доизграждане и обогатяване на Зелената система в гр. Добрич:</w:t>
      </w:r>
    </w:p>
    <w:p w:rsidR="00960A8B" w:rsidRPr="005352AD" w:rsidRDefault="005352AD" w:rsidP="00E2519F">
      <w:pPr>
        <w:numPr>
          <w:ilvl w:val="0"/>
          <w:numId w:val="14"/>
        </w:numPr>
        <w:jc w:val="both"/>
        <w:rPr>
          <w:lang w:val="en-US"/>
        </w:rPr>
      </w:pPr>
      <w:r w:rsidRPr="005352AD">
        <w:t xml:space="preserve">В райони на града с интензивен трафик на автомобилно движение и в междублокови пространства е извършено залесяване на около </w:t>
      </w:r>
      <w:r w:rsidR="00A13394">
        <w:t>2</w:t>
      </w:r>
      <w:r w:rsidR="00883AA8">
        <w:t>1</w:t>
      </w:r>
      <w:r w:rsidRPr="005352AD">
        <w:t>0 бр. широколистни дърве</w:t>
      </w:r>
      <w:r w:rsidR="00A13394">
        <w:t>сни вида</w:t>
      </w:r>
      <w:r w:rsidRPr="005352AD">
        <w:rPr>
          <w:shd w:val="clear" w:color="auto" w:fill="FFFFFF"/>
        </w:rPr>
        <w:t xml:space="preserve">, </w:t>
      </w:r>
      <w:r w:rsidR="00883AA8">
        <w:rPr>
          <w:shd w:val="clear" w:color="auto" w:fill="FFFFFF"/>
        </w:rPr>
        <w:t>9</w:t>
      </w:r>
      <w:r w:rsidRPr="005352AD">
        <w:rPr>
          <w:shd w:val="clear" w:color="auto" w:fill="FFFFFF"/>
        </w:rPr>
        <w:t xml:space="preserve">0 бр. </w:t>
      </w:r>
      <w:r w:rsidR="00A13394" w:rsidRPr="005352AD">
        <w:rPr>
          <w:shd w:val="clear" w:color="auto" w:fill="FFFFFF"/>
        </w:rPr>
        <w:t>иглолистни дървета</w:t>
      </w:r>
      <w:r w:rsidRPr="005352AD">
        <w:rPr>
          <w:shd w:val="clear" w:color="auto" w:fill="FFFFFF"/>
        </w:rPr>
        <w:t xml:space="preserve"> и 1</w:t>
      </w:r>
      <w:r w:rsidR="00883AA8">
        <w:rPr>
          <w:shd w:val="clear" w:color="auto" w:fill="FFFFFF"/>
        </w:rPr>
        <w:t>2</w:t>
      </w:r>
      <w:r w:rsidR="00A13394">
        <w:rPr>
          <w:shd w:val="clear" w:color="auto" w:fill="FFFFFF"/>
        </w:rPr>
        <w:t>0</w:t>
      </w:r>
      <w:r w:rsidRPr="005352AD">
        <w:rPr>
          <w:shd w:val="clear" w:color="auto" w:fill="FFFFFF"/>
        </w:rPr>
        <w:t xml:space="preserve"> бр.</w:t>
      </w:r>
      <w:r w:rsidR="00A13394">
        <w:rPr>
          <w:shd w:val="clear" w:color="auto" w:fill="FFFFFF"/>
        </w:rPr>
        <w:t xml:space="preserve"> храсти</w:t>
      </w:r>
      <w:r>
        <w:rPr>
          <w:shd w:val="clear" w:color="auto" w:fill="FFFFFF"/>
        </w:rPr>
        <w:t>;</w:t>
      </w:r>
    </w:p>
    <w:p w:rsidR="005352AD" w:rsidRDefault="00A13394" w:rsidP="00E2519F">
      <w:pPr>
        <w:numPr>
          <w:ilvl w:val="0"/>
          <w:numId w:val="14"/>
        </w:numPr>
        <w:jc w:val="both"/>
      </w:pPr>
      <w:r>
        <w:t xml:space="preserve">По проект „Зелена Дружба“ са почистени зелени площи в размер </w:t>
      </w:r>
      <w:r w:rsidR="00BA05F7">
        <w:t>на 3 380 м</w:t>
      </w:r>
      <w:r w:rsidR="00BA05F7">
        <w:rPr>
          <w:vertAlign w:val="superscript"/>
        </w:rPr>
        <w:t>2</w:t>
      </w:r>
      <w:r w:rsidR="00BA05F7">
        <w:t>, пред център за защита на природата и животните и са засадени 93 бр. декоративни храсти и дръвчета.</w:t>
      </w:r>
      <w:r w:rsidR="005352AD">
        <w:t xml:space="preserve"> </w:t>
      </w:r>
    </w:p>
    <w:p w:rsidR="00960A8B" w:rsidRPr="00172B74" w:rsidRDefault="00960A8B" w:rsidP="00960A8B">
      <w:pPr>
        <w:jc w:val="both"/>
        <w:rPr>
          <w:color w:val="FF0000"/>
          <w:lang w:val="en-US"/>
        </w:rPr>
      </w:pPr>
    </w:p>
    <w:p w:rsidR="00960A8B" w:rsidRPr="00C5118A" w:rsidRDefault="00960A8B" w:rsidP="00960A8B">
      <w:pPr>
        <w:pStyle w:val="21"/>
        <w:ind w:hanging="183"/>
        <w:rPr>
          <w:b/>
        </w:rPr>
      </w:pPr>
      <w:r w:rsidRPr="00C5118A">
        <w:rPr>
          <w:b/>
        </w:rPr>
        <w:t>3.</w:t>
      </w:r>
      <w:r w:rsidRPr="00C5118A">
        <w:t xml:space="preserve"> </w:t>
      </w:r>
      <w:r w:rsidRPr="00C5118A">
        <w:rPr>
          <w:b/>
        </w:rPr>
        <w:t>Предприети мерки за намаляване емисиите на ФПЧ10 от битовото отопление:</w:t>
      </w:r>
    </w:p>
    <w:p w:rsidR="00960A8B" w:rsidRPr="00C5118A" w:rsidRDefault="00C13A28" w:rsidP="00E2519F">
      <w:pPr>
        <w:pStyle w:val="2"/>
        <w:numPr>
          <w:ilvl w:val="0"/>
          <w:numId w:val="8"/>
        </w:numPr>
        <w:jc w:val="both"/>
      </w:pPr>
      <w:r>
        <w:t>Приключени са</w:t>
      </w:r>
      <w:r w:rsidR="00C5118A" w:rsidRPr="00C5118A">
        <w:t xml:space="preserve"> дейностите по </w:t>
      </w:r>
      <w:r w:rsidR="00BA05F7">
        <w:t xml:space="preserve">реализацията на </w:t>
      </w:r>
      <w:r w:rsidR="00C5118A" w:rsidRPr="00C5118A">
        <w:t>Етапи 4</w:t>
      </w:r>
      <w:r w:rsidR="00883AA8">
        <w:t>2, 43</w:t>
      </w:r>
      <w:r w:rsidR="00C5118A" w:rsidRPr="00C5118A">
        <w:t xml:space="preserve"> и 4</w:t>
      </w:r>
      <w:r w:rsidR="00883AA8">
        <w:t>4</w:t>
      </w:r>
      <w:r w:rsidR="00C5118A" w:rsidRPr="00C5118A">
        <w:t xml:space="preserve">. Газифицирани са около </w:t>
      </w:r>
      <w:r w:rsidR="00883AA8">
        <w:t>14</w:t>
      </w:r>
      <w:r w:rsidR="00BA05F7">
        <w:t>0</w:t>
      </w:r>
      <w:r>
        <w:t xml:space="preserve"> домакинства;</w:t>
      </w:r>
    </w:p>
    <w:p w:rsidR="00883AA8" w:rsidRPr="00883AA8" w:rsidRDefault="00883AA8" w:rsidP="00E2519F">
      <w:pPr>
        <w:numPr>
          <w:ilvl w:val="0"/>
          <w:numId w:val="8"/>
        </w:numPr>
        <w:ind w:right="14"/>
        <w:jc w:val="both"/>
        <w:rPr>
          <w:szCs w:val="22"/>
        </w:rPr>
      </w:pPr>
      <w:r>
        <w:t>През 2022 г. Община град Добрич приключи работата по Националната програма за енергийна ефективност на многофамилни жилищни сгради</w:t>
      </w:r>
      <w:r w:rsidR="00995678">
        <w:t>,</w:t>
      </w:r>
      <w:r>
        <w:t xml:space="preserve"> насочена към обновяване на многофамилни жилищни сгради с основна цел изпълнение на мерки за енергийна ефек</w:t>
      </w:r>
      <w:r w:rsidR="00551079">
        <w:t>тивност за осигуряване на по-добр</w:t>
      </w:r>
      <w:r>
        <w:t>и условия на живот на гражданите в многофамилни жилищни сгради, топлинен комфорт и по-високо качество на жизнената среда. Общо по програмата са обновени 33 сгради;</w:t>
      </w:r>
    </w:p>
    <w:p w:rsidR="00883AA8" w:rsidRDefault="00883AA8" w:rsidP="00E2519F">
      <w:pPr>
        <w:numPr>
          <w:ilvl w:val="0"/>
          <w:numId w:val="8"/>
        </w:numPr>
        <w:ind w:right="14"/>
        <w:jc w:val="both"/>
        <w:rPr>
          <w:szCs w:val="22"/>
        </w:rPr>
      </w:pPr>
      <w:r>
        <w:t>Община град Добрич изпълнява проект „Възобновяема енергия и енергийна ефективност в община Добрич“ по програма Възобновяема енергия, енергийна ефективност, енергийна сигурност, BGENERGY-2.002 - „Енергийна ефективност в сгради”. С проекта се предвижда извършване на мерки за енергийна ефективност в сградата на Спортно училище „Г. С. Раковски” и ЦПЛР- ученическо общежитие гр. Добрич, с които да се постигне подобряване на енергийните характеристики на сградата и трансформацията им в сграда с близко до нулево потребление.</w:t>
      </w:r>
    </w:p>
    <w:p w:rsidR="00883AA8" w:rsidRDefault="00883AA8" w:rsidP="00883AA8">
      <w:pPr>
        <w:ind w:left="720" w:right="14"/>
        <w:jc w:val="both"/>
        <w:rPr>
          <w:szCs w:val="22"/>
        </w:rPr>
      </w:pPr>
    </w:p>
    <w:p w:rsidR="00C5118A" w:rsidRPr="00C5118A" w:rsidRDefault="00C5118A" w:rsidP="00C5118A">
      <w:pPr>
        <w:ind w:left="360" w:right="55"/>
        <w:jc w:val="both"/>
        <w:rPr>
          <w:lang w:val="ru-RU"/>
        </w:rPr>
      </w:pPr>
    </w:p>
    <w:p w:rsidR="00960A8B" w:rsidRPr="00C5118A" w:rsidRDefault="00960A8B" w:rsidP="00E2519F">
      <w:pPr>
        <w:numPr>
          <w:ilvl w:val="0"/>
          <w:numId w:val="10"/>
        </w:numPr>
        <w:ind w:right="55"/>
        <w:jc w:val="both"/>
        <w:rPr>
          <w:lang w:val="ru-RU"/>
        </w:rPr>
      </w:pPr>
      <w:r w:rsidRPr="00C5118A">
        <w:rPr>
          <w:b/>
        </w:rPr>
        <w:t>Предприети мерки за намаляване емисиите на ФПЧ10 от транспорта:</w:t>
      </w:r>
    </w:p>
    <w:p w:rsidR="00960A8B" w:rsidRPr="005352AD" w:rsidRDefault="00960A8B" w:rsidP="00960A8B">
      <w:pPr>
        <w:pStyle w:val="21"/>
        <w:ind w:left="570" w:firstLine="0"/>
        <w:rPr>
          <w:b/>
          <w:lang w:val="ru-RU"/>
        </w:rPr>
      </w:pPr>
    </w:p>
    <w:p w:rsidR="00883AA8" w:rsidRDefault="00883AA8" w:rsidP="00E2519F">
      <w:pPr>
        <w:pStyle w:val="2"/>
        <w:numPr>
          <w:ilvl w:val="0"/>
          <w:numId w:val="9"/>
        </w:numPr>
        <w:jc w:val="both"/>
      </w:pPr>
      <w:r>
        <w:t xml:space="preserve">Опазване на околната среда чрез подобряване характеристиките на превозните средства, обслужващи три </w:t>
      </w:r>
      <w:r w:rsidR="00995678">
        <w:t>линии на обществения транспорт -</w:t>
      </w:r>
      <w:r>
        <w:t xml:space="preserve"> замяна на дизеловите превозни средства с нови, екологични електробуси; </w:t>
      </w:r>
    </w:p>
    <w:p w:rsidR="00960A8B" w:rsidRPr="005352AD" w:rsidRDefault="00960A8B" w:rsidP="00E2519F">
      <w:pPr>
        <w:pStyle w:val="2"/>
        <w:numPr>
          <w:ilvl w:val="0"/>
          <w:numId w:val="9"/>
        </w:numPr>
        <w:jc w:val="both"/>
      </w:pPr>
      <w:r w:rsidRPr="005352AD">
        <w:t>Почистване на основните пътни артерии от натрупан прах и поддържането им в добро техническо състояние;</w:t>
      </w:r>
    </w:p>
    <w:p w:rsidR="00960A8B" w:rsidRPr="005352AD" w:rsidRDefault="00960A8B" w:rsidP="00E2519F">
      <w:pPr>
        <w:pStyle w:val="2"/>
        <w:numPr>
          <w:ilvl w:val="0"/>
          <w:numId w:val="9"/>
        </w:numPr>
        <w:jc w:val="both"/>
      </w:pPr>
      <w:r w:rsidRPr="005352AD">
        <w:t>Ежедневно оросяване на основната улична мрежа и пешеходна зона през летния сезон;</w:t>
      </w:r>
    </w:p>
    <w:p w:rsidR="00960A8B" w:rsidRDefault="00155165" w:rsidP="00E2519F">
      <w:pPr>
        <w:pStyle w:val="2"/>
        <w:numPr>
          <w:ilvl w:val="0"/>
          <w:numId w:val="9"/>
        </w:numPr>
        <w:jc w:val="both"/>
      </w:pPr>
      <w:r>
        <w:t>Подобряване безопасностт</w:t>
      </w:r>
      <w:r w:rsidR="00883AA8">
        <w:t>а на средата чрез обновяване на спирките приоритетно по бул. „Добричка епопея”, натоварените спирки по линиите, обслужвани от електробусите и спирките с натоварен пътникопоток в централната градска част</w:t>
      </w:r>
      <w:r w:rsidR="00960A8B" w:rsidRPr="005352AD">
        <w:t>;</w:t>
      </w:r>
    </w:p>
    <w:p w:rsidR="00640932" w:rsidRDefault="00640932" w:rsidP="00E2519F">
      <w:pPr>
        <w:numPr>
          <w:ilvl w:val="0"/>
          <w:numId w:val="9"/>
        </w:numPr>
        <w:spacing w:after="4" w:line="247" w:lineRule="auto"/>
        <w:ind w:right="14"/>
        <w:jc w:val="both"/>
        <w:rPr>
          <w:szCs w:val="22"/>
        </w:rPr>
      </w:pPr>
      <w:r>
        <w:t>Повиша</w:t>
      </w:r>
      <w:r w:rsidR="00155165">
        <w:t>ване на комфорта и атрактивностт</w:t>
      </w:r>
      <w:r>
        <w:t>а на масовия градски обществен транспорт;</w:t>
      </w:r>
    </w:p>
    <w:p w:rsidR="00640932" w:rsidRPr="005352AD" w:rsidRDefault="00640932" w:rsidP="00E2519F">
      <w:pPr>
        <w:pStyle w:val="2"/>
        <w:numPr>
          <w:ilvl w:val="0"/>
          <w:numId w:val="9"/>
        </w:numPr>
        <w:jc w:val="both"/>
      </w:pPr>
      <w:r>
        <w:t>От ме</w:t>
      </w:r>
      <w:r w:rsidR="005216E9">
        <w:t>сец февруари на 2022 г. четири</w:t>
      </w:r>
      <w:r>
        <w:t xml:space="preserve"> електробуса извършват услугата обществен превоз на пътници на територията на Община град Добрич чрез Общинското дружество „Градски транспорт Добрич“ ЕООД;</w:t>
      </w:r>
    </w:p>
    <w:p w:rsidR="00BA05F7" w:rsidRPr="00832729" w:rsidRDefault="00960A8B" w:rsidP="00E2519F">
      <w:pPr>
        <w:pStyle w:val="2"/>
        <w:numPr>
          <w:ilvl w:val="0"/>
          <w:numId w:val="9"/>
        </w:numPr>
        <w:jc w:val="both"/>
      </w:pPr>
      <w:r w:rsidRPr="005352AD">
        <w:t>Оптимизиране на зимното снегопочистване - опесъчаване чрез замяна на пясъка (лугата) със специализирани препарати за третиране на снежната покривка.</w:t>
      </w:r>
    </w:p>
    <w:p w:rsidR="00FB7BBF" w:rsidRDefault="00FB7BBF" w:rsidP="00960A8B">
      <w:pPr>
        <w:jc w:val="both"/>
        <w:rPr>
          <w:b/>
          <w:i/>
        </w:rPr>
      </w:pPr>
    </w:p>
    <w:p w:rsidR="00960A8B" w:rsidRPr="00FB7BBF" w:rsidRDefault="00960A8B" w:rsidP="00960A8B">
      <w:pPr>
        <w:jc w:val="both"/>
        <w:rPr>
          <w:b/>
          <w:i/>
          <w:sz w:val="28"/>
          <w:szCs w:val="28"/>
        </w:rPr>
      </w:pPr>
      <w:r w:rsidRPr="00FB7BBF">
        <w:rPr>
          <w:b/>
          <w:i/>
          <w:sz w:val="28"/>
          <w:szCs w:val="28"/>
        </w:rPr>
        <w:t>Заключение:</w:t>
      </w:r>
    </w:p>
    <w:p w:rsidR="00960A8B" w:rsidRPr="00DB73A6" w:rsidRDefault="00960A8B" w:rsidP="00960A8B">
      <w:pPr>
        <w:jc w:val="both"/>
      </w:pPr>
    </w:p>
    <w:p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>Средногодишната концентрация</w:t>
      </w:r>
      <w:r w:rsidRPr="00DB73A6">
        <w:t xml:space="preserve"> на ФПЧ</w:t>
      </w:r>
      <w:r w:rsidRPr="00DB73A6">
        <w:rPr>
          <w:vertAlign w:val="subscript"/>
        </w:rPr>
        <w:t>10</w:t>
      </w:r>
      <w:r w:rsidRPr="00DB73A6">
        <w:t xml:space="preserve"> на територията на гр. Добрич</w:t>
      </w:r>
      <w:r w:rsidRPr="00DB73A6">
        <w:rPr>
          <w:rFonts w:eastAsia="TimesNewRomanPSMT"/>
        </w:rPr>
        <w:t xml:space="preserve"> остава все така</w:t>
      </w:r>
      <w:r w:rsidRPr="00DB73A6">
        <w:t xml:space="preserve"> доста под установената норма</w:t>
      </w:r>
      <w:r w:rsidR="00C13A28">
        <w:rPr>
          <w:rFonts w:eastAsia="TimesNewRomanPSMT"/>
        </w:rPr>
        <w:t xml:space="preserve">, като този показател </w:t>
      </w:r>
      <w:r w:rsidRPr="00DB73A6">
        <w:rPr>
          <w:rFonts w:eastAsia="TimesNewRomanPSMT"/>
        </w:rPr>
        <w:t>през 20</w:t>
      </w:r>
      <w:r w:rsidR="00172B74">
        <w:rPr>
          <w:rFonts w:eastAsia="TimesNewRomanPSMT"/>
        </w:rPr>
        <w:t>2</w:t>
      </w:r>
      <w:r w:rsidR="00883AA8">
        <w:rPr>
          <w:rFonts w:eastAsia="TimesNewRomanPSMT"/>
        </w:rPr>
        <w:t>2</w:t>
      </w:r>
      <w:r w:rsidR="00266323">
        <w:rPr>
          <w:rFonts w:eastAsia="TimesNewRomanPSMT"/>
        </w:rPr>
        <w:t xml:space="preserve"> г.  бележи </w:t>
      </w:r>
      <w:r w:rsidR="00266323" w:rsidRPr="002F246E">
        <w:rPr>
          <w:rFonts w:eastAsia="TimesNewRomanPSMT"/>
        </w:rPr>
        <w:t>спад</w:t>
      </w:r>
      <w:r w:rsidR="00266323">
        <w:rPr>
          <w:rFonts w:eastAsia="TimesNewRomanPSMT"/>
        </w:rPr>
        <w:t xml:space="preserve"> </w:t>
      </w:r>
      <w:r w:rsidRPr="00DB73A6">
        <w:rPr>
          <w:rFonts w:eastAsia="TimesNewRomanPSMT"/>
        </w:rPr>
        <w:t>в сравнение с предходн</w:t>
      </w:r>
      <w:r w:rsidR="00BF7DF4">
        <w:rPr>
          <w:rFonts w:eastAsia="TimesNewRomanPSMT"/>
        </w:rPr>
        <w:t>и</w:t>
      </w:r>
      <w:r w:rsidRPr="00DB73A6">
        <w:rPr>
          <w:rFonts w:eastAsia="TimesNewRomanPSMT"/>
        </w:rPr>
        <w:t>т</w:t>
      </w:r>
      <w:r w:rsidR="00BF7DF4">
        <w:rPr>
          <w:rFonts w:eastAsia="TimesNewRomanPSMT"/>
        </w:rPr>
        <w:t>е</w:t>
      </w:r>
      <w:r w:rsidRPr="00DB73A6">
        <w:rPr>
          <w:rFonts w:eastAsia="TimesNewRomanPSMT"/>
        </w:rPr>
        <w:t xml:space="preserve"> годин</w:t>
      </w:r>
      <w:r w:rsidR="00BF7DF4">
        <w:rPr>
          <w:rFonts w:eastAsia="TimesNewRomanPSMT"/>
        </w:rPr>
        <w:t>и</w:t>
      </w:r>
      <w:r w:rsidR="00522023" w:rsidRPr="00DB73A6">
        <w:rPr>
          <w:rFonts w:eastAsia="TimesNewRomanPSMT"/>
        </w:rPr>
        <w:t>.</w:t>
      </w:r>
    </w:p>
    <w:p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 xml:space="preserve">Не </w:t>
      </w:r>
      <w:r w:rsidRPr="00DB73A6">
        <w:t>е установено превишаване на здравните норми при регистрираните средно</w:t>
      </w:r>
      <w:r w:rsidR="00FB7BBF">
        <w:t xml:space="preserve"> </w:t>
      </w:r>
      <w:r w:rsidRPr="00DB73A6">
        <w:t>месечни концентрации на ФПЧ</w:t>
      </w:r>
      <w:r w:rsidRPr="00DB73A6">
        <w:rPr>
          <w:vertAlign w:val="subscript"/>
        </w:rPr>
        <w:t>10</w:t>
      </w:r>
      <w:r w:rsidRPr="00DB73A6">
        <w:t xml:space="preserve"> на територията на общината, същите са отчетливо по-ниски от ПДК (50 μg/m</w:t>
      </w:r>
      <w:r w:rsidRPr="00DB73A6">
        <w:rPr>
          <w:vertAlign w:val="superscript"/>
        </w:rPr>
        <w:t>3</w:t>
      </w:r>
      <w:r w:rsidRPr="00DB73A6">
        <w:t>).</w:t>
      </w:r>
    </w:p>
    <w:p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/>
        <w:jc w:val="both"/>
      </w:pPr>
      <w:r w:rsidRPr="00DB73A6">
        <w:t xml:space="preserve">Сравнението с предходни години </w:t>
      </w:r>
      <w:r w:rsidR="00336E00" w:rsidRPr="00DB73A6">
        <w:t>потвърждава</w:t>
      </w:r>
      <w:r w:rsidRPr="00DB73A6">
        <w:t xml:space="preserve"> тенденция към намаляване броя на дните с регистрирани среднодневни концентрации, превишаващи СДН от 50 μg/m</w:t>
      </w:r>
      <w:r w:rsidRPr="00DB73A6">
        <w:rPr>
          <w:vertAlign w:val="superscript"/>
        </w:rPr>
        <w:t xml:space="preserve">3 </w:t>
      </w:r>
      <w:r w:rsidRPr="00DB73A6">
        <w:t>, като броят им  е доста под</w:t>
      </w:r>
      <w:r w:rsidRPr="00DB73A6">
        <w:rPr>
          <w:rFonts w:eastAsia="TimesNewRomanPSMT"/>
        </w:rPr>
        <w:t xml:space="preserve"> допустимия брой превишения за една календарна година.</w:t>
      </w:r>
    </w:p>
    <w:p w:rsidR="001E2B75" w:rsidRPr="00083372" w:rsidRDefault="00960A8B" w:rsidP="001E2B75">
      <w:pPr>
        <w:pStyle w:val="Style5"/>
        <w:widowControl/>
        <w:numPr>
          <w:ilvl w:val="0"/>
          <w:numId w:val="13"/>
        </w:numPr>
        <w:tabs>
          <w:tab w:val="left" w:pos="1118"/>
        </w:tabs>
        <w:spacing w:line="240" w:lineRule="auto"/>
        <w:ind w:right="5"/>
      </w:pPr>
      <w:r w:rsidRPr="002F246E">
        <w:t xml:space="preserve">Регистрираната заболеваемост от болести на дихателната система за населението на град Добрич, като цяло </w:t>
      </w:r>
      <w:r w:rsidR="00D904EE">
        <w:t>нараства</w:t>
      </w:r>
      <w:r w:rsidRPr="002F246E">
        <w:t xml:space="preserve"> при децата, </w:t>
      </w:r>
      <w:r w:rsidR="00D904EE">
        <w:t xml:space="preserve">с малки изключения </w:t>
      </w:r>
      <w:r w:rsidRPr="002F246E">
        <w:t>и при възрастните</w:t>
      </w:r>
      <w:r w:rsidRPr="002F246E">
        <w:rPr>
          <w:rFonts w:eastAsia="Calibri"/>
          <w:lang w:eastAsia="en-US"/>
        </w:rPr>
        <w:t>.</w:t>
      </w:r>
      <w:r w:rsidR="001E2B75" w:rsidRPr="001E2B75">
        <w:t xml:space="preserve"> </w:t>
      </w:r>
      <w:r w:rsidR="001E2B75" w:rsidRPr="00083372">
        <w:t xml:space="preserve">Възможно е увеличението на случаите да се дължи и на неправилно регистриране на заболяванията с оглед разпространението на </w:t>
      </w:r>
      <w:r w:rsidR="001E2B75" w:rsidRPr="00083372">
        <w:rPr>
          <w:lang w:val="en-US"/>
        </w:rPr>
        <w:t>COVID</w:t>
      </w:r>
      <w:r w:rsidR="001E2B75" w:rsidRPr="00083372">
        <w:t>-19 през 2021 – 2022 г.</w:t>
      </w:r>
    </w:p>
    <w:p w:rsidR="00960A8B" w:rsidRPr="002F246E" w:rsidRDefault="00960A8B" w:rsidP="001E2B75">
      <w:pPr>
        <w:ind w:left="1020"/>
        <w:jc w:val="both"/>
      </w:pPr>
    </w:p>
    <w:p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Calibri"/>
          <w:lang w:eastAsia="en-US"/>
        </w:rPr>
        <w:t>Остава ангажиментът община Добрич да продължи дейностите за подобряване качеството на атмосферния въздух в града, включително и работата по различните общински програми, оказващи добър ефект за решаването на проблема и подобряване на жизнената среда</w:t>
      </w:r>
      <w:r w:rsidRPr="00DB73A6">
        <w:t>.</w:t>
      </w:r>
    </w:p>
    <w:p w:rsidR="00EA0E08" w:rsidRDefault="00EA0E08" w:rsidP="00960A8B">
      <w:pPr>
        <w:pStyle w:val="a6"/>
        <w:jc w:val="both"/>
        <w:rPr>
          <w:sz w:val="24"/>
          <w:szCs w:val="24"/>
          <w:lang w:val="ru-RU"/>
        </w:rPr>
      </w:pPr>
    </w:p>
    <w:p w:rsidR="00347472" w:rsidRDefault="00347472" w:rsidP="00960A8B">
      <w:pPr>
        <w:pStyle w:val="a6"/>
        <w:jc w:val="both"/>
        <w:rPr>
          <w:sz w:val="24"/>
          <w:szCs w:val="24"/>
          <w:lang w:val="ru-RU"/>
        </w:rPr>
      </w:pPr>
    </w:p>
    <w:p w:rsidR="00347472" w:rsidRDefault="00347472" w:rsidP="00960A8B">
      <w:pPr>
        <w:pStyle w:val="a6"/>
        <w:jc w:val="both"/>
        <w:rPr>
          <w:sz w:val="24"/>
          <w:szCs w:val="24"/>
          <w:lang w:val="ru-RU"/>
        </w:rPr>
      </w:pPr>
      <w:bookmarkStart w:id="0" w:name="_GoBack"/>
      <w:bookmarkEnd w:id="0"/>
    </w:p>
    <w:sectPr w:rsidR="00347472" w:rsidSect="00222309">
      <w:footerReference w:type="default" r:id="rId22"/>
      <w:pgSz w:w="16838" w:h="11906" w:orient="landscape"/>
      <w:pgMar w:top="1222" w:right="1440" w:bottom="709" w:left="135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D75" w:rsidRDefault="00CF1D75">
      <w:r>
        <w:separator/>
      </w:r>
    </w:p>
  </w:endnote>
  <w:endnote w:type="continuationSeparator" w:id="0">
    <w:p w:rsidR="00CF1D75" w:rsidRDefault="00CF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ok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E17" w:rsidRDefault="00E07E17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CF1D75">
      <w:rPr>
        <w:noProof/>
      </w:rPr>
      <w:t>1</w:t>
    </w:r>
    <w:r>
      <w:fldChar w:fldCharType="end"/>
    </w:r>
  </w:p>
  <w:p w:rsidR="00AB6712" w:rsidRPr="00690BA7" w:rsidRDefault="00AB6712" w:rsidP="00197810">
    <w:pPr>
      <w:pStyle w:val="a4"/>
      <w:rPr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D75" w:rsidRDefault="00CF1D75">
      <w:r>
        <w:separator/>
      </w:r>
    </w:p>
  </w:footnote>
  <w:footnote w:type="continuationSeparator" w:id="0">
    <w:p w:rsidR="00CF1D75" w:rsidRDefault="00CF1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102FA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BD0D00"/>
    <w:multiLevelType w:val="hybridMultilevel"/>
    <w:tmpl w:val="8884CD72"/>
    <w:lvl w:ilvl="0" w:tplc="25A2F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4B4A"/>
    <w:multiLevelType w:val="hybridMultilevel"/>
    <w:tmpl w:val="57B8B2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6BC8"/>
    <w:multiLevelType w:val="hybridMultilevel"/>
    <w:tmpl w:val="6358C0A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636A3"/>
    <w:multiLevelType w:val="hybridMultilevel"/>
    <w:tmpl w:val="47448B0A"/>
    <w:lvl w:ilvl="0" w:tplc="137A9EF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5" w15:restartNumberingAfterBreak="0">
    <w:nsid w:val="1D894731"/>
    <w:multiLevelType w:val="hybridMultilevel"/>
    <w:tmpl w:val="D1E26AA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066A0"/>
    <w:multiLevelType w:val="multilevel"/>
    <w:tmpl w:val="06261EC4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 w15:restartNumberingAfterBreak="0">
    <w:nsid w:val="334C233D"/>
    <w:multiLevelType w:val="hybridMultilevel"/>
    <w:tmpl w:val="B758412E"/>
    <w:lvl w:ilvl="0" w:tplc="0402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8" w15:restartNumberingAfterBreak="0">
    <w:nsid w:val="366D1F4D"/>
    <w:multiLevelType w:val="hybridMultilevel"/>
    <w:tmpl w:val="EB104E4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4ABB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F3D83"/>
    <w:multiLevelType w:val="hybridMultilevel"/>
    <w:tmpl w:val="792E7E38"/>
    <w:lvl w:ilvl="0" w:tplc="80A60580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14" w:hanging="360"/>
      </w:pPr>
    </w:lvl>
    <w:lvl w:ilvl="2" w:tplc="0402001B" w:tentative="1">
      <w:start w:val="1"/>
      <w:numFmt w:val="lowerRoman"/>
      <w:lvlText w:val="%3."/>
      <w:lvlJc w:val="right"/>
      <w:pPr>
        <w:ind w:left="2534" w:hanging="180"/>
      </w:pPr>
    </w:lvl>
    <w:lvl w:ilvl="3" w:tplc="0402000F" w:tentative="1">
      <w:start w:val="1"/>
      <w:numFmt w:val="decimal"/>
      <w:lvlText w:val="%4."/>
      <w:lvlJc w:val="left"/>
      <w:pPr>
        <w:ind w:left="3254" w:hanging="360"/>
      </w:pPr>
    </w:lvl>
    <w:lvl w:ilvl="4" w:tplc="04020019" w:tentative="1">
      <w:start w:val="1"/>
      <w:numFmt w:val="lowerLetter"/>
      <w:lvlText w:val="%5."/>
      <w:lvlJc w:val="left"/>
      <w:pPr>
        <w:ind w:left="3974" w:hanging="360"/>
      </w:pPr>
    </w:lvl>
    <w:lvl w:ilvl="5" w:tplc="0402001B" w:tentative="1">
      <w:start w:val="1"/>
      <w:numFmt w:val="lowerRoman"/>
      <w:lvlText w:val="%6."/>
      <w:lvlJc w:val="right"/>
      <w:pPr>
        <w:ind w:left="4694" w:hanging="180"/>
      </w:pPr>
    </w:lvl>
    <w:lvl w:ilvl="6" w:tplc="0402000F" w:tentative="1">
      <w:start w:val="1"/>
      <w:numFmt w:val="decimal"/>
      <w:lvlText w:val="%7."/>
      <w:lvlJc w:val="left"/>
      <w:pPr>
        <w:ind w:left="5414" w:hanging="360"/>
      </w:pPr>
    </w:lvl>
    <w:lvl w:ilvl="7" w:tplc="04020019" w:tentative="1">
      <w:start w:val="1"/>
      <w:numFmt w:val="lowerLetter"/>
      <w:lvlText w:val="%8."/>
      <w:lvlJc w:val="left"/>
      <w:pPr>
        <w:ind w:left="6134" w:hanging="360"/>
      </w:pPr>
    </w:lvl>
    <w:lvl w:ilvl="8" w:tplc="0402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0" w15:restartNumberingAfterBreak="0">
    <w:nsid w:val="3D233922"/>
    <w:multiLevelType w:val="hybridMultilevel"/>
    <w:tmpl w:val="1124EF8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52C21"/>
    <w:multiLevelType w:val="hybridMultilevel"/>
    <w:tmpl w:val="D6B6BA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4385C"/>
    <w:multiLevelType w:val="hybridMultilevel"/>
    <w:tmpl w:val="496C3D5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C2A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E5144"/>
    <w:multiLevelType w:val="hybridMultilevel"/>
    <w:tmpl w:val="63ECD14E"/>
    <w:lvl w:ilvl="0" w:tplc="208AB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2"/>
  </w:num>
  <w:num w:numId="5">
    <w:abstractNumId w:val="12"/>
  </w:num>
  <w:num w:numId="6">
    <w:abstractNumId w:val="13"/>
  </w:num>
  <w:num w:numId="7">
    <w:abstractNumId w:val="0"/>
  </w:num>
  <w:num w:numId="8">
    <w:abstractNumId w:val="11"/>
  </w:num>
  <w:num w:numId="9">
    <w:abstractNumId w:val="1"/>
  </w:num>
  <w:num w:numId="10">
    <w:abstractNumId w:val="6"/>
  </w:num>
  <w:num w:numId="11">
    <w:abstractNumId w:val="4"/>
  </w:num>
  <w:num w:numId="12">
    <w:abstractNumId w:val="9"/>
  </w:num>
  <w:num w:numId="13">
    <w:abstractNumId w:val="7"/>
  </w:num>
  <w:num w:numId="1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E1"/>
    <w:rsid w:val="00002114"/>
    <w:rsid w:val="000030F2"/>
    <w:rsid w:val="000041E2"/>
    <w:rsid w:val="00005822"/>
    <w:rsid w:val="00005E21"/>
    <w:rsid w:val="00010080"/>
    <w:rsid w:val="00012B70"/>
    <w:rsid w:val="00013B78"/>
    <w:rsid w:val="00014894"/>
    <w:rsid w:val="00014FAC"/>
    <w:rsid w:val="00015056"/>
    <w:rsid w:val="00015885"/>
    <w:rsid w:val="0001596B"/>
    <w:rsid w:val="0001642B"/>
    <w:rsid w:val="00017853"/>
    <w:rsid w:val="00022CB8"/>
    <w:rsid w:val="00023113"/>
    <w:rsid w:val="00033262"/>
    <w:rsid w:val="0003558D"/>
    <w:rsid w:val="00035CAB"/>
    <w:rsid w:val="00037094"/>
    <w:rsid w:val="00037111"/>
    <w:rsid w:val="00037CD9"/>
    <w:rsid w:val="00040550"/>
    <w:rsid w:val="000414A3"/>
    <w:rsid w:val="00042A9D"/>
    <w:rsid w:val="00043F6D"/>
    <w:rsid w:val="00051439"/>
    <w:rsid w:val="00051A78"/>
    <w:rsid w:val="00057657"/>
    <w:rsid w:val="000637B2"/>
    <w:rsid w:val="0006391A"/>
    <w:rsid w:val="000643BC"/>
    <w:rsid w:val="00065596"/>
    <w:rsid w:val="00070040"/>
    <w:rsid w:val="000719F6"/>
    <w:rsid w:val="000742F6"/>
    <w:rsid w:val="00074779"/>
    <w:rsid w:val="000777E0"/>
    <w:rsid w:val="00080DE6"/>
    <w:rsid w:val="00083372"/>
    <w:rsid w:val="00083476"/>
    <w:rsid w:val="00083D04"/>
    <w:rsid w:val="000844D6"/>
    <w:rsid w:val="00084556"/>
    <w:rsid w:val="00084582"/>
    <w:rsid w:val="00084CBE"/>
    <w:rsid w:val="00085D7C"/>
    <w:rsid w:val="00090A44"/>
    <w:rsid w:val="00090CBE"/>
    <w:rsid w:val="00092E52"/>
    <w:rsid w:val="00093C88"/>
    <w:rsid w:val="000962A5"/>
    <w:rsid w:val="00096ACC"/>
    <w:rsid w:val="000A2580"/>
    <w:rsid w:val="000A279C"/>
    <w:rsid w:val="000A42C9"/>
    <w:rsid w:val="000A5329"/>
    <w:rsid w:val="000A634D"/>
    <w:rsid w:val="000A6400"/>
    <w:rsid w:val="000A6719"/>
    <w:rsid w:val="000B2118"/>
    <w:rsid w:val="000B231D"/>
    <w:rsid w:val="000B2701"/>
    <w:rsid w:val="000B4E6B"/>
    <w:rsid w:val="000B5E68"/>
    <w:rsid w:val="000B67F4"/>
    <w:rsid w:val="000C234E"/>
    <w:rsid w:val="000C3F6F"/>
    <w:rsid w:val="000C4C4B"/>
    <w:rsid w:val="000C50B4"/>
    <w:rsid w:val="000C5660"/>
    <w:rsid w:val="000C5F50"/>
    <w:rsid w:val="000C7DB2"/>
    <w:rsid w:val="000D090A"/>
    <w:rsid w:val="000D0D2B"/>
    <w:rsid w:val="000D160F"/>
    <w:rsid w:val="000D2217"/>
    <w:rsid w:val="000D3DCA"/>
    <w:rsid w:val="000D46A3"/>
    <w:rsid w:val="000D74AD"/>
    <w:rsid w:val="000D76A0"/>
    <w:rsid w:val="000E143A"/>
    <w:rsid w:val="000E3644"/>
    <w:rsid w:val="000E3EC7"/>
    <w:rsid w:val="000E4181"/>
    <w:rsid w:val="000E63A2"/>
    <w:rsid w:val="000E6B13"/>
    <w:rsid w:val="000E7664"/>
    <w:rsid w:val="000E7FBD"/>
    <w:rsid w:val="000F2831"/>
    <w:rsid w:val="000F2DD2"/>
    <w:rsid w:val="000F6851"/>
    <w:rsid w:val="000F76CA"/>
    <w:rsid w:val="00101EA6"/>
    <w:rsid w:val="00102413"/>
    <w:rsid w:val="00105F67"/>
    <w:rsid w:val="0010603C"/>
    <w:rsid w:val="001109A2"/>
    <w:rsid w:val="001134B2"/>
    <w:rsid w:val="001154FE"/>
    <w:rsid w:val="001157E5"/>
    <w:rsid w:val="00116D72"/>
    <w:rsid w:val="001174EB"/>
    <w:rsid w:val="00120214"/>
    <w:rsid w:val="00121FD2"/>
    <w:rsid w:val="0013030C"/>
    <w:rsid w:val="001303F5"/>
    <w:rsid w:val="001325FD"/>
    <w:rsid w:val="00132B4C"/>
    <w:rsid w:val="00134784"/>
    <w:rsid w:val="00136808"/>
    <w:rsid w:val="00136EE1"/>
    <w:rsid w:val="00142054"/>
    <w:rsid w:val="00142F6A"/>
    <w:rsid w:val="00143AD7"/>
    <w:rsid w:val="00144F45"/>
    <w:rsid w:val="00147A5A"/>
    <w:rsid w:val="00151FC7"/>
    <w:rsid w:val="0015307A"/>
    <w:rsid w:val="00155165"/>
    <w:rsid w:val="00155882"/>
    <w:rsid w:val="00155A5C"/>
    <w:rsid w:val="00157E3D"/>
    <w:rsid w:val="00162538"/>
    <w:rsid w:val="001629B1"/>
    <w:rsid w:val="00163EFA"/>
    <w:rsid w:val="00164467"/>
    <w:rsid w:val="0016598B"/>
    <w:rsid w:val="001667A8"/>
    <w:rsid w:val="00172004"/>
    <w:rsid w:val="00172B74"/>
    <w:rsid w:val="001730AE"/>
    <w:rsid w:val="001738FD"/>
    <w:rsid w:val="00173B08"/>
    <w:rsid w:val="001740E3"/>
    <w:rsid w:val="001756A3"/>
    <w:rsid w:val="00181A5A"/>
    <w:rsid w:val="00181B4B"/>
    <w:rsid w:val="00182A07"/>
    <w:rsid w:val="00184314"/>
    <w:rsid w:val="00185C63"/>
    <w:rsid w:val="0018726C"/>
    <w:rsid w:val="00191203"/>
    <w:rsid w:val="00191CFC"/>
    <w:rsid w:val="00192E3A"/>
    <w:rsid w:val="00196F3F"/>
    <w:rsid w:val="00197810"/>
    <w:rsid w:val="001A10DD"/>
    <w:rsid w:val="001A3264"/>
    <w:rsid w:val="001A47A4"/>
    <w:rsid w:val="001A5603"/>
    <w:rsid w:val="001A57F2"/>
    <w:rsid w:val="001B3956"/>
    <w:rsid w:val="001B5FBD"/>
    <w:rsid w:val="001B6EE2"/>
    <w:rsid w:val="001C084B"/>
    <w:rsid w:val="001C3EDA"/>
    <w:rsid w:val="001C6AF6"/>
    <w:rsid w:val="001C73D7"/>
    <w:rsid w:val="001D11B8"/>
    <w:rsid w:val="001D2343"/>
    <w:rsid w:val="001D3899"/>
    <w:rsid w:val="001D694F"/>
    <w:rsid w:val="001D6D4A"/>
    <w:rsid w:val="001E11F7"/>
    <w:rsid w:val="001E135C"/>
    <w:rsid w:val="001E2233"/>
    <w:rsid w:val="001E2B75"/>
    <w:rsid w:val="001E3506"/>
    <w:rsid w:val="001E7A0D"/>
    <w:rsid w:val="001E7B21"/>
    <w:rsid w:val="001E7BB4"/>
    <w:rsid w:val="001F0A46"/>
    <w:rsid w:val="001F2469"/>
    <w:rsid w:val="001F29C2"/>
    <w:rsid w:val="001F476D"/>
    <w:rsid w:val="001F50B5"/>
    <w:rsid w:val="001F74CE"/>
    <w:rsid w:val="00202C35"/>
    <w:rsid w:val="002041E9"/>
    <w:rsid w:val="00204683"/>
    <w:rsid w:val="002060D2"/>
    <w:rsid w:val="00206AF7"/>
    <w:rsid w:val="00210605"/>
    <w:rsid w:val="002107A7"/>
    <w:rsid w:val="00211974"/>
    <w:rsid w:val="00211B31"/>
    <w:rsid w:val="00212F95"/>
    <w:rsid w:val="0021302B"/>
    <w:rsid w:val="00213138"/>
    <w:rsid w:val="00215C53"/>
    <w:rsid w:val="0021649E"/>
    <w:rsid w:val="002201D6"/>
    <w:rsid w:val="00221095"/>
    <w:rsid w:val="002215D6"/>
    <w:rsid w:val="00222309"/>
    <w:rsid w:val="002228D9"/>
    <w:rsid w:val="00222932"/>
    <w:rsid w:val="002262EA"/>
    <w:rsid w:val="00230E47"/>
    <w:rsid w:val="0023278B"/>
    <w:rsid w:val="0023323A"/>
    <w:rsid w:val="00233991"/>
    <w:rsid w:val="002350DF"/>
    <w:rsid w:val="00235292"/>
    <w:rsid w:val="0023668F"/>
    <w:rsid w:val="00236A56"/>
    <w:rsid w:val="00237F4D"/>
    <w:rsid w:val="002406BC"/>
    <w:rsid w:val="00243AF9"/>
    <w:rsid w:val="00245B48"/>
    <w:rsid w:val="00246F9A"/>
    <w:rsid w:val="002471C6"/>
    <w:rsid w:val="00247EF6"/>
    <w:rsid w:val="002503A5"/>
    <w:rsid w:val="0025357D"/>
    <w:rsid w:val="002535A1"/>
    <w:rsid w:val="00256458"/>
    <w:rsid w:val="00257ACE"/>
    <w:rsid w:val="00261B05"/>
    <w:rsid w:val="002622DB"/>
    <w:rsid w:val="002625B7"/>
    <w:rsid w:val="002632D6"/>
    <w:rsid w:val="002645EE"/>
    <w:rsid w:val="002647B1"/>
    <w:rsid w:val="00265091"/>
    <w:rsid w:val="00266323"/>
    <w:rsid w:val="00266EEB"/>
    <w:rsid w:val="00267F86"/>
    <w:rsid w:val="0027048D"/>
    <w:rsid w:val="00270EF5"/>
    <w:rsid w:val="00272E35"/>
    <w:rsid w:val="00273182"/>
    <w:rsid w:val="00273AC2"/>
    <w:rsid w:val="00274AD9"/>
    <w:rsid w:val="002755F7"/>
    <w:rsid w:val="00276216"/>
    <w:rsid w:val="00276686"/>
    <w:rsid w:val="00280A37"/>
    <w:rsid w:val="0028158B"/>
    <w:rsid w:val="00281935"/>
    <w:rsid w:val="00281A2A"/>
    <w:rsid w:val="00281E55"/>
    <w:rsid w:val="00282A7B"/>
    <w:rsid w:val="002831F3"/>
    <w:rsid w:val="00290EDB"/>
    <w:rsid w:val="00291E1F"/>
    <w:rsid w:val="002927D4"/>
    <w:rsid w:val="00294B37"/>
    <w:rsid w:val="00295D85"/>
    <w:rsid w:val="002A013D"/>
    <w:rsid w:val="002A04B3"/>
    <w:rsid w:val="002A1C34"/>
    <w:rsid w:val="002A21A2"/>
    <w:rsid w:val="002A355A"/>
    <w:rsid w:val="002A4402"/>
    <w:rsid w:val="002A5868"/>
    <w:rsid w:val="002A62A9"/>
    <w:rsid w:val="002A6E51"/>
    <w:rsid w:val="002A7F8C"/>
    <w:rsid w:val="002B00CB"/>
    <w:rsid w:val="002B190C"/>
    <w:rsid w:val="002B3426"/>
    <w:rsid w:val="002B4C53"/>
    <w:rsid w:val="002B5CF6"/>
    <w:rsid w:val="002B6C24"/>
    <w:rsid w:val="002B7EC7"/>
    <w:rsid w:val="002C4033"/>
    <w:rsid w:val="002C425E"/>
    <w:rsid w:val="002D07D2"/>
    <w:rsid w:val="002D24DE"/>
    <w:rsid w:val="002D28DA"/>
    <w:rsid w:val="002D3E53"/>
    <w:rsid w:val="002E0BFD"/>
    <w:rsid w:val="002F246E"/>
    <w:rsid w:val="002F2701"/>
    <w:rsid w:val="002F33B1"/>
    <w:rsid w:val="002F58E6"/>
    <w:rsid w:val="002F5AB5"/>
    <w:rsid w:val="002F632C"/>
    <w:rsid w:val="002F6BB9"/>
    <w:rsid w:val="00300630"/>
    <w:rsid w:val="00300B2F"/>
    <w:rsid w:val="0030187A"/>
    <w:rsid w:val="00305295"/>
    <w:rsid w:val="00305392"/>
    <w:rsid w:val="003112B2"/>
    <w:rsid w:val="003113C3"/>
    <w:rsid w:val="003118E5"/>
    <w:rsid w:val="00311A43"/>
    <w:rsid w:val="00311DC8"/>
    <w:rsid w:val="00312921"/>
    <w:rsid w:val="003133B6"/>
    <w:rsid w:val="003133B7"/>
    <w:rsid w:val="00314BB9"/>
    <w:rsid w:val="0031603C"/>
    <w:rsid w:val="0031779F"/>
    <w:rsid w:val="00322BBA"/>
    <w:rsid w:val="00326735"/>
    <w:rsid w:val="00330226"/>
    <w:rsid w:val="00332965"/>
    <w:rsid w:val="00335F6D"/>
    <w:rsid w:val="00336E00"/>
    <w:rsid w:val="00341F8F"/>
    <w:rsid w:val="00342653"/>
    <w:rsid w:val="00345C21"/>
    <w:rsid w:val="0034666E"/>
    <w:rsid w:val="00347472"/>
    <w:rsid w:val="00355D81"/>
    <w:rsid w:val="0035747A"/>
    <w:rsid w:val="00357E14"/>
    <w:rsid w:val="003602AF"/>
    <w:rsid w:val="003607B3"/>
    <w:rsid w:val="00360C60"/>
    <w:rsid w:val="00360E48"/>
    <w:rsid w:val="00360F1F"/>
    <w:rsid w:val="00361381"/>
    <w:rsid w:val="003613C8"/>
    <w:rsid w:val="00364D8E"/>
    <w:rsid w:val="00366109"/>
    <w:rsid w:val="00370904"/>
    <w:rsid w:val="00371C81"/>
    <w:rsid w:val="00374533"/>
    <w:rsid w:val="00374800"/>
    <w:rsid w:val="00376158"/>
    <w:rsid w:val="0037640E"/>
    <w:rsid w:val="003802E7"/>
    <w:rsid w:val="00381679"/>
    <w:rsid w:val="0038289B"/>
    <w:rsid w:val="00383FAF"/>
    <w:rsid w:val="0038589F"/>
    <w:rsid w:val="0039058C"/>
    <w:rsid w:val="00391D12"/>
    <w:rsid w:val="00391DA0"/>
    <w:rsid w:val="00391F16"/>
    <w:rsid w:val="003A14A3"/>
    <w:rsid w:val="003A24FE"/>
    <w:rsid w:val="003A2F04"/>
    <w:rsid w:val="003A2F42"/>
    <w:rsid w:val="003A53FD"/>
    <w:rsid w:val="003A6079"/>
    <w:rsid w:val="003B2CB7"/>
    <w:rsid w:val="003B437F"/>
    <w:rsid w:val="003B64D6"/>
    <w:rsid w:val="003B7F06"/>
    <w:rsid w:val="003C4640"/>
    <w:rsid w:val="003D51E2"/>
    <w:rsid w:val="003D59A2"/>
    <w:rsid w:val="003D610B"/>
    <w:rsid w:val="003D6499"/>
    <w:rsid w:val="003D7160"/>
    <w:rsid w:val="003D771C"/>
    <w:rsid w:val="003E2212"/>
    <w:rsid w:val="003E416D"/>
    <w:rsid w:val="003E63CA"/>
    <w:rsid w:val="003E650B"/>
    <w:rsid w:val="003E670C"/>
    <w:rsid w:val="003F0DBB"/>
    <w:rsid w:val="003F2A5B"/>
    <w:rsid w:val="00401082"/>
    <w:rsid w:val="00403A11"/>
    <w:rsid w:val="004046F0"/>
    <w:rsid w:val="00404FD6"/>
    <w:rsid w:val="00406DF8"/>
    <w:rsid w:val="00406E68"/>
    <w:rsid w:val="00410ABD"/>
    <w:rsid w:val="00411802"/>
    <w:rsid w:val="00411FE2"/>
    <w:rsid w:val="004121CE"/>
    <w:rsid w:val="00413FCD"/>
    <w:rsid w:val="00415442"/>
    <w:rsid w:val="004225C5"/>
    <w:rsid w:val="004229F4"/>
    <w:rsid w:val="004233E9"/>
    <w:rsid w:val="004260C6"/>
    <w:rsid w:val="00426177"/>
    <w:rsid w:val="00431819"/>
    <w:rsid w:val="00435CC6"/>
    <w:rsid w:val="004369E6"/>
    <w:rsid w:val="004375F5"/>
    <w:rsid w:val="00440F4B"/>
    <w:rsid w:val="00441070"/>
    <w:rsid w:val="00443643"/>
    <w:rsid w:val="00445352"/>
    <w:rsid w:val="00446113"/>
    <w:rsid w:val="0044643E"/>
    <w:rsid w:val="00447378"/>
    <w:rsid w:val="00447555"/>
    <w:rsid w:val="00447B35"/>
    <w:rsid w:val="00451068"/>
    <w:rsid w:val="00451666"/>
    <w:rsid w:val="00453EE3"/>
    <w:rsid w:val="004552EA"/>
    <w:rsid w:val="00456721"/>
    <w:rsid w:val="00457967"/>
    <w:rsid w:val="004579F9"/>
    <w:rsid w:val="0046056D"/>
    <w:rsid w:val="00460A40"/>
    <w:rsid w:val="00460C77"/>
    <w:rsid w:val="00460F6B"/>
    <w:rsid w:val="00462D4B"/>
    <w:rsid w:val="0046300F"/>
    <w:rsid w:val="00464260"/>
    <w:rsid w:val="00465B82"/>
    <w:rsid w:val="00465C46"/>
    <w:rsid w:val="0046696D"/>
    <w:rsid w:val="00467077"/>
    <w:rsid w:val="00467911"/>
    <w:rsid w:val="00470860"/>
    <w:rsid w:val="004728F4"/>
    <w:rsid w:val="00473746"/>
    <w:rsid w:val="00474D1E"/>
    <w:rsid w:val="0047728E"/>
    <w:rsid w:val="00477F7B"/>
    <w:rsid w:val="0048096A"/>
    <w:rsid w:val="00483C5B"/>
    <w:rsid w:val="00485156"/>
    <w:rsid w:val="00485CBD"/>
    <w:rsid w:val="004904EC"/>
    <w:rsid w:val="00492884"/>
    <w:rsid w:val="00495344"/>
    <w:rsid w:val="00496B41"/>
    <w:rsid w:val="00496B79"/>
    <w:rsid w:val="004A15A2"/>
    <w:rsid w:val="004A1D23"/>
    <w:rsid w:val="004A2713"/>
    <w:rsid w:val="004A27F9"/>
    <w:rsid w:val="004A434D"/>
    <w:rsid w:val="004A61E7"/>
    <w:rsid w:val="004B4FB0"/>
    <w:rsid w:val="004B7018"/>
    <w:rsid w:val="004C00E2"/>
    <w:rsid w:val="004C1A94"/>
    <w:rsid w:val="004C4119"/>
    <w:rsid w:val="004C4D05"/>
    <w:rsid w:val="004C6494"/>
    <w:rsid w:val="004C682D"/>
    <w:rsid w:val="004D14D5"/>
    <w:rsid w:val="004D1E97"/>
    <w:rsid w:val="004D23DD"/>
    <w:rsid w:val="004D27D8"/>
    <w:rsid w:val="004D2870"/>
    <w:rsid w:val="004D3C2C"/>
    <w:rsid w:val="004D4B7C"/>
    <w:rsid w:val="004D53F8"/>
    <w:rsid w:val="004D6134"/>
    <w:rsid w:val="004D62BC"/>
    <w:rsid w:val="004D6713"/>
    <w:rsid w:val="004D7E81"/>
    <w:rsid w:val="004E1721"/>
    <w:rsid w:val="004E1B1A"/>
    <w:rsid w:val="004E56DC"/>
    <w:rsid w:val="004F0E9D"/>
    <w:rsid w:val="004F1875"/>
    <w:rsid w:val="004F195A"/>
    <w:rsid w:val="004F6DEF"/>
    <w:rsid w:val="0050005D"/>
    <w:rsid w:val="0050047D"/>
    <w:rsid w:val="00500FB0"/>
    <w:rsid w:val="005017B0"/>
    <w:rsid w:val="005039FE"/>
    <w:rsid w:val="00514456"/>
    <w:rsid w:val="00520976"/>
    <w:rsid w:val="005216E9"/>
    <w:rsid w:val="0052172F"/>
    <w:rsid w:val="00521906"/>
    <w:rsid w:val="00522023"/>
    <w:rsid w:val="005222B4"/>
    <w:rsid w:val="00523A17"/>
    <w:rsid w:val="00523AD6"/>
    <w:rsid w:val="00524484"/>
    <w:rsid w:val="00524DA2"/>
    <w:rsid w:val="00526F30"/>
    <w:rsid w:val="00527854"/>
    <w:rsid w:val="00527F33"/>
    <w:rsid w:val="00530E51"/>
    <w:rsid w:val="00531110"/>
    <w:rsid w:val="00531630"/>
    <w:rsid w:val="00531DA2"/>
    <w:rsid w:val="00532396"/>
    <w:rsid w:val="00533077"/>
    <w:rsid w:val="0053514C"/>
    <w:rsid w:val="005352AD"/>
    <w:rsid w:val="00535437"/>
    <w:rsid w:val="00535444"/>
    <w:rsid w:val="00535D75"/>
    <w:rsid w:val="00537566"/>
    <w:rsid w:val="00541A7C"/>
    <w:rsid w:val="00546F73"/>
    <w:rsid w:val="00551079"/>
    <w:rsid w:val="0055264D"/>
    <w:rsid w:val="00553416"/>
    <w:rsid w:val="00554E35"/>
    <w:rsid w:val="00560EC3"/>
    <w:rsid w:val="00560EE1"/>
    <w:rsid w:val="00562475"/>
    <w:rsid w:val="005627D0"/>
    <w:rsid w:val="00562821"/>
    <w:rsid w:val="005674F8"/>
    <w:rsid w:val="00570C0A"/>
    <w:rsid w:val="0057248A"/>
    <w:rsid w:val="005734B3"/>
    <w:rsid w:val="00575D76"/>
    <w:rsid w:val="0057674A"/>
    <w:rsid w:val="00577A10"/>
    <w:rsid w:val="00581270"/>
    <w:rsid w:val="00582854"/>
    <w:rsid w:val="00584B60"/>
    <w:rsid w:val="00584C6F"/>
    <w:rsid w:val="00585D11"/>
    <w:rsid w:val="0059008B"/>
    <w:rsid w:val="00595CC0"/>
    <w:rsid w:val="0059700B"/>
    <w:rsid w:val="005970D4"/>
    <w:rsid w:val="00597E5B"/>
    <w:rsid w:val="005A5A81"/>
    <w:rsid w:val="005A7652"/>
    <w:rsid w:val="005A7DE6"/>
    <w:rsid w:val="005B0255"/>
    <w:rsid w:val="005B0E37"/>
    <w:rsid w:val="005B2504"/>
    <w:rsid w:val="005B3053"/>
    <w:rsid w:val="005B3293"/>
    <w:rsid w:val="005B422D"/>
    <w:rsid w:val="005B4D53"/>
    <w:rsid w:val="005B78D3"/>
    <w:rsid w:val="005C5328"/>
    <w:rsid w:val="005C56B1"/>
    <w:rsid w:val="005C5886"/>
    <w:rsid w:val="005D1029"/>
    <w:rsid w:val="005D1DE1"/>
    <w:rsid w:val="005D1FA8"/>
    <w:rsid w:val="005D3507"/>
    <w:rsid w:val="005D37D3"/>
    <w:rsid w:val="005D3A99"/>
    <w:rsid w:val="005D4547"/>
    <w:rsid w:val="005D594A"/>
    <w:rsid w:val="005D59C0"/>
    <w:rsid w:val="005D6641"/>
    <w:rsid w:val="005D686F"/>
    <w:rsid w:val="005E0DC9"/>
    <w:rsid w:val="005E15DC"/>
    <w:rsid w:val="005E22B6"/>
    <w:rsid w:val="005E33E9"/>
    <w:rsid w:val="005E567F"/>
    <w:rsid w:val="005E601E"/>
    <w:rsid w:val="005E70F6"/>
    <w:rsid w:val="005F1B4C"/>
    <w:rsid w:val="005F2BE3"/>
    <w:rsid w:val="005F59C1"/>
    <w:rsid w:val="005F6582"/>
    <w:rsid w:val="005F72C4"/>
    <w:rsid w:val="00600F5E"/>
    <w:rsid w:val="00604ED0"/>
    <w:rsid w:val="00607F68"/>
    <w:rsid w:val="0061151C"/>
    <w:rsid w:val="00612B75"/>
    <w:rsid w:val="00612C85"/>
    <w:rsid w:val="00613942"/>
    <w:rsid w:val="006145F7"/>
    <w:rsid w:val="00616B7D"/>
    <w:rsid w:val="00617A18"/>
    <w:rsid w:val="00620400"/>
    <w:rsid w:val="00622130"/>
    <w:rsid w:val="00622831"/>
    <w:rsid w:val="00623FE8"/>
    <w:rsid w:val="0062439D"/>
    <w:rsid w:val="0062455D"/>
    <w:rsid w:val="00624F04"/>
    <w:rsid w:val="00625AF9"/>
    <w:rsid w:val="00630D7F"/>
    <w:rsid w:val="00632FF7"/>
    <w:rsid w:val="00633804"/>
    <w:rsid w:val="00635C5D"/>
    <w:rsid w:val="00640932"/>
    <w:rsid w:val="00642BDE"/>
    <w:rsid w:val="00645FCC"/>
    <w:rsid w:val="00646A86"/>
    <w:rsid w:val="0065021F"/>
    <w:rsid w:val="00651B5C"/>
    <w:rsid w:val="00652992"/>
    <w:rsid w:val="00652DD3"/>
    <w:rsid w:val="0065315C"/>
    <w:rsid w:val="0065491A"/>
    <w:rsid w:val="00661A79"/>
    <w:rsid w:val="00663039"/>
    <w:rsid w:val="00666895"/>
    <w:rsid w:val="0066744E"/>
    <w:rsid w:val="0066792E"/>
    <w:rsid w:val="00671B46"/>
    <w:rsid w:val="006723B6"/>
    <w:rsid w:val="00672B14"/>
    <w:rsid w:val="00674E8C"/>
    <w:rsid w:val="00675CDE"/>
    <w:rsid w:val="0067793E"/>
    <w:rsid w:val="00680E67"/>
    <w:rsid w:val="00681E8C"/>
    <w:rsid w:val="00681F8E"/>
    <w:rsid w:val="006829EE"/>
    <w:rsid w:val="00682D5F"/>
    <w:rsid w:val="00682EB4"/>
    <w:rsid w:val="00685F78"/>
    <w:rsid w:val="006863C2"/>
    <w:rsid w:val="00686F14"/>
    <w:rsid w:val="006904B9"/>
    <w:rsid w:val="00690A80"/>
    <w:rsid w:val="00691C4D"/>
    <w:rsid w:val="006933F3"/>
    <w:rsid w:val="0069445C"/>
    <w:rsid w:val="006951F8"/>
    <w:rsid w:val="00695A7B"/>
    <w:rsid w:val="00697F92"/>
    <w:rsid w:val="006A0AF1"/>
    <w:rsid w:val="006A276F"/>
    <w:rsid w:val="006A28D0"/>
    <w:rsid w:val="006A5727"/>
    <w:rsid w:val="006A5EED"/>
    <w:rsid w:val="006A6DBA"/>
    <w:rsid w:val="006B425D"/>
    <w:rsid w:val="006B4CC1"/>
    <w:rsid w:val="006B5CAC"/>
    <w:rsid w:val="006B655F"/>
    <w:rsid w:val="006C1BA6"/>
    <w:rsid w:val="006C2D28"/>
    <w:rsid w:val="006C40E4"/>
    <w:rsid w:val="006C5805"/>
    <w:rsid w:val="006D1699"/>
    <w:rsid w:val="006D1A57"/>
    <w:rsid w:val="006D6919"/>
    <w:rsid w:val="006D7D8B"/>
    <w:rsid w:val="006E11F3"/>
    <w:rsid w:val="006E38AF"/>
    <w:rsid w:val="006E427C"/>
    <w:rsid w:val="006E560B"/>
    <w:rsid w:val="006E59CC"/>
    <w:rsid w:val="006F27AC"/>
    <w:rsid w:val="007005D1"/>
    <w:rsid w:val="007011D0"/>
    <w:rsid w:val="007019A1"/>
    <w:rsid w:val="007038E9"/>
    <w:rsid w:val="00704756"/>
    <w:rsid w:val="00704DF6"/>
    <w:rsid w:val="007050D6"/>
    <w:rsid w:val="007058A6"/>
    <w:rsid w:val="00710871"/>
    <w:rsid w:val="00710A4D"/>
    <w:rsid w:val="00711850"/>
    <w:rsid w:val="00717136"/>
    <w:rsid w:val="00720055"/>
    <w:rsid w:val="00722AD0"/>
    <w:rsid w:val="00723530"/>
    <w:rsid w:val="00723E7C"/>
    <w:rsid w:val="00724842"/>
    <w:rsid w:val="00725019"/>
    <w:rsid w:val="0072647A"/>
    <w:rsid w:val="007279F8"/>
    <w:rsid w:val="00730AB9"/>
    <w:rsid w:val="00733398"/>
    <w:rsid w:val="007365BD"/>
    <w:rsid w:val="00737018"/>
    <w:rsid w:val="00737244"/>
    <w:rsid w:val="00737365"/>
    <w:rsid w:val="00743465"/>
    <w:rsid w:val="00745FEA"/>
    <w:rsid w:val="0074693E"/>
    <w:rsid w:val="00746FD8"/>
    <w:rsid w:val="007505B7"/>
    <w:rsid w:val="00756805"/>
    <w:rsid w:val="0076172A"/>
    <w:rsid w:val="00761BBC"/>
    <w:rsid w:val="00763D5E"/>
    <w:rsid w:val="00764FFF"/>
    <w:rsid w:val="007659B2"/>
    <w:rsid w:val="0076656E"/>
    <w:rsid w:val="0076665F"/>
    <w:rsid w:val="00766B2F"/>
    <w:rsid w:val="00767051"/>
    <w:rsid w:val="00770AD4"/>
    <w:rsid w:val="00772270"/>
    <w:rsid w:val="007753D1"/>
    <w:rsid w:val="007771EC"/>
    <w:rsid w:val="00781D0F"/>
    <w:rsid w:val="007832F0"/>
    <w:rsid w:val="00783841"/>
    <w:rsid w:val="00784218"/>
    <w:rsid w:val="00785949"/>
    <w:rsid w:val="00792C20"/>
    <w:rsid w:val="00793D0B"/>
    <w:rsid w:val="007943AD"/>
    <w:rsid w:val="007952BE"/>
    <w:rsid w:val="007955B3"/>
    <w:rsid w:val="00796C7F"/>
    <w:rsid w:val="007A26D3"/>
    <w:rsid w:val="007A294B"/>
    <w:rsid w:val="007A2E89"/>
    <w:rsid w:val="007A3043"/>
    <w:rsid w:val="007A3B05"/>
    <w:rsid w:val="007A5F06"/>
    <w:rsid w:val="007A7106"/>
    <w:rsid w:val="007B2D32"/>
    <w:rsid w:val="007B345D"/>
    <w:rsid w:val="007B448C"/>
    <w:rsid w:val="007B459F"/>
    <w:rsid w:val="007B4FBB"/>
    <w:rsid w:val="007B51D2"/>
    <w:rsid w:val="007B69FC"/>
    <w:rsid w:val="007B77E4"/>
    <w:rsid w:val="007C18EC"/>
    <w:rsid w:val="007C2A41"/>
    <w:rsid w:val="007C3D08"/>
    <w:rsid w:val="007C4F35"/>
    <w:rsid w:val="007D1C19"/>
    <w:rsid w:val="007D2A9C"/>
    <w:rsid w:val="007D6B4D"/>
    <w:rsid w:val="007E0092"/>
    <w:rsid w:val="007E038D"/>
    <w:rsid w:val="007E0D5F"/>
    <w:rsid w:val="007E13D9"/>
    <w:rsid w:val="007E2702"/>
    <w:rsid w:val="007E5268"/>
    <w:rsid w:val="007E7BD7"/>
    <w:rsid w:val="007F0E31"/>
    <w:rsid w:val="007F12FE"/>
    <w:rsid w:val="007F15EE"/>
    <w:rsid w:val="007F19C3"/>
    <w:rsid w:val="007F4F1E"/>
    <w:rsid w:val="007F6B9E"/>
    <w:rsid w:val="00801D0E"/>
    <w:rsid w:val="0081068C"/>
    <w:rsid w:val="00810746"/>
    <w:rsid w:val="0081155A"/>
    <w:rsid w:val="00811DFE"/>
    <w:rsid w:val="00812574"/>
    <w:rsid w:val="008136ED"/>
    <w:rsid w:val="00814AF0"/>
    <w:rsid w:val="0082198C"/>
    <w:rsid w:val="00823117"/>
    <w:rsid w:val="00823393"/>
    <w:rsid w:val="00827310"/>
    <w:rsid w:val="00827BB4"/>
    <w:rsid w:val="008325AB"/>
    <w:rsid w:val="00832729"/>
    <w:rsid w:val="008350E9"/>
    <w:rsid w:val="00835D85"/>
    <w:rsid w:val="008437AD"/>
    <w:rsid w:val="00843DEE"/>
    <w:rsid w:val="00844632"/>
    <w:rsid w:val="00844C2D"/>
    <w:rsid w:val="00845E23"/>
    <w:rsid w:val="00846566"/>
    <w:rsid w:val="008503D6"/>
    <w:rsid w:val="0085181E"/>
    <w:rsid w:val="00851B4B"/>
    <w:rsid w:val="00851E92"/>
    <w:rsid w:val="00853D01"/>
    <w:rsid w:val="00857D1B"/>
    <w:rsid w:val="008652CE"/>
    <w:rsid w:val="00866F23"/>
    <w:rsid w:val="00873DB9"/>
    <w:rsid w:val="00875F42"/>
    <w:rsid w:val="00876840"/>
    <w:rsid w:val="00877ABF"/>
    <w:rsid w:val="008802C7"/>
    <w:rsid w:val="0088066A"/>
    <w:rsid w:val="00882027"/>
    <w:rsid w:val="00882903"/>
    <w:rsid w:val="00883AA8"/>
    <w:rsid w:val="00887B82"/>
    <w:rsid w:val="008901C5"/>
    <w:rsid w:val="00890382"/>
    <w:rsid w:val="00890485"/>
    <w:rsid w:val="008905C3"/>
    <w:rsid w:val="00890626"/>
    <w:rsid w:val="00891B8C"/>
    <w:rsid w:val="00891D55"/>
    <w:rsid w:val="008951FB"/>
    <w:rsid w:val="00895983"/>
    <w:rsid w:val="00897FC9"/>
    <w:rsid w:val="008A2557"/>
    <w:rsid w:val="008A42DE"/>
    <w:rsid w:val="008A49A7"/>
    <w:rsid w:val="008A602A"/>
    <w:rsid w:val="008A6CEC"/>
    <w:rsid w:val="008B0607"/>
    <w:rsid w:val="008B3E1A"/>
    <w:rsid w:val="008B5B78"/>
    <w:rsid w:val="008B6F4C"/>
    <w:rsid w:val="008C014E"/>
    <w:rsid w:val="008C06EE"/>
    <w:rsid w:val="008C5416"/>
    <w:rsid w:val="008C6998"/>
    <w:rsid w:val="008D11B5"/>
    <w:rsid w:val="008D1BA3"/>
    <w:rsid w:val="008D220F"/>
    <w:rsid w:val="008D2807"/>
    <w:rsid w:val="008D3EEA"/>
    <w:rsid w:val="008D4BDF"/>
    <w:rsid w:val="008D51BD"/>
    <w:rsid w:val="008E140E"/>
    <w:rsid w:val="008E2DDF"/>
    <w:rsid w:val="008E4E82"/>
    <w:rsid w:val="008E4F9B"/>
    <w:rsid w:val="008E6614"/>
    <w:rsid w:val="008E7934"/>
    <w:rsid w:val="008F031F"/>
    <w:rsid w:val="008F1861"/>
    <w:rsid w:val="008F417A"/>
    <w:rsid w:val="008F4BEA"/>
    <w:rsid w:val="008F64D0"/>
    <w:rsid w:val="008F6FA1"/>
    <w:rsid w:val="00903812"/>
    <w:rsid w:val="009054C7"/>
    <w:rsid w:val="009067F5"/>
    <w:rsid w:val="00910E05"/>
    <w:rsid w:val="0091210B"/>
    <w:rsid w:val="009151C1"/>
    <w:rsid w:val="00915CE1"/>
    <w:rsid w:val="009161A7"/>
    <w:rsid w:val="009220AD"/>
    <w:rsid w:val="009241A4"/>
    <w:rsid w:val="00924E96"/>
    <w:rsid w:val="00925044"/>
    <w:rsid w:val="00925644"/>
    <w:rsid w:val="009266A3"/>
    <w:rsid w:val="00930E10"/>
    <w:rsid w:val="0093161C"/>
    <w:rsid w:val="00933ADA"/>
    <w:rsid w:val="00934912"/>
    <w:rsid w:val="0093658E"/>
    <w:rsid w:val="00936E0E"/>
    <w:rsid w:val="009418EA"/>
    <w:rsid w:val="00943B9B"/>
    <w:rsid w:val="00945F79"/>
    <w:rsid w:val="0094626E"/>
    <w:rsid w:val="009462E3"/>
    <w:rsid w:val="00951B48"/>
    <w:rsid w:val="00954C80"/>
    <w:rsid w:val="009556A2"/>
    <w:rsid w:val="00960A8B"/>
    <w:rsid w:val="00961217"/>
    <w:rsid w:val="00961CE7"/>
    <w:rsid w:val="00961E71"/>
    <w:rsid w:val="00962084"/>
    <w:rsid w:val="00963FEA"/>
    <w:rsid w:val="00964788"/>
    <w:rsid w:val="00964BEB"/>
    <w:rsid w:val="0096538C"/>
    <w:rsid w:val="009658F8"/>
    <w:rsid w:val="009662AD"/>
    <w:rsid w:val="00970A69"/>
    <w:rsid w:val="00970DD2"/>
    <w:rsid w:val="009745E8"/>
    <w:rsid w:val="0098050A"/>
    <w:rsid w:val="00983579"/>
    <w:rsid w:val="00984480"/>
    <w:rsid w:val="00984966"/>
    <w:rsid w:val="0098578D"/>
    <w:rsid w:val="00985F9F"/>
    <w:rsid w:val="0098791B"/>
    <w:rsid w:val="00991419"/>
    <w:rsid w:val="00994F3F"/>
    <w:rsid w:val="00995678"/>
    <w:rsid w:val="009961AC"/>
    <w:rsid w:val="00996BDA"/>
    <w:rsid w:val="009972FA"/>
    <w:rsid w:val="00997804"/>
    <w:rsid w:val="009A0C07"/>
    <w:rsid w:val="009A102B"/>
    <w:rsid w:val="009A17D7"/>
    <w:rsid w:val="009A22E5"/>
    <w:rsid w:val="009A4207"/>
    <w:rsid w:val="009B2CE6"/>
    <w:rsid w:val="009B2E6A"/>
    <w:rsid w:val="009B2E78"/>
    <w:rsid w:val="009B5B57"/>
    <w:rsid w:val="009C3404"/>
    <w:rsid w:val="009C46E6"/>
    <w:rsid w:val="009C6C9F"/>
    <w:rsid w:val="009D0682"/>
    <w:rsid w:val="009D0DD3"/>
    <w:rsid w:val="009D274A"/>
    <w:rsid w:val="009D3BED"/>
    <w:rsid w:val="009D478E"/>
    <w:rsid w:val="009D5BBF"/>
    <w:rsid w:val="009D6687"/>
    <w:rsid w:val="009D715A"/>
    <w:rsid w:val="009D746B"/>
    <w:rsid w:val="009D7658"/>
    <w:rsid w:val="009E0201"/>
    <w:rsid w:val="009E2DAD"/>
    <w:rsid w:val="009E37B3"/>
    <w:rsid w:val="009E4177"/>
    <w:rsid w:val="009E6681"/>
    <w:rsid w:val="009E7B39"/>
    <w:rsid w:val="009E7F31"/>
    <w:rsid w:val="009F02FC"/>
    <w:rsid w:val="009F14F4"/>
    <w:rsid w:val="009F66BC"/>
    <w:rsid w:val="00A0023B"/>
    <w:rsid w:val="00A00FDC"/>
    <w:rsid w:val="00A01352"/>
    <w:rsid w:val="00A01DF2"/>
    <w:rsid w:val="00A02331"/>
    <w:rsid w:val="00A05794"/>
    <w:rsid w:val="00A0681F"/>
    <w:rsid w:val="00A13394"/>
    <w:rsid w:val="00A14668"/>
    <w:rsid w:val="00A1508C"/>
    <w:rsid w:val="00A15955"/>
    <w:rsid w:val="00A15C17"/>
    <w:rsid w:val="00A21306"/>
    <w:rsid w:val="00A2154A"/>
    <w:rsid w:val="00A25CCD"/>
    <w:rsid w:val="00A26791"/>
    <w:rsid w:val="00A310CC"/>
    <w:rsid w:val="00A3171D"/>
    <w:rsid w:val="00A317E3"/>
    <w:rsid w:val="00A32992"/>
    <w:rsid w:val="00A34897"/>
    <w:rsid w:val="00A34CD8"/>
    <w:rsid w:val="00A35283"/>
    <w:rsid w:val="00A36113"/>
    <w:rsid w:val="00A37D45"/>
    <w:rsid w:val="00A401C3"/>
    <w:rsid w:val="00A40E15"/>
    <w:rsid w:val="00A40EE6"/>
    <w:rsid w:val="00A41FBD"/>
    <w:rsid w:val="00A432DB"/>
    <w:rsid w:val="00A446CF"/>
    <w:rsid w:val="00A47B9B"/>
    <w:rsid w:val="00A501B6"/>
    <w:rsid w:val="00A510A5"/>
    <w:rsid w:val="00A510FD"/>
    <w:rsid w:val="00A5126E"/>
    <w:rsid w:val="00A53622"/>
    <w:rsid w:val="00A54CBC"/>
    <w:rsid w:val="00A601B2"/>
    <w:rsid w:val="00A60AAB"/>
    <w:rsid w:val="00A618E7"/>
    <w:rsid w:val="00A63F4F"/>
    <w:rsid w:val="00A65D73"/>
    <w:rsid w:val="00A71393"/>
    <w:rsid w:val="00A717D2"/>
    <w:rsid w:val="00A71F10"/>
    <w:rsid w:val="00A76661"/>
    <w:rsid w:val="00A76D95"/>
    <w:rsid w:val="00A77BDE"/>
    <w:rsid w:val="00A81834"/>
    <w:rsid w:val="00A84217"/>
    <w:rsid w:val="00A8568C"/>
    <w:rsid w:val="00A859F5"/>
    <w:rsid w:val="00A87D8D"/>
    <w:rsid w:val="00A909E2"/>
    <w:rsid w:val="00A92BE1"/>
    <w:rsid w:val="00A93DD5"/>
    <w:rsid w:val="00A93E16"/>
    <w:rsid w:val="00A96C28"/>
    <w:rsid w:val="00A9721F"/>
    <w:rsid w:val="00AA1A18"/>
    <w:rsid w:val="00AA421A"/>
    <w:rsid w:val="00AA5BA2"/>
    <w:rsid w:val="00AA60ED"/>
    <w:rsid w:val="00AA6344"/>
    <w:rsid w:val="00AA6C3C"/>
    <w:rsid w:val="00AA7EEB"/>
    <w:rsid w:val="00AB1167"/>
    <w:rsid w:val="00AB30EC"/>
    <w:rsid w:val="00AB3989"/>
    <w:rsid w:val="00AB3CFD"/>
    <w:rsid w:val="00AB3D82"/>
    <w:rsid w:val="00AB6712"/>
    <w:rsid w:val="00AB6E14"/>
    <w:rsid w:val="00AC081E"/>
    <w:rsid w:val="00AC5A07"/>
    <w:rsid w:val="00AC7571"/>
    <w:rsid w:val="00AC7722"/>
    <w:rsid w:val="00AD0AAB"/>
    <w:rsid w:val="00AD29E6"/>
    <w:rsid w:val="00AD42E1"/>
    <w:rsid w:val="00AD4674"/>
    <w:rsid w:val="00AD6AD8"/>
    <w:rsid w:val="00AD6BDE"/>
    <w:rsid w:val="00AE093E"/>
    <w:rsid w:val="00AE2448"/>
    <w:rsid w:val="00AE504B"/>
    <w:rsid w:val="00AE5CA8"/>
    <w:rsid w:val="00AE6404"/>
    <w:rsid w:val="00AF25A5"/>
    <w:rsid w:val="00AF3852"/>
    <w:rsid w:val="00AF3E82"/>
    <w:rsid w:val="00AF4E07"/>
    <w:rsid w:val="00AF52FE"/>
    <w:rsid w:val="00B0381C"/>
    <w:rsid w:val="00B03C6C"/>
    <w:rsid w:val="00B03FD7"/>
    <w:rsid w:val="00B0441C"/>
    <w:rsid w:val="00B05DBF"/>
    <w:rsid w:val="00B067FB"/>
    <w:rsid w:val="00B0727D"/>
    <w:rsid w:val="00B12D10"/>
    <w:rsid w:val="00B12F1B"/>
    <w:rsid w:val="00B14CB7"/>
    <w:rsid w:val="00B170BF"/>
    <w:rsid w:val="00B2011A"/>
    <w:rsid w:val="00B21C71"/>
    <w:rsid w:val="00B21CB9"/>
    <w:rsid w:val="00B24E50"/>
    <w:rsid w:val="00B321B5"/>
    <w:rsid w:val="00B32414"/>
    <w:rsid w:val="00B32829"/>
    <w:rsid w:val="00B345E8"/>
    <w:rsid w:val="00B3475F"/>
    <w:rsid w:val="00B34972"/>
    <w:rsid w:val="00B360CE"/>
    <w:rsid w:val="00B3622A"/>
    <w:rsid w:val="00B373A7"/>
    <w:rsid w:val="00B37BAB"/>
    <w:rsid w:val="00B46598"/>
    <w:rsid w:val="00B47C48"/>
    <w:rsid w:val="00B47F8E"/>
    <w:rsid w:val="00B50060"/>
    <w:rsid w:val="00B529A3"/>
    <w:rsid w:val="00B52DBD"/>
    <w:rsid w:val="00B5320B"/>
    <w:rsid w:val="00B5381E"/>
    <w:rsid w:val="00B547A8"/>
    <w:rsid w:val="00B554C4"/>
    <w:rsid w:val="00B556DC"/>
    <w:rsid w:val="00B616A2"/>
    <w:rsid w:val="00B623DB"/>
    <w:rsid w:val="00B63BFA"/>
    <w:rsid w:val="00B644DA"/>
    <w:rsid w:val="00B64C59"/>
    <w:rsid w:val="00B65DD5"/>
    <w:rsid w:val="00B67FFA"/>
    <w:rsid w:val="00B703CD"/>
    <w:rsid w:val="00B71034"/>
    <w:rsid w:val="00B71823"/>
    <w:rsid w:val="00B72DB6"/>
    <w:rsid w:val="00B74F9A"/>
    <w:rsid w:val="00B75631"/>
    <w:rsid w:val="00B75D85"/>
    <w:rsid w:val="00B77FED"/>
    <w:rsid w:val="00B80CF6"/>
    <w:rsid w:val="00B81C87"/>
    <w:rsid w:val="00B81EB7"/>
    <w:rsid w:val="00B8379F"/>
    <w:rsid w:val="00B842ED"/>
    <w:rsid w:val="00B86C2D"/>
    <w:rsid w:val="00B87192"/>
    <w:rsid w:val="00B87E2E"/>
    <w:rsid w:val="00B90133"/>
    <w:rsid w:val="00B90F08"/>
    <w:rsid w:val="00B91CB5"/>
    <w:rsid w:val="00B92116"/>
    <w:rsid w:val="00B92638"/>
    <w:rsid w:val="00B92678"/>
    <w:rsid w:val="00B92E55"/>
    <w:rsid w:val="00B95574"/>
    <w:rsid w:val="00B95783"/>
    <w:rsid w:val="00B957F6"/>
    <w:rsid w:val="00B95A5D"/>
    <w:rsid w:val="00B95FAF"/>
    <w:rsid w:val="00B969EC"/>
    <w:rsid w:val="00BA05F7"/>
    <w:rsid w:val="00BA23EB"/>
    <w:rsid w:val="00BA453D"/>
    <w:rsid w:val="00BA4767"/>
    <w:rsid w:val="00BA4AE1"/>
    <w:rsid w:val="00BA5A4A"/>
    <w:rsid w:val="00BA6075"/>
    <w:rsid w:val="00BB0171"/>
    <w:rsid w:val="00BB3A20"/>
    <w:rsid w:val="00BC2DF9"/>
    <w:rsid w:val="00BC412F"/>
    <w:rsid w:val="00BC5951"/>
    <w:rsid w:val="00BD090E"/>
    <w:rsid w:val="00BD1549"/>
    <w:rsid w:val="00BD2DF4"/>
    <w:rsid w:val="00BD3723"/>
    <w:rsid w:val="00BD4767"/>
    <w:rsid w:val="00BE2B2C"/>
    <w:rsid w:val="00BE3BC3"/>
    <w:rsid w:val="00BE4030"/>
    <w:rsid w:val="00BE483C"/>
    <w:rsid w:val="00BE4BD7"/>
    <w:rsid w:val="00BE4DE5"/>
    <w:rsid w:val="00BE5CDA"/>
    <w:rsid w:val="00BF0E4F"/>
    <w:rsid w:val="00BF37C7"/>
    <w:rsid w:val="00BF4075"/>
    <w:rsid w:val="00BF427F"/>
    <w:rsid w:val="00BF6108"/>
    <w:rsid w:val="00BF6A48"/>
    <w:rsid w:val="00BF7398"/>
    <w:rsid w:val="00BF7DF4"/>
    <w:rsid w:val="00C01597"/>
    <w:rsid w:val="00C015B9"/>
    <w:rsid w:val="00C01B7F"/>
    <w:rsid w:val="00C01C18"/>
    <w:rsid w:val="00C11512"/>
    <w:rsid w:val="00C11D08"/>
    <w:rsid w:val="00C11F95"/>
    <w:rsid w:val="00C12549"/>
    <w:rsid w:val="00C13A28"/>
    <w:rsid w:val="00C150B3"/>
    <w:rsid w:val="00C151D9"/>
    <w:rsid w:val="00C15254"/>
    <w:rsid w:val="00C164FB"/>
    <w:rsid w:val="00C16B0A"/>
    <w:rsid w:val="00C21A45"/>
    <w:rsid w:val="00C21F0F"/>
    <w:rsid w:val="00C222B1"/>
    <w:rsid w:val="00C23BC9"/>
    <w:rsid w:val="00C24B6A"/>
    <w:rsid w:val="00C24CE0"/>
    <w:rsid w:val="00C25D8F"/>
    <w:rsid w:val="00C266E1"/>
    <w:rsid w:val="00C27AA6"/>
    <w:rsid w:val="00C3194E"/>
    <w:rsid w:val="00C3211E"/>
    <w:rsid w:val="00C32CA4"/>
    <w:rsid w:val="00C336F9"/>
    <w:rsid w:val="00C34C8F"/>
    <w:rsid w:val="00C354E1"/>
    <w:rsid w:val="00C35F57"/>
    <w:rsid w:val="00C3636B"/>
    <w:rsid w:val="00C378B6"/>
    <w:rsid w:val="00C37F0B"/>
    <w:rsid w:val="00C42F87"/>
    <w:rsid w:val="00C4422C"/>
    <w:rsid w:val="00C4487B"/>
    <w:rsid w:val="00C455CA"/>
    <w:rsid w:val="00C461F8"/>
    <w:rsid w:val="00C50D4E"/>
    <w:rsid w:val="00C5118A"/>
    <w:rsid w:val="00C512D0"/>
    <w:rsid w:val="00C53BB6"/>
    <w:rsid w:val="00C53DA2"/>
    <w:rsid w:val="00C563EA"/>
    <w:rsid w:val="00C57406"/>
    <w:rsid w:val="00C60F83"/>
    <w:rsid w:val="00C631EC"/>
    <w:rsid w:val="00C65747"/>
    <w:rsid w:val="00C65CBD"/>
    <w:rsid w:val="00C67627"/>
    <w:rsid w:val="00C769EF"/>
    <w:rsid w:val="00C869C1"/>
    <w:rsid w:val="00C87449"/>
    <w:rsid w:val="00C92D3D"/>
    <w:rsid w:val="00C9744A"/>
    <w:rsid w:val="00CA03F8"/>
    <w:rsid w:val="00CA04F5"/>
    <w:rsid w:val="00CA2370"/>
    <w:rsid w:val="00CA561F"/>
    <w:rsid w:val="00CA797A"/>
    <w:rsid w:val="00CA7BCC"/>
    <w:rsid w:val="00CB0DC3"/>
    <w:rsid w:val="00CB413C"/>
    <w:rsid w:val="00CB7304"/>
    <w:rsid w:val="00CC2E0D"/>
    <w:rsid w:val="00CC3067"/>
    <w:rsid w:val="00CC4839"/>
    <w:rsid w:val="00CC562E"/>
    <w:rsid w:val="00CC645D"/>
    <w:rsid w:val="00CD1C1B"/>
    <w:rsid w:val="00CD2BED"/>
    <w:rsid w:val="00CD40CA"/>
    <w:rsid w:val="00CD52ED"/>
    <w:rsid w:val="00CD5374"/>
    <w:rsid w:val="00CD563D"/>
    <w:rsid w:val="00CD63F2"/>
    <w:rsid w:val="00CD6F7B"/>
    <w:rsid w:val="00CE2E9B"/>
    <w:rsid w:val="00CE4BE7"/>
    <w:rsid w:val="00CE5E88"/>
    <w:rsid w:val="00CE66FF"/>
    <w:rsid w:val="00CE7901"/>
    <w:rsid w:val="00CF0C7A"/>
    <w:rsid w:val="00CF1D75"/>
    <w:rsid w:val="00CF2D2A"/>
    <w:rsid w:val="00CF3A1A"/>
    <w:rsid w:val="00CF4663"/>
    <w:rsid w:val="00CF4A83"/>
    <w:rsid w:val="00CF4FB8"/>
    <w:rsid w:val="00CF7DCC"/>
    <w:rsid w:val="00D00BBD"/>
    <w:rsid w:val="00D025DF"/>
    <w:rsid w:val="00D029A5"/>
    <w:rsid w:val="00D03C28"/>
    <w:rsid w:val="00D03F35"/>
    <w:rsid w:val="00D04607"/>
    <w:rsid w:val="00D053E8"/>
    <w:rsid w:val="00D05C0A"/>
    <w:rsid w:val="00D115B4"/>
    <w:rsid w:val="00D13773"/>
    <w:rsid w:val="00D13EF1"/>
    <w:rsid w:val="00D233BE"/>
    <w:rsid w:val="00D26265"/>
    <w:rsid w:val="00D262DC"/>
    <w:rsid w:val="00D32569"/>
    <w:rsid w:val="00D337B2"/>
    <w:rsid w:val="00D365A4"/>
    <w:rsid w:val="00D37433"/>
    <w:rsid w:val="00D402C1"/>
    <w:rsid w:val="00D404F6"/>
    <w:rsid w:val="00D40A73"/>
    <w:rsid w:val="00D40F51"/>
    <w:rsid w:val="00D43847"/>
    <w:rsid w:val="00D46A6C"/>
    <w:rsid w:val="00D5021E"/>
    <w:rsid w:val="00D50535"/>
    <w:rsid w:val="00D5068E"/>
    <w:rsid w:val="00D514BB"/>
    <w:rsid w:val="00D56AC4"/>
    <w:rsid w:val="00D56C77"/>
    <w:rsid w:val="00D56F2F"/>
    <w:rsid w:val="00D56F9A"/>
    <w:rsid w:val="00D609FD"/>
    <w:rsid w:val="00D61764"/>
    <w:rsid w:val="00D65E50"/>
    <w:rsid w:val="00D6663B"/>
    <w:rsid w:val="00D6740C"/>
    <w:rsid w:val="00D711A7"/>
    <w:rsid w:val="00D724D5"/>
    <w:rsid w:val="00D7286C"/>
    <w:rsid w:val="00D736D0"/>
    <w:rsid w:val="00D73F56"/>
    <w:rsid w:val="00D75229"/>
    <w:rsid w:val="00D75EE0"/>
    <w:rsid w:val="00D80A14"/>
    <w:rsid w:val="00D832EC"/>
    <w:rsid w:val="00D904EE"/>
    <w:rsid w:val="00D90710"/>
    <w:rsid w:val="00D916F0"/>
    <w:rsid w:val="00D91983"/>
    <w:rsid w:val="00D91E0C"/>
    <w:rsid w:val="00D928C0"/>
    <w:rsid w:val="00D92F80"/>
    <w:rsid w:val="00D93A42"/>
    <w:rsid w:val="00D96676"/>
    <w:rsid w:val="00DA026F"/>
    <w:rsid w:val="00DA09CE"/>
    <w:rsid w:val="00DA0E70"/>
    <w:rsid w:val="00DA0F73"/>
    <w:rsid w:val="00DA2CB6"/>
    <w:rsid w:val="00DB1B69"/>
    <w:rsid w:val="00DB1CA3"/>
    <w:rsid w:val="00DB24CC"/>
    <w:rsid w:val="00DB301B"/>
    <w:rsid w:val="00DB42DA"/>
    <w:rsid w:val="00DB73A6"/>
    <w:rsid w:val="00DC105A"/>
    <w:rsid w:val="00DC23EF"/>
    <w:rsid w:val="00DC2414"/>
    <w:rsid w:val="00DC28B1"/>
    <w:rsid w:val="00DC475D"/>
    <w:rsid w:val="00DC5BD2"/>
    <w:rsid w:val="00DD1F90"/>
    <w:rsid w:val="00DD5D2B"/>
    <w:rsid w:val="00DE02CB"/>
    <w:rsid w:val="00DE33E5"/>
    <w:rsid w:val="00DE56D4"/>
    <w:rsid w:val="00DE6974"/>
    <w:rsid w:val="00DE6C78"/>
    <w:rsid w:val="00DE713F"/>
    <w:rsid w:val="00DF144B"/>
    <w:rsid w:val="00DF283E"/>
    <w:rsid w:val="00DF3D1C"/>
    <w:rsid w:val="00E00A0D"/>
    <w:rsid w:val="00E04095"/>
    <w:rsid w:val="00E04947"/>
    <w:rsid w:val="00E06444"/>
    <w:rsid w:val="00E07E17"/>
    <w:rsid w:val="00E105F5"/>
    <w:rsid w:val="00E130ED"/>
    <w:rsid w:val="00E1382C"/>
    <w:rsid w:val="00E153C5"/>
    <w:rsid w:val="00E16597"/>
    <w:rsid w:val="00E1724E"/>
    <w:rsid w:val="00E17493"/>
    <w:rsid w:val="00E17661"/>
    <w:rsid w:val="00E21923"/>
    <w:rsid w:val="00E243BE"/>
    <w:rsid w:val="00E24C8E"/>
    <w:rsid w:val="00E2519F"/>
    <w:rsid w:val="00E25F43"/>
    <w:rsid w:val="00E30001"/>
    <w:rsid w:val="00E3119F"/>
    <w:rsid w:val="00E3199A"/>
    <w:rsid w:val="00E31FF5"/>
    <w:rsid w:val="00E32CF6"/>
    <w:rsid w:val="00E333F9"/>
    <w:rsid w:val="00E373A4"/>
    <w:rsid w:val="00E408AD"/>
    <w:rsid w:val="00E41353"/>
    <w:rsid w:val="00E4400C"/>
    <w:rsid w:val="00E445D2"/>
    <w:rsid w:val="00E45467"/>
    <w:rsid w:val="00E463CF"/>
    <w:rsid w:val="00E466AB"/>
    <w:rsid w:val="00E46756"/>
    <w:rsid w:val="00E4785F"/>
    <w:rsid w:val="00E47F50"/>
    <w:rsid w:val="00E50909"/>
    <w:rsid w:val="00E51AB7"/>
    <w:rsid w:val="00E525BA"/>
    <w:rsid w:val="00E53111"/>
    <w:rsid w:val="00E54535"/>
    <w:rsid w:val="00E55C5B"/>
    <w:rsid w:val="00E6080C"/>
    <w:rsid w:val="00E6085A"/>
    <w:rsid w:val="00E62B47"/>
    <w:rsid w:val="00E6396E"/>
    <w:rsid w:val="00E6503D"/>
    <w:rsid w:val="00E6653A"/>
    <w:rsid w:val="00E66AD3"/>
    <w:rsid w:val="00E67AB3"/>
    <w:rsid w:val="00E72B4D"/>
    <w:rsid w:val="00E74088"/>
    <w:rsid w:val="00E74523"/>
    <w:rsid w:val="00E75199"/>
    <w:rsid w:val="00E82F2D"/>
    <w:rsid w:val="00E8614E"/>
    <w:rsid w:val="00E868F7"/>
    <w:rsid w:val="00E90ED5"/>
    <w:rsid w:val="00E9335C"/>
    <w:rsid w:val="00E9494A"/>
    <w:rsid w:val="00E950ED"/>
    <w:rsid w:val="00E96DCA"/>
    <w:rsid w:val="00E97DE4"/>
    <w:rsid w:val="00EA0E08"/>
    <w:rsid w:val="00EA242B"/>
    <w:rsid w:val="00EA271D"/>
    <w:rsid w:val="00EA40EB"/>
    <w:rsid w:val="00EA54AE"/>
    <w:rsid w:val="00EB247A"/>
    <w:rsid w:val="00EB2E99"/>
    <w:rsid w:val="00EB659D"/>
    <w:rsid w:val="00EB68A9"/>
    <w:rsid w:val="00EB78AB"/>
    <w:rsid w:val="00EB7DEA"/>
    <w:rsid w:val="00EC25D3"/>
    <w:rsid w:val="00EC2915"/>
    <w:rsid w:val="00EC299C"/>
    <w:rsid w:val="00EC5A7A"/>
    <w:rsid w:val="00EC5E48"/>
    <w:rsid w:val="00ED1F9A"/>
    <w:rsid w:val="00ED2F88"/>
    <w:rsid w:val="00ED3C18"/>
    <w:rsid w:val="00ED449F"/>
    <w:rsid w:val="00ED71CE"/>
    <w:rsid w:val="00EE164E"/>
    <w:rsid w:val="00EE1EC2"/>
    <w:rsid w:val="00EE576C"/>
    <w:rsid w:val="00EE6400"/>
    <w:rsid w:val="00EE7A0B"/>
    <w:rsid w:val="00EE7C29"/>
    <w:rsid w:val="00EF39CD"/>
    <w:rsid w:val="00F00AE8"/>
    <w:rsid w:val="00F010C6"/>
    <w:rsid w:val="00F01279"/>
    <w:rsid w:val="00F0172F"/>
    <w:rsid w:val="00F01D59"/>
    <w:rsid w:val="00F02B1B"/>
    <w:rsid w:val="00F0487B"/>
    <w:rsid w:val="00F04B2B"/>
    <w:rsid w:val="00F04FAA"/>
    <w:rsid w:val="00F0624E"/>
    <w:rsid w:val="00F10D3A"/>
    <w:rsid w:val="00F1352C"/>
    <w:rsid w:val="00F13740"/>
    <w:rsid w:val="00F13A7F"/>
    <w:rsid w:val="00F14D94"/>
    <w:rsid w:val="00F16501"/>
    <w:rsid w:val="00F168D8"/>
    <w:rsid w:val="00F20D81"/>
    <w:rsid w:val="00F20DB0"/>
    <w:rsid w:val="00F21B7E"/>
    <w:rsid w:val="00F24C21"/>
    <w:rsid w:val="00F25303"/>
    <w:rsid w:val="00F262B3"/>
    <w:rsid w:val="00F2631E"/>
    <w:rsid w:val="00F31218"/>
    <w:rsid w:val="00F34006"/>
    <w:rsid w:val="00F341C4"/>
    <w:rsid w:val="00F35864"/>
    <w:rsid w:val="00F3732F"/>
    <w:rsid w:val="00F4214B"/>
    <w:rsid w:val="00F43425"/>
    <w:rsid w:val="00F434A4"/>
    <w:rsid w:val="00F4352C"/>
    <w:rsid w:val="00F43BED"/>
    <w:rsid w:val="00F46118"/>
    <w:rsid w:val="00F46C60"/>
    <w:rsid w:val="00F46C8C"/>
    <w:rsid w:val="00F50D70"/>
    <w:rsid w:val="00F521B8"/>
    <w:rsid w:val="00F53F4A"/>
    <w:rsid w:val="00F552A5"/>
    <w:rsid w:val="00F5580D"/>
    <w:rsid w:val="00F561DF"/>
    <w:rsid w:val="00F61B6B"/>
    <w:rsid w:val="00F6409F"/>
    <w:rsid w:val="00F67CAF"/>
    <w:rsid w:val="00F712C6"/>
    <w:rsid w:val="00F7155D"/>
    <w:rsid w:val="00F7473B"/>
    <w:rsid w:val="00F84EC7"/>
    <w:rsid w:val="00F87A7C"/>
    <w:rsid w:val="00F916A0"/>
    <w:rsid w:val="00F918A6"/>
    <w:rsid w:val="00F91C3A"/>
    <w:rsid w:val="00FA0792"/>
    <w:rsid w:val="00FA34ED"/>
    <w:rsid w:val="00FA392F"/>
    <w:rsid w:val="00FA4C45"/>
    <w:rsid w:val="00FA4F4C"/>
    <w:rsid w:val="00FA52F2"/>
    <w:rsid w:val="00FA60BF"/>
    <w:rsid w:val="00FA65FD"/>
    <w:rsid w:val="00FA69A4"/>
    <w:rsid w:val="00FB022C"/>
    <w:rsid w:val="00FB135F"/>
    <w:rsid w:val="00FB2569"/>
    <w:rsid w:val="00FB3760"/>
    <w:rsid w:val="00FB53A2"/>
    <w:rsid w:val="00FB7BBF"/>
    <w:rsid w:val="00FC0F6C"/>
    <w:rsid w:val="00FC2945"/>
    <w:rsid w:val="00FC3DBD"/>
    <w:rsid w:val="00FC4472"/>
    <w:rsid w:val="00FC4CA9"/>
    <w:rsid w:val="00FC5DF6"/>
    <w:rsid w:val="00FC5EAF"/>
    <w:rsid w:val="00FC7CC5"/>
    <w:rsid w:val="00FD1103"/>
    <w:rsid w:val="00FD14D0"/>
    <w:rsid w:val="00FD1ACF"/>
    <w:rsid w:val="00FD4806"/>
    <w:rsid w:val="00FD5A98"/>
    <w:rsid w:val="00FD5D9B"/>
    <w:rsid w:val="00FE00FE"/>
    <w:rsid w:val="00FE695A"/>
    <w:rsid w:val="00FE6B53"/>
    <w:rsid w:val="00FE7984"/>
    <w:rsid w:val="00FF072F"/>
    <w:rsid w:val="00FF416D"/>
    <w:rsid w:val="00FF42FF"/>
    <w:rsid w:val="00FF5494"/>
    <w:rsid w:val="00FF64AC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7EC7067-F8D6-423B-A594-F01711A2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A8B"/>
    <w:rPr>
      <w:sz w:val="24"/>
      <w:szCs w:val="24"/>
    </w:rPr>
  </w:style>
  <w:style w:type="paragraph" w:styleId="1">
    <w:name w:val="heading 1"/>
    <w:basedOn w:val="a"/>
    <w:next w:val="a"/>
    <w:qFormat/>
    <w:rsid w:val="001E22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1E22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F27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E22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F27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F27A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F27A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a6">
    <w:name w:val="Body Text"/>
    <w:basedOn w:val="a"/>
    <w:link w:val="a7"/>
    <w:pPr>
      <w:autoSpaceDE w:val="0"/>
      <w:autoSpaceDN w:val="0"/>
    </w:pPr>
    <w:rPr>
      <w:sz w:val="28"/>
      <w:szCs w:val="28"/>
    </w:rPr>
  </w:style>
  <w:style w:type="paragraph" w:styleId="a8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30">
    <w:name w:val="Body Text 3"/>
    <w:basedOn w:val="a"/>
    <w:pPr>
      <w:ind w:right="-180"/>
    </w:pPr>
    <w:rPr>
      <w:rFonts w:ascii="TimokU" w:hAnsi="TimokU"/>
      <w:sz w:val="28"/>
    </w:rPr>
  </w:style>
  <w:style w:type="table" w:styleId="a9">
    <w:name w:val="Table Contemporary"/>
    <w:basedOn w:val="a1"/>
    <w:rsid w:val="003A24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a">
    <w:name w:val="Strong"/>
    <w:qFormat/>
    <w:rsid w:val="00D00BBD"/>
    <w:rPr>
      <w:b/>
      <w:bCs/>
    </w:rPr>
  </w:style>
  <w:style w:type="paragraph" w:customStyle="1" w:styleId="style1">
    <w:name w:val="style1"/>
    <w:basedOn w:val="a"/>
    <w:rsid w:val="002C4033"/>
    <w:pPr>
      <w:shd w:val="clear" w:color="auto" w:fill="F5E3F7"/>
      <w:textAlignment w:val="top"/>
    </w:pPr>
  </w:style>
  <w:style w:type="character" w:styleId="ab">
    <w:name w:val="Emphasis"/>
    <w:qFormat/>
    <w:rsid w:val="002C4033"/>
    <w:rPr>
      <w:i/>
      <w:iCs/>
    </w:rPr>
  </w:style>
  <w:style w:type="paragraph" w:customStyle="1" w:styleId="style2">
    <w:name w:val="style2"/>
    <w:basedOn w:val="a"/>
    <w:rsid w:val="002C4033"/>
    <w:pPr>
      <w:shd w:val="clear" w:color="auto" w:fill="F5E3F7"/>
      <w:textAlignment w:val="top"/>
    </w:pPr>
  </w:style>
  <w:style w:type="character" w:customStyle="1" w:styleId="fontstyle13">
    <w:name w:val="fontstyle13"/>
    <w:rsid w:val="002C4033"/>
    <w:rPr>
      <w:shd w:val="clear" w:color="auto" w:fill="F5E3F7"/>
    </w:rPr>
  </w:style>
  <w:style w:type="paragraph" w:styleId="ac">
    <w:name w:val="Balloon Text"/>
    <w:basedOn w:val="a"/>
    <w:semiHidden/>
    <w:rsid w:val="002C4033"/>
    <w:rPr>
      <w:rFonts w:ascii="Tahoma" w:hAnsi="Tahoma" w:cs="Tahoma"/>
      <w:sz w:val="16"/>
      <w:szCs w:val="16"/>
    </w:rPr>
  </w:style>
  <w:style w:type="character" w:customStyle="1" w:styleId="fontstyle14">
    <w:name w:val="fontstyle14"/>
    <w:rsid w:val="002C4033"/>
    <w:rPr>
      <w:shd w:val="clear" w:color="auto" w:fill="F5E3F7"/>
    </w:rPr>
  </w:style>
  <w:style w:type="paragraph" w:styleId="ad">
    <w:name w:val="List"/>
    <w:basedOn w:val="a"/>
    <w:rsid w:val="001E2233"/>
    <w:pPr>
      <w:ind w:left="283" w:hanging="283"/>
    </w:pPr>
  </w:style>
  <w:style w:type="paragraph" w:styleId="2">
    <w:name w:val="List Bullet 2"/>
    <w:basedOn w:val="a"/>
    <w:rsid w:val="001E2233"/>
    <w:pPr>
      <w:numPr>
        <w:numId w:val="7"/>
      </w:numPr>
    </w:pPr>
  </w:style>
  <w:style w:type="paragraph" w:styleId="ae">
    <w:name w:val="Body Text Indent"/>
    <w:basedOn w:val="a"/>
    <w:rsid w:val="001E2233"/>
    <w:pPr>
      <w:spacing w:after="120"/>
      <w:ind w:left="283"/>
    </w:pPr>
  </w:style>
  <w:style w:type="paragraph" w:styleId="af">
    <w:name w:val="Body Text First Indent"/>
    <w:basedOn w:val="a6"/>
    <w:link w:val="af0"/>
    <w:rsid w:val="001E2233"/>
    <w:pPr>
      <w:autoSpaceDE/>
      <w:autoSpaceDN/>
      <w:spacing w:after="120"/>
      <w:ind w:firstLine="210"/>
    </w:pPr>
    <w:rPr>
      <w:sz w:val="24"/>
      <w:szCs w:val="24"/>
    </w:rPr>
  </w:style>
  <w:style w:type="paragraph" w:styleId="21">
    <w:name w:val="Body Text First Indent 2"/>
    <w:basedOn w:val="ae"/>
    <w:link w:val="22"/>
    <w:rsid w:val="001E2233"/>
    <w:pPr>
      <w:ind w:firstLine="210"/>
    </w:pPr>
  </w:style>
  <w:style w:type="paragraph" w:styleId="af1">
    <w:name w:val="Normal (Web)"/>
    <w:basedOn w:val="a"/>
    <w:rsid w:val="00E6503D"/>
    <w:pPr>
      <w:spacing w:before="100" w:beforeAutospacing="1" w:after="100" w:afterAutospacing="1"/>
    </w:pPr>
  </w:style>
  <w:style w:type="table" w:styleId="af2">
    <w:name w:val="Table Grid"/>
    <w:basedOn w:val="a1"/>
    <w:rsid w:val="00EE7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qFormat/>
    <w:rsid w:val="006F27A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4">
    <w:name w:val="Subtitle"/>
    <w:basedOn w:val="a"/>
    <w:qFormat/>
    <w:rsid w:val="006F27AC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EB7DEA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EB7DEA"/>
    <w:pPr>
      <w:widowControl w:val="0"/>
      <w:autoSpaceDE w:val="0"/>
      <w:autoSpaceDN w:val="0"/>
      <w:adjustRightInd w:val="0"/>
      <w:spacing w:line="331" w:lineRule="exact"/>
      <w:ind w:firstLine="734"/>
    </w:pPr>
  </w:style>
  <w:style w:type="paragraph" w:customStyle="1" w:styleId="Style15">
    <w:name w:val="Style15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51">
    <w:name w:val="Font Style51"/>
    <w:uiPriority w:val="99"/>
    <w:rsid w:val="00EB7DE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3">
    <w:name w:val="Font Style63"/>
    <w:uiPriority w:val="99"/>
    <w:rsid w:val="00EB7DE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0">
    <w:name w:val="Font Style60"/>
    <w:uiPriority w:val="99"/>
    <w:rsid w:val="00EB7DE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a5">
    <w:name w:val="Долен колонтитул Знак"/>
    <w:link w:val="a4"/>
    <w:uiPriority w:val="99"/>
    <w:rsid w:val="00E07E17"/>
    <w:rPr>
      <w:sz w:val="24"/>
      <w:szCs w:val="24"/>
    </w:rPr>
  </w:style>
  <w:style w:type="character" w:customStyle="1" w:styleId="40">
    <w:name w:val="Заглавие 4 Знак"/>
    <w:link w:val="4"/>
    <w:rsid w:val="003A14A3"/>
    <w:rPr>
      <w:b/>
      <w:bCs/>
      <w:sz w:val="28"/>
      <w:szCs w:val="28"/>
    </w:rPr>
  </w:style>
  <w:style w:type="character" w:customStyle="1" w:styleId="a7">
    <w:name w:val="Основен текст Знак"/>
    <w:link w:val="a6"/>
    <w:rsid w:val="003A14A3"/>
    <w:rPr>
      <w:sz w:val="28"/>
      <w:szCs w:val="28"/>
    </w:rPr>
  </w:style>
  <w:style w:type="character" w:customStyle="1" w:styleId="af0">
    <w:name w:val="Основен текст отстъп първи ред Знак"/>
    <w:link w:val="af"/>
    <w:rsid w:val="003A14A3"/>
    <w:rPr>
      <w:sz w:val="24"/>
      <w:szCs w:val="24"/>
    </w:rPr>
  </w:style>
  <w:style w:type="character" w:customStyle="1" w:styleId="22">
    <w:name w:val="Основен текст отстъп първи ред 2 Знак"/>
    <w:link w:val="21"/>
    <w:rsid w:val="003A14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EAC01-33D8-4D7F-925E-5A7ACB00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25</Pages>
  <Words>4601</Words>
  <Characters>26227</Characters>
  <Application>Microsoft Office Word</Application>
  <DocSecurity>0</DocSecurity>
  <Lines>218</Lines>
  <Paragraphs>61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АНАЛИЗ ЗА СЪСТОЯНИЕТО</vt:lpstr>
      <vt:lpstr>АНАЛИЗ ЗА СЪСТОЯНИЕТО</vt:lpstr>
    </vt:vector>
  </TitlesOfParts>
  <Company>HEI</Company>
  <LinksUpToDate>false</LinksUpToDate>
  <CharactersWithSpaces>30767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ЗА СЪСТОЯНИЕТО</dc:title>
  <dc:subject/>
  <dc:creator>PPZ</dc:creator>
  <cp:keywords/>
  <cp:lastModifiedBy>sveti</cp:lastModifiedBy>
  <cp:revision>10</cp:revision>
  <cp:lastPrinted>2023-06-28T11:45:00Z</cp:lastPrinted>
  <dcterms:created xsi:type="dcterms:W3CDTF">2023-06-26T13:32:00Z</dcterms:created>
  <dcterms:modified xsi:type="dcterms:W3CDTF">2023-06-30T12:42:00Z</dcterms:modified>
</cp:coreProperties>
</file>