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C30" w:rsidRPr="000917A5" w:rsidRDefault="00E45FFE" w:rsidP="006775D1">
      <w:pPr>
        <w:jc w:val="right"/>
        <w:rPr>
          <w:rFonts w:ascii="Times New Roman" w:hAnsi="Times New Roman" w:cs="Times New Roman"/>
          <w:b/>
          <w:i/>
          <w:color w:val="FF0000"/>
          <w:sz w:val="24"/>
          <w:szCs w:val="24"/>
          <w:u w:val="single"/>
        </w:rPr>
      </w:pPr>
      <w:bookmarkStart w:id="0" w:name="_GoBack"/>
      <w:bookmarkEnd w:id="0"/>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1D9A">
        <w:rPr>
          <w:rFonts w:ascii="Times New Roman" w:hAnsi="Times New Roman" w:cs="Times New Roman"/>
          <w:b/>
          <w:i/>
          <w:sz w:val="24"/>
          <w:szCs w:val="24"/>
        </w:rPr>
        <w:tab/>
      </w:r>
    </w:p>
    <w:p w:rsidR="00A02C30" w:rsidRPr="00ED57A9" w:rsidRDefault="00A02C30" w:rsidP="00A02C30">
      <w:pPr>
        <w:spacing w:after="0" w:line="240" w:lineRule="auto"/>
        <w:jc w:val="center"/>
        <w:rPr>
          <w:rFonts w:ascii="Times New Roman" w:hAnsi="Times New Roman" w:cs="Times New Roman"/>
          <w:b/>
          <w:bCs/>
          <w:lang w:eastAsia="bg-BG"/>
        </w:rPr>
      </w:pPr>
    </w:p>
    <w:p w:rsidR="00D56510" w:rsidRPr="00B52BFB" w:rsidRDefault="00A02C30" w:rsidP="00A02C30">
      <w:pPr>
        <w:spacing w:after="0" w:line="240" w:lineRule="auto"/>
        <w:jc w:val="center"/>
        <w:rPr>
          <w:rFonts w:ascii="Times New Roman" w:hAnsi="Times New Roman" w:cs="Times New Roman"/>
          <w:b/>
          <w:bCs/>
          <w:sz w:val="32"/>
          <w:szCs w:val="32"/>
          <w:lang w:eastAsia="bg-BG"/>
        </w:rPr>
      </w:pPr>
      <w:r w:rsidRPr="00B52BFB">
        <w:rPr>
          <w:rFonts w:ascii="Times New Roman" w:hAnsi="Times New Roman" w:cs="Times New Roman"/>
          <w:b/>
          <w:bCs/>
          <w:sz w:val="32"/>
          <w:szCs w:val="32"/>
          <w:lang w:eastAsia="bg-BG"/>
        </w:rPr>
        <w:t xml:space="preserve">НАЦИОНАЛЕН ПЛАН ЗА ДЕЙСТВИЕ ЗА ПЕРИОДА </w:t>
      </w:r>
      <w:r w:rsidRPr="00B52BFB">
        <w:rPr>
          <w:rFonts w:ascii="Times New Roman" w:hAnsi="Times New Roman" w:cs="Times New Roman"/>
          <w:b/>
          <w:bCs/>
          <w:sz w:val="32"/>
          <w:szCs w:val="32"/>
          <w:lang w:val="en-US" w:eastAsia="bg-BG"/>
        </w:rPr>
        <w:t>202</w:t>
      </w:r>
      <w:r w:rsidR="00B52BFB" w:rsidRPr="00B52BFB">
        <w:rPr>
          <w:rFonts w:ascii="Times New Roman" w:hAnsi="Times New Roman" w:cs="Times New Roman"/>
          <w:b/>
          <w:bCs/>
          <w:sz w:val="32"/>
          <w:szCs w:val="32"/>
          <w:lang w:eastAsia="bg-BG"/>
        </w:rPr>
        <w:t>2</w:t>
      </w:r>
      <w:r w:rsidRPr="00B52BFB">
        <w:rPr>
          <w:rFonts w:ascii="Times New Roman" w:hAnsi="Times New Roman" w:cs="Times New Roman"/>
          <w:b/>
          <w:bCs/>
          <w:sz w:val="32"/>
          <w:szCs w:val="32"/>
          <w:lang w:val="en-US" w:eastAsia="bg-BG"/>
        </w:rPr>
        <w:t>-20</w:t>
      </w:r>
      <w:r w:rsidR="00636FA3" w:rsidRPr="00B52BFB">
        <w:rPr>
          <w:rFonts w:ascii="Times New Roman" w:hAnsi="Times New Roman" w:cs="Times New Roman"/>
          <w:b/>
          <w:bCs/>
          <w:sz w:val="32"/>
          <w:szCs w:val="32"/>
          <w:lang w:val="en-US" w:eastAsia="bg-BG"/>
        </w:rPr>
        <w:t>23</w:t>
      </w:r>
      <w:r w:rsidR="00E45FFE" w:rsidRPr="00B52BFB">
        <w:rPr>
          <w:rFonts w:ascii="Times New Roman" w:hAnsi="Times New Roman" w:cs="Times New Roman"/>
          <w:b/>
          <w:bCs/>
          <w:sz w:val="32"/>
          <w:szCs w:val="32"/>
          <w:lang w:eastAsia="bg-BG"/>
        </w:rPr>
        <w:t xml:space="preserve"> Г. </w:t>
      </w:r>
    </w:p>
    <w:p w:rsidR="003D506D" w:rsidRDefault="00B1292B" w:rsidP="00A02C30">
      <w:pPr>
        <w:spacing w:after="0" w:line="240" w:lineRule="auto"/>
        <w:jc w:val="center"/>
        <w:rPr>
          <w:rFonts w:ascii="Times New Roman" w:hAnsi="Times New Roman" w:cs="Times New Roman"/>
          <w:bCs/>
          <w:sz w:val="32"/>
          <w:szCs w:val="32"/>
          <w:lang w:eastAsia="bg-BG"/>
        </w:rPr>
      </w:pPr>
      <w:r w:rsidRPr="00B52BFB">
        <w:rPr>
          <w:rFonts w:ascii="Times New Roman" w:hAnsi="Times New Roman" w:cs="Times New Roman"/>
          <w:bCs/>
          <w:sz w:val="32"/>
          <w:szCs w:val="32"/>
          <w:lang w:eastAsia="bg-BG"/>
        </w:rPr>
        <w:t xml:space="preserve">за изпълнение на </w:t>
      </w:r>
    </w:p>
    <w:p w:rsidR="000E5D2C" w:rsidRPr="00B52BFB" w:rsidRDefault="00B1292B" w:rsidP="00A02C30">
      <w:pPr>
        <w:spacing w:after="0" w:line="240" w:lineRule="auto"/>
        <w:jc w:val="center"/>
        <w:rPr>
          <w:rFonts w:ascii="Times New Roman" w:hAnsi="Times New Roman" w:cs="Times New Roman"/>
          <w:bCs/>
          <w:sz w:val="32"/>
          <w:szCs w:val="32"/>
          <w:lang w:eastAsia="bg-BG"/>
        </w:rPr>
      </w:pPr>
      <w:r w:rsidRPr="00B52BFB">
        <w:rPr>
          <w:rFonts w:ascii="Times New Roman" w:hAnsi="Times New Roman" w:cs="Times New Roman"/>
          <w:bCs/>
          <w:sz w:val="32"/>
          <w:szCs w:val="32"/>
          <w:lang w:eastAsia="bg-BG"/>
        </w:rPr>
        <w:t xml:space="preserve">Националната стратегия на Република България за равенство, приобщаване и </w:t>
      </w:r>
    </w:p>
    <w:p w:rsidR="00B1292B" w:rsidRDefault="00B1292B" w:rsidP="00A02C30">
      <w:pPr>
        <w:spacing w:after="0" w:line="240" w:lineRule="auto"/>
        <w:jc w:val="center"/>
        <w:rPr>
          <w:rFonts w:ascii="Times New Roman" w:hAnsi="Times New Roman" w:cs="Times New Roman"/>
          <w:bCs/>
          <w:sz w:val="32"/>
          <w:szCs w:val="32"/>
          <w:lang w:eastAsia="bg-BG"/>
        </w:rPr>
      </w:pPr>
      <w:r w:rsidRPr="00B52BFB">
        <w:rPr>
          <w:rFonts w:ascii="Times New Roman" w:hAnsi="Times New Roman" w:cs="Times New Roman"/>
          <w:bCs/>
          <w:sz w:val="32"/>
          <w:szCs w:val="32"/>
          <w:lang w:eastAsia="bg-BG"/>
        </w:rPr>
        <w:t>участие на ромите 202</w:t>
      </w:r>
      <w:r w:rsidR="003D506D">
        <w:rPr>
          <w:rFonts w:ascii="Times New Roman" w:hAnsi="Times New Roman" w:cs="Times New Roman"/>
          <w:bCs/>
          <w:sz w:val="32"/>
          <w:szCs w:val="32"/>
          <w:lang w:val="en-US" w:eastAsia="bg-BG"/>
        </w:rPr>
        <w:t>1</w:t>
      </w:r>
      <w:r w:rsidRPr="00B52BFB">
        <w:rPr>
          <w:rFonts w:ascii="Times New Roman" w:hAnsi="Times New Roman" w:cs="Times New Roman"/>
          <w:bCs/>
          <w:sz w:val="32"/>
          <w:szCs w:val="32"/>
          <w:lang w:eastAsia="bg-BG"/>
        </w:rPr>
        <w:t>-2030 г.</w:t>
      </w:r>
    </w:p>
    <w:p w:rsidR="006E2539" w:rsidRDefault="006E2539" w:rsidP="00A02C30">
      <w:pPr>
        <w:spacing w:after="0" w:line="240" w:lineRule="auto"/>
        <w:jc w:val="center"/>
        <w:rPr>
          <w:rFonts w:ascii="Times New Roman" w:hAnsi="Times New Roman" w:cs="Times New Roman"/>
          <w:b/>
          <w:bCs/>
          <w:highlight w:val="yellow"/>
          <w:lang w:eastAsia="bg-BG"/>
        </w:rPr>
      </w:pPr>
    </w:p>
    <w:p w:rsidR="006E2539" w:rsidRDefault="006E2539" w:rsidP="00A02C30">
      <w:pPr>
        <w:spacing w:after="0" w:line="240" w:lineRule="auto"/>
        <w:jc w:val="center"/>
        <w:rPr>
          <w:rFonts w:ascii="Times New Roman" w:hAnsi="Times New Roman" w:cs="Times New Roman"/>
          <w:b/>
          <w:bCs/>
          <w:highlight w:val="yellow"/>
          <w:lang w:eastAsia="bg-BG"/>
        </w:rPr>
      </w:pPr>
    </w:p>
    <w:p w:rsidR="006E2539" w:rsidRDefault="006E2539" w:rsidP="00A02C30">
      <w:pPr>
        <w:spacing w:after="0" w:line="240" w:lineRule="auto"/>
        <w:jc w:val="center"/>
        <w:rPr>
          <w:rFonts w:ascii="Times New Roman" w:hAnsi="Times New Roman" w:cs="Times New Roman"/>
          <w:b/>
          <w:bCs/>
          <w:highlight w:val="yellow"/>
          <w:lang w:eastAsia="bg-BG"/>
        </w:rPr>
      </w:pPr>
    </w:p>
    <w:p w:rsidR="006E2539" w:rsidRDefault="006E2539" w:rsidP="00A02C30">
      <w:pPr>
        <w:spacing w:after="0" w:line="240" w:lineRule="auto"/>
        <w:jc w:val="center"/>
        <w:rPr>
          <w:rFonts w:ascii="Times New Roman" w:hAnsi="Times New Roman" w:cs="Times New Roman"/>
          <w:b/>
          <w:bCs/>
          <w:highlight w:val="yellow"/>
          <w:lang w:eastAsia="bg-BG"/>
        </w:rPr>
      </w:pPr>
    </w:p>
    <w:tbl>
      <w:tblPr>
        <w:tblpPr w:leftFromText="180" w:rightFromText="180" w:horzAnchor="margin" w:tblpXSpec="center" w:tblpY="-1410"/>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302"/>
        <w:gridCol w:w="1248"/>
        <w:gridCol w:w="13"/>
        <w:gridCol w:w="1249"/>
        <w:gridCol w:w="1668"/>
        <w:gridCol w:w="1758"/>
        <w:gridCol w:w="2292"/>
        <w:gridCol w:w="1800"/>
        <w:gridCol w:w="1725"/>
      </w:tblGrid>
      <w:tr w:rsidR="00746E26" w:rsidRPr="00746E26" w:rsidTr="00461D9A">
        <w:tc>
          <w:tcPr>
            <w:tcW w:w="14742" w:type="dxa"/>
            <w:gridSpan w:val="10"/>
            <w:tcBorders>
              <w:top w:val="nil"/>
              <w:left w:val="nil"/>
              <w:bottom w:val="single" w:sz="4" w:space="0" w:color="auto"/>
              <w:right w:val="nil"/>
            </w:tcBorders>
            <w:shd w:val="clear" w:color="auto" w:fill="auto"/>
          </w:tcPr>
          <w:p w:rsidR="00746E26" w:rsidRPr="00746E26" w:rsidRDefault="00746E26" w:rsidP="00746E26">
            <w:pPr>
              <w:widowControl w:val="0"/>
              <w:tabs>
                <w:tab w:val="left" w:pos="1425"/>
              </w:tabs>
              <w:spacing w:before="1" w:after="0"/>
              <w:ind w:right="141"/>
              <w:jc w:val="center"/>
              <w:rPr>
                <w:rFonts w:ascii="Times New Roman" w:hAnsi="Times New Roman" w:cs="Times New Roman"/>
                <w:b/>
                <w:i/>
                <w:color w:val="000000"/>
                <w:sz w:val="24"/>
                <w:szCs w:val="24"/>
              </w:rPr>
            </w:pPr>
          </w:p>
          <w:p w:rsidR="00746E26" w:rsidRPr="00746E26" w:rsidRDefault="00746E26" w:rsidP="00746E26">
            <w:pPr>
              <w:widowControl w:val="0"/>
              <w:tabs>
                <w:tab w:val="left" w:pos="1425"/>
              </w:tabs>
              <w:spacing w:before="1" w:after="0"/>
              <w:ind w:right="141"/>
              <w:rPr>
                <w:rFonts w:ascii="Times New Roman" w:hAnsi="Times New Roman" w:cs="Times New Roman"/>
                <w:b/>
                <w:i/>
                <w:color w:val="000000"/>
                <w:sz w:val="24"/>
                <w:szCs w:val="24"/>
              </w:rPr>
            </w:pPr>
          </w:p>
          <w:p w:rsidR="00746E26" w:rsidRDefault="00746E26" w:rsidP="00746E26">
            <w:pPr>
              <w:widowControl w:val="0"/>
              <w:tabs>
                <w:tab w:val="left" w:pos="1425"/>
              </w:tabs>
              <w:spacing w:before="1" w:after="0"/>
              <w:ind w:right="141"/>
              <w:jc w:val="center"/>
              <w:rPr>
                <w:rFonts w:ascii="Times New Roman" w:hAnsi="Times New Roman" w:cs="Times New Roman"/>
                <w:b/>
                <w:i/>
                <w:color w:val="000000"/>
                <w:sz w:val="24"/>
                <w:szCs w:val="24"/>
              </w:rPr>
            </w:pPr>
            <w:r w:rsidRPr="00746E26">
              <w:rPr>
                <w:rFonts w:ascii="Times New Roman" w:hAnsi="Times New Roman" w:cs="Times New Roman"/>
                <w:b/>
                <w:i/>
                <w:color w:val="000000"/>
                <w:sz w:val="24"/>
                <w:szCs w:val="24"/>
              </w:rPr>
              <w:t>ПРИОРИТЕТ „ОБРАЗОВАНИЕ“</w:t>
            </w:r>
          </w:p>
          <w:p w:rsidR="00461D9A" w:rsidRPr="00746E26" w:rsidRDefault="00461D9A" w:rsidP="00746E26">
            <w:pPr>
              <w:widowControl w:val="0"/>
              <w:tabs>
                <w:tab w:val="left" w:pos="1425"/>
              </w:tabs>
              <w:spacing w:before="1" w:after="0"/>
              <w:ind w:right="141"/>
              <w:jc w:val="center"/>
              <w:rPr>
                <w:rFonts w:ascii="Times New Roman" w:hAnsi="Times New Roman" w:cs="Times New Roman"/>
                <w:b/>
                <w:i/>
                <w:color w:val="000000"/>
                <w:sz w:val="24"/>
                <w:szCs w:val="24"/>
              </w:rPr>
            </w:pPr>
          </w:p>
          <w:p w:rsidR="00461D9A" w:rsidRPr="00D0236D" w:rsidRDefault="00461D9A" w:rsidP="002E5E0D">
            <w:pPr>
              <w:pStyle w:val="a4"/>
              <w:numPr>
                <w:ilvl w:val="0"/>
                <w:numId w:val="7"/>
              </w:numPr>
              <w:pBdr>
                <w:top w:val="single" w:sz="4" w:space="1" w:color="auto"/>
                <w:left w:val="single" w:sz="4" w:space="4" w:color="auto"/>
                <w:bottom w:val="single" w:sz="4" w:space="1" w:color="auto"/>
                <w:right w:val="single" w:sz="4" w:space="4" w:color="auto"/>
              </w:pBdr>
              <w:shd w:val="clear" w:color="auto" w:fill="FFD966"/>
              <w:spacing w:line="240" w:lineRule="auto"/>
              <w:rPr>
                <w:rFonts w:ascii="Times New Roman" w:hAnsi="Times New Roman" w:cs="Times New Roman"/>
                <w:b/>
                <w:bCs/>
                <w:i/>
                <w:lang w:eastAsia="bg-BG"/>
              </w:rPr>
            </w:pPr>
            <w:r w:rsidRPr="00D0236D">
              <w:rPr>
                <w:rFonts w:ascii="Times New Roman" w:hAnsi="Times New Roman" w:cs="Times New Roman"/>
                <w:b/>
                <w:bCs/>
                <w:i/>
                <w:lang w:eastAsia="bg-BG"/>
              </w:rPr>
              <w:t xml:space="preserve">ДЪЛГОСРОЧНИ ЦЕЛИ ЗА ПЕРИОДА 2022-2030 Г. </w:t>
            </w:r>
          </w:p>
          <w:p w:rsidR="00746E26" w:rsidRPr="00691F18" w:rsidRDefault="00D0236D" w:rsidP="00D0236D">
            <w:pPr>
              <w:widowControl w:val="0"/>
              <w:tabs>
                <w:tab w:val="left" w:pos="1425"/>
              </w:tabs>
              <w:spacing w:before="1" w:after="0"/>
              <w:ind w:left="1030" w:right="141"/>
              <w:rPr>
                <w:rFonts w:ascii="Times New Roman" w:hAnsi="Times New Roman" w:cs="Times New Roman"/>
                <w:b/>
                <w:color w:val="000000"/>
                <w:sz w:val="24"/>
                <w:szCs w:val="24"/>
              </w:rPr>
            </w:pPr>
            <w:r w:rsidRPr="00691F18">
              <w:rPr>
                <w:rFonts w:ascii="Times New Roman" w:hAnsi="Times New Roman" w:cs="Times New Roman"/>
                <w:b/>
                <w:color w:val="000000"/>
                <w:sz w:val="24"/>
                <w:szCs w:val="24"/>
              </w:rPr>
              <w:t>Министерство на образованието и науката</w:t>
            </w:r>
          </w:p>
          <w:p w:rsidR="00746E26" w:rsidRPr="00C71BE7" w:rsidRDefault="00746E26" w:rsidP="00D0236D">
            <w:pPr>
              <w:widowControl w:val="0"/>
              <w:numPr>
                <w:ilvl w:val="0"/>
                <w:numId w:val="13"/>
              </w:numPr>
              <w:tabs>
                <w:tab w:val="left" w:pos="1425"/>
              </w:tabs>
              <w:spacing w:before="1" w:after="0"/>
              <w:ind w:right="141" w:firstLine="670"/>
              <w:rPr>
                <w:rFonts w:ascii="Times New Roman" w:hAnsi="Times New Roman" w:cs="Times New Roman"/>
                <w:color w:val="000000"/>
                <w:sz w:val="24"/>
                <w:szCs w:val="24"/>
              </w:rPr>
            </w:pPr>
            <w:r w:rsidRPr="00C71BE7">
              <w:rPr>
                <w:rFonts w:ascii="Times New Roman" w:hAnsi="Times New Roman" w:cs="Times New Roman"/>
                <w:color w:val="000000"/>
                <w:sz w:val="24"/>
                <w:szCs w:val="24"/>
              </w:rPr>
              <w:t>Устойчивост на политиките за включване, трайно приобщаване и образователна интеграция в предучилищното и училищното образование на децата и учениците от уязвими групи, вкл. роми;</w:t>
            </w:r>
          </w:p>
          <w:p w:rsidR="00746E26" w:rsidRPr="00C71BE7" w:rsidRDefault="00746E26" w:rsidP="00D0236D">
            <w:pPr>
              <w:widowControl w:val="0"/>
              <w:numPr>
                <w:ilvl w:val="0"/>
                <w:numId w:val="13"/>
              </w:numPr>
              <w:tabs>
                <w:tab w:val="left" w:pos="1425"/>
              </w:tabs>
              <w:spacing w:before="1" w:after="0"/>
              <w:ind w:right="141" w:firstLine="670"/>
              <w:rPr>
                <w:rFonts w:ascii="Times New Roman" w:hAnsi="Times New Roman" w:cs="Times New Roman"/>
                <w:color w:val="000000"/>
                <w:sz w:val="24"/>
                <w:szCs w:val="24"/>
              </w:rPr>
            </w:pPr>
            <w:r w:rsidRPr="00C71BE7">
              <w:rPr>
                <w:rFonts w:ascii="Times New Roman" w:hAnsi="Times New Roman" w:cs="Times New Roman"/>
                <w:color w:val="000000"/>
                <w:sz w:val="24"/>
                <w:szCs w:val="24"/>
              </w:rPr>
              <w:t>Устойчивост на политиките за образователна десегрегация и за превенция на вторична сегрегация;</w:t>
            </w:r>
          </w:p>
          <w:p w:rsidR="00746E26" w:rsidRPr="00C71BE7" w:rsidRDefault="00746E26" w:rsidP="00D0236D">
            <w:pPr>
              <w:widowControl w:val="0"/>
              <w:numPr>
                <w:ilvl w:val="0"/>
                <w:numId w:val="13"/>
              </w:numPr>
              <w:tabs>
                <w:tab w:val="left" w:pos="1425"/>
              </w:tabs>
              <w:spacing w:before="1" w:after="0"/>
              <w:ind w:right="141" w:firstLine="670"/>
              <w:rPr>
                <w:rFonts w:ascii="Times New Roman" w:hAnsi="Times New Roman" w:cs="Times New Roman"/>
                <w:color w:val="000000"/>
                <w:sz w:val="24"/>
                <w:szCs w:val="24"/>
              </w:rPr>
            </w:pPr>
            <w:r w:rsidRPr="00C71BE7">
              <w:rPr>
                <w:rFonts w:ascii="Times New Roman" w:hAnsi="Times New Roman" w:cs="Times New Roman"/>
                <w:bCs/>
                <w:color w:val="000000"/>
                <w:sz w:val="24"/>
                <w:szCs w:val="24"/>
              </w:rPr>
              <w:t>Засилване ролята на детските градини и училищата за възпитание в ценности и превръщането им в ценностно-ориентирано поведение;</w:t>
            </w:r>
          </w:p>
          <w:p w:rsidR="00746E26" w:rsidRPr="00C71BE7" w:rsidRDefault="00746E26" w:rsidP="00D0236D">
            <w:pPr>
              <w:widowControl w:val="0"/>
              <w:numPr>
                <w:ilvl w:val="0"/>
                <w:numId w:val="13"/>
              </w:numPr>
              <w:tabs>
                <w:tab w:val="left" w:pos="1425"/>
              </w:tabs>
              <w:spacing w:before="1" w:after="0"/>
              <w:ind w:right="141" w:firstLine="670"/>
              <w:rPr>
                <w:rFonts w:ascii="Times New Roman" w:hAnsi="Times New Roman" w:cs="Times New Roman"/>
                <w:color w:val="000000"/>
                <w:sz w:val="24"/>
                <w:szCs w:val="24"/>
              </w:rPr>
            </w:pPr>
            <w:r w:rsidRPr="00C71BE7">
              <w:rPr>
                <w:rFonts w:ascii="Times New Roman" w:hAnsi="Times New Roman" w:cs="Times New Roman"/>
                <w:bCs/>
                <w:color w:val="000000"/>
                <w:sz w:val="24"/>
                <w:szCs w:val="24"/>
              </w:rPr>
              <w:t>Формиране и развиване на ефективни училищни общности с акцент върху системната работа с родителите;</w:t>
            </w:r>
          </w:p>
          <w:p w:rsidR="00746E26" w:rsidRPr="00C71BE7" w:rsidRDefault="00746E26" w:rsidP="00D0236D">
            <w:pPr>
              <w:widowControl w:val="0"/>
              <w:numPr>
                <w:ilvl w:val="0"/>
                <w:numId w:val="13"/>
              </w:numPr>
              <w:tabs>
                <w:tab w:val="left" w:pos="1425"/>
              </w:tabs>
              <w:spacing w:before="1" w:after="0"/>
              <w:ind w:right="141" w:firstLine="670"/>
              <w:rPr>
                <w:rFonts w:ascii="Times New Roman" w:hAnsi="Times New Roman" w:cs="Times New Roman"/>
                <w:bCs/>
                <w:color w:val="000000"/>
                <w:sz w:val="24"/>
                <w:szCs w:val="24"/>
              </w:rPr>
            </w:pPr>
            <w:r w:rsidRPr="00C71BE7">
              <w:rPr>
                <w:rFonts w:ascii="Times New Roman" w:hAnsi="Times New Roman" w:cs="Times New Roman"/>
                <w:bCs/>
                <w:color w:val="000000"/>
                <w:sz w:val="24"/>
                <w:szCs w:val="24"/>
              </w:rPr>
              <w:t xml:space="preserve">Фокусиране на обучението към формиране и развитие на умения за живот и работа през </w:t>
            </w:r>
            <w:r w:rsidRPr="00C71BE7">
              <w:rPr>
                <w:rFonts w:ascii="Times New Roman" w:hAnsi="Times New Roman" w:cs="Times New Roman"/>
                <w:color w:val="000000"/>
                <w:sz w:val="24"/>
                <w:szCs w:val="24"/>
              </w:rPr>
              <w:t>XXI век.</w:t>
            </w:r>
          </w:p>
          <w:p w:rsidR="00746E26" w:rsidRDefault="00746E26" w:rsidP="00746E26">
            <w:pPr>
              <w:widowControl w:val="0"/>
              <w:tabs>
                <w:tab w:val="left" w:pos="1425"/>
              </w:tabs>
              <w:spacing w:before="1" w:after="0"/>
              <w:ind w:right="141"/>
              <w:rPr>
                <w:rFonts w:ascii="Times New Roman" w:hAnsi="Times New Roman" w:cs="Times New Roman"/>
                <w:b/>
                <w:i/>
                <w:color w:val="000000"/>
                <w:sz w:val="24"/>
                <w:szCs w:val="24"/>
              </w:rPr>
            </w:pPr>
          </w:p>
          <w:p w:rsidR="00461D9A" w:rsidRPr="00691F18" w:rsidRDefault="00461D9A" w:rsidP="002E5E0D">
            <w:pPr>
              <w:pStyle w:val="a4"/>
              <w:numPr>
                <w:ilvl w:val="0"/>
                <w:numId w:val="7"/>
              </w:numPr>
              <w:pBdr>
                <w:top w:val="single" w:sz="4" w:space="1" w:color="auto"/>
                <w:left w:val="single" w:sz="4" w:space="4" w:color="auto"/>
                <w:bottom w:val="single" w:sz="4" w:space="1" w:color="auto"/>
                <w:right w:val="single" w:sz="4" w:space="4" w:color="auto"/>
              </w:pBdr>
              <w:shd w:val="clear" w:color="auto" w:fill="FFD966"/>
              <w:spacing w:after="0" w:line="240" w:lineRule="auto"/>
              <w:rPr>
                <w:rFonts w:ascii="Times New Roman" w:hAnsi="Times New Roman" w:cs="Times New Roman"/>
                <w:b/>
                <w:bCs/>
                <w:i/>
                <w:lang w:val="en-US" w:eastAsia="bg-BG"/>
              </w:rPr>
            </w:pPr>
            <w:r w:rsidRPr="00691F18">
              <w:rPr>
                <w:rFonts w:ascii="Times New Roman" w:hAnsi="Times New Roman" w:cs="Times New Roman"/>
                <w:b/>
                <w:bCs/>
                <w:i/>
                <w:lang w:eastAsia="bg-BG"/>
              </w:rPr>
              <w:t>ЦЕЛИ ЗА ИЗПЪЛНЕНИЕ ЗА ПЕРИОДА 2022-2023 Г.</w:t>
            </w:r>
          </w:p>
          <w:p w:rsidR="00461D9A" w:rsidRPr="00746E26" w:rsidRDefault="00461D9A" w:rsidP="00746E26">
            <w:pPr>
              <w:widowControl w:val="0"/>
              <w:tabs>
                <w:tab w:val="left" w:pos="1425"/>
              </w:tabs>
              <w:spacing w:before="1" w:after="0"/>
              <w:ind w:right="141"/>
              <w:rPr>
                <w:rFonts w:ascii="Times New Roman" w:hAnsi="Times New Roman" w:cs="Times New Roman"/>
                <w:b/>
                <w:i/>
                <w:color w:val="000000"/>
                <w:sz w:val="24"/>
                <w:szCs w:val="24"/>
              </w:rPr>
            </w:pPr>
          </w:p>
          <w:p w:rsidR="00746E26" w:rsidRPr="00746E26" w:rsidRDefault="00746E26" w:rsidP="00746E26">
            <w:pPr>
              <w:widowControl w:val="0"/>
              <w:tabs>
                <w:tab w:val="left" w:pos="1425"/>
              </w:tabs>
              <w:spacing w:before="1" w:after="0"/>
              <w:ind w:right="141"/>
              <w:jc w:val="center"/>
              <w:rPr>
                <w:rFonts w:ascii="Times New Roman" w:hAnsi="Times New Roman" w:cs="Times New Roman"/>
                <w:b/>
                <w:i/>
                <w:color w:val="000000"/>
                <w:sz w:val="24"/>
                <w:szCs w:val="24"/>
              </w:rPr>
            </w:pPr>
            <w:r w:rsidRPr="00746E26">
              <w:rPr>
                <w:rFonts w:ascii="Times New Roman" w:hAnsi="Times New Roman" w:cs="Times New Roman"/>
                <w:b/>
                <w:i/>
                <w:color w:val="000000"/>
                <w:sz w:val="24"/>
                <w:szCs w:val="24"/>
              </w:rPr>
              <w:t>Оперативна цел: Създаване на условия за осъществяване на качествено и приобщаващо образование, както и за образователна интеграция и интеркултурно образование за деца и ученици, в т.ч. за уязвими групи, включително роми.</w:t>
            </w:r>
          </w:p>
          <w:p w:rsidR="00746E26" w:rsidRPr="00746E26" w:rsidRDefault="00746E26" w:rsidP="00746E26">
            <w:pPr>
              <w:widowControl w:val="0"/>
              <w:tabs>
                <w:tab w:val="left" w:pos="1425"/>
              </w:tabs>
              <w:spacing w:before="1" w:after="0"/>
              <w:ind w:right="141"/>
              <w:jc w:val="center"/>
              <w:rPr>
                <w:rFonts w:ascii="Times New Roman" w:hAnsi="Times New Roman" w:cs="Times New Roman"/>
                <w:b/>
                <w:bCs/>
                <w:i/>
                <w:sz w:val="24"/>
                <w:szCs w:val="24"/>
                <w:lang w:eastAsia="bg-BG"/>
              </w:rPr>
            </w:pPr>
          </w:p>
        </w:tc>
      </w:tr>
      <w:tr w:rsidR="00746E26" w:rsidRPr="00746E26" w:rsidTr="00461D9A">
        <w:tc>
          <w:tcPr>
            <w:tcW w:w="14742" w:type="dxa"/>
            <w:gridSpan w:val="10"/>
            <w:tcBorders>
              <w:top w:val="single" w:sz="4" w:space="0" w:color="auto"/>
              <w:left w:val="single" w:sz="4" w:space="0" w:color="auto"/>
              <w:bottom w:val="single" w:sz="4" w:space="0" w:color="auto"/>
              <w:right w:val="single" w:sz="4" w:space="0" w:color="auto"/>
            </w:tcBorders>
            <w:shd w:val="clear" w:color="auto" w:fill="FFF2CC"/>
          </w:tcPr>
          <w:p w:rsidR="00746E26" w:rsidRPr="00746E26" w:rsidRDefault="00746E26" w:rsidP="00746E26">
            <w:pPr>
              <w:widowControl w:val="0"/>
              <w:tabs>
                <w:tab w:val="left" w:pos="1425"/>
              </w:tabs>
              <w:spacing w:before="1" w:after="0"/>
              <w:ind w:right="141"/>
              <w:jc w:val="both"/>
              <w:rPr>
                <w:rFonts w:ascii="Times New Roman" w:hAnsi="Times New Roman" w:cs="Times New Roman"/>
                <w:b/>
                <w:i/>
                <w:color w:val="000000"/>
                <w:sz w:val="24"/>
                <w:szCs w:val="24"/>
              </w:rPr>
            </w:pPr>
            <w:r w:rsidRPr="00746E26">
              <w:rPr>
                <w:rFonts w:ascii="Times New Roman" w:hAnsi="Times New Roman" w:cs="Times New Roman"/>
                <w:b/>
                <w:i/>
                <w:color w:val="000000"/>
                <w:sz w:val="24"/>
                <w:szCs w:val="24"/>
              </w:rPr>
              <w:t>Цел 1. Ефективен обхват, включване и реинтеграция на деца и ученици в задължителна предучилищна и училищна възраст от уязвими групи, включително роми.</w:t>
            </w:r>
          </w:p>
        </w:tc>
      </w:tr>
      <w:tr w:rsidR="00746E26" w:rsidRPr="00746E26" w:rsidTr="00461D9A">
        <w:tc>
          <w:tcPr>
            <w:tcW w:w="687" w:type="dxa"/>
            <w:tcBorders>
              <w:top w:val="single" w:sz="4" w:space="0" w:color="auto"/>
              <w:left w:val="single" w:sz="4" w:space="0" w:color="auto"/>
              <w:bottom w:val="single" w:sz="4" w:space="0" w:color="auto"/>
              <w:right w:val="single" w:sz="4" w:space="0" w:color="auto"/>
            </w:tcBorders>
            <w:shd w:val="clear" w:color="auto" w:fill="D8F4F1"/>
          </w:tcPr>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Мерки</w:t>
            </w:r>
          </w:p>
        </w:tc>
        <w:tc>
          <w:tcPr>
            <w:tcW w:w="1261" w:type="dxa"/>
            <w:gridSpan w:val="2"/>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Статус</w:t>
            </w:r>
          </w:p>
        </w:tc>
        <w:tc>
          <w:tcPr>
            <w:tcW w:w="1249"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Срок</w:t>
            </w:r>
          </w:p>
        </w:tc>
        <w:tc>
          <w:tcPr>
            <w:tcW w:w="166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Отговорна институция</w:t>
            </w:r>
          </w:p>
        </w:tc>
        <w:tc>
          <w:tcPr>
            <w:tcW w:w="175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4116FC" w:rsidP="00746E26">
            <w:pPr>
              <w:spacing w:after="0" w:line="240" w:lineRule="auto"/>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r w:rsidR="00B07F1E" w:rsidRPr="002E5E0D">
              <w:rPr>
                <w:rStyle w:val="af3"/>
                <w:rFonts w:ascii="Times New Roman" w:eastAsia="Calibri" w:hAnsi="Times New Roman" w:cs="Times New Roman"/>
                <w:b/>
                <w:bCs/>
                <w:lang w:eastAsia="bg-BG"/>
              </w:rPr>
              <w:footnoteReference w:id="1"/>
            </w:r>
          </w:p>
        </w:tc>
        <w:tc>
          <w:tcPr>
            <w:tcW w:w="2292" w:type="dxa"/>
            <w:tcBorders>
              <w:top w:val="single" w:sz="4" w:space="0" w:color="auto"/>
              <w:left w:val="single" w:sz="4" w:space="0" w:color="auto"/>
              <w:bottom w:val="single" w:sz="4" w:space="0" w:color="auto"/>
              <w:right w:val="single" w:sz="4" w:space="0" w:color="auto"/>
            </w:tcBorders>
            <w:shd w:val="clear" w:color="auto" w:fill="D8F4F1"/>
            <w:hideMark/>
          </w:tcPr>
          <w:p w:rsidR="00746E26" w:rsidRDefault="00746E26" w:rsidP="00746E26">
            <w:pPr>
              <w:spacing w:after="0" w:line="240" w:lineRule="auto"/>
              <w:jc w:val="center"/>
              <w:rPr>
                <w:rFonts w:ascii="Times New Roman" w:hAnsi="Times New Roman" w:cs="Times New Roman"/>
                <w:b/>
                <w:bCs/>
                <w:lang w:eastAsia="bg-BG"/>
              </w:rPr>
            </w:pPr>
            <w:r w:rsidRPr="00746E26">
              <w:rPr>
                <w:rFonts w:ascii="Times New Roman" w:hAnsi="Times New Roman" w:cs="Times New Roman"/>
                <w:b/>
                <w:bCs/>
                <w:lang w:eastAsia="bg-BG"/>
              </w:rPr>
              <w:t>Индикатори</w:t>
            </w:r>
          </w:p>
          <w:p w:rsidR="00493A3A" w:rsidRPr="00746E26" w:rsidRDefault="00493A3A" w:rsidP="00493A3A">
            <w:pPr>
              <w:spacing w:after="0" w:line="240" w:lineRule="auto"/>
              <w:jc w:val="center"/>
              <w:rPr>
                <w:rFonts w:ascii="Times New Roman" w:hAnsi="Times New Roman" w:cs="Times New Roman"/>
              </w:rPr>
            </w:pPr>
            <w:r>
              <w:rPr>
                <w:rFonts w:ascii="Times New Roman" w:hAnsi="Times New Roman" w:cs="Times New Roman"/>
                <w:b/>
                <w:bCs/>
                <w:lang w:eastAsia="bg-BG"/>
              </w:rPr>
              <w:t>(мерна единица: брой, дял)</w:t>
            </w:r>
          </w:p>
        </w:tc>
        <w:tc>
          <w:tcPr>
            <w:tcW w:w="1800"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b/>
                <w:bCs/>
                <w:lang w:eastAsia="bg-BG"/>
              </w:rPr>
            </w:pPr>
            <w:r w:rsidRPr="00746E26">
              <w:rPr>
                <w:rFonts w:ascii="Times New Roman" w:hAnsi="Times New Roman" w:cs="Times New Roman"/>
                <w:b/>
                <w:bCs/>
                <w:lang w:eastAsia="bg-BG"/>
              </w:rPr>
              <w:t>Текуща стойност</w:t>
            </w:r>
          </w:p>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val="en-US" w:eastAsia="bg-BG"/>
              </w:rPr>
              <w:t>2022</w:t>
            </w:r>
            <w:r w:rsidRPr="00746E26">
              <w:rPr>
                <w:rFonts w:ascii="Times New Roman" w:hAnsi="Times New Roman" w:cs="Times New Roman"/>
                <w:b/>
                <w:bCs/>
                <w:lang w:eastAsia="bg-BG"/>
              </w:rPr>
              <w:t xml:space="preserve"> г.</w:t>
            </w:r>
          </w:p>
        </w:tc>
        <w:tc>
          <w:tcPr>
            <w:tcW w:w="1725"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 xml:space="preserve">Целева стойност с натрупване </w:t>
            </w:r>
            <w:r w:rsidRPr="00746E26">
              <w:rPr>
                <w:rFonts w:ascii="Times New Roman" w:hAnsi="Times New Roman" w:cs="Times New Roman"/>
                <w:b/>
                <w:bCs/>
                <w:lang w:val="ru-RU" w:eastAsia="bg-BG"/>
              </w:rPr>
              <w:t>2022-</w:t>
            </w:r>
            <w:r w:rsidRPr="00746E26">
              <w:rPr>
                <w:rFonts w:ascii="Times New Roman" w:hAnsi="Times New Roman" w:cs="Times New Roman"/>
                <w:b/>
                <w:bCs/>
                <w:lang w:eastAsia="bg-BG"/>
              </w:rPr>
              <w:t>2023 г.</w:t>
            </w:r>
          </w:p>
        </w:tc>
      </w:tr>
      <w:tr w:rsidR="00746E26" w:rsidRPr="00746E26" w:rsidTr="002E5E0D">
        <w:tc>
          <w:tcPr>
            <w:tcW w:w="687" w:type="dxa"/>
            <w:tcBorders>
              <w:top w:val="single" w:sz="4" w:space="0" w:color="auto"/>
              <w:left w:val="single" w:sz="4" w:space="0" w:color="auto"/>
              <w:bottom w:val="single" w:sz="4" w:space="0" w:color="auto"/>
              <w:right w:val="single" w:sz="4" w:space="0" w:color="auto"/>
            </w:tcBorders>
            <w:shd w:val="clear" w:color="auto" w:fill="FFFFFF"/>
          </w:tcPr>
          <w:p w:rsidR="00746E26" w:rsidRPr="00340736" w:rsidRDefault="00746E26" w:rsidP="00746E26">
            <w:pPr>
              <w:spacing w:after="0" w:line="240" w:lineRule="auto"/>
              <w:jc w:val="center"/>
              <w:rPr>
                <w:rFonts w:ascii="Times New Roman" w:hAnsi="Times New Roman" w:cs="Times New Roman"/>
                <w:bCs/>
                <w:sz w:val="24"/>
                <w:szCs w:val="24"/>
                <w:lang w:eastAsia="bg-BG"/>
              </w:rPr>
            </w:pPr>
            <w:r w:rsidRPr="00340736">
              <w:rPr>
                <w:rFonts w:ascii="Times New Roman" w:hAnsi="Times New Roman" w:cs="Times New Roman"/>
                <w:bCs/>
                <w:sz w:val="24"/>
                <w:szCs w:val="24"/>
                <w:lang w:eastAsia="bg-BG"/>
              </w:rPr>
              <w:t>1.1.</w:t>
            </w: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746E26" w:rsidRPr="00340736" w:rsidRDefault="00746E26" w:rsidP="00746E26">
            <w:pPr>
              <w:spacing w:after="0" w:line="240" w:lineRule="auto"/>
              <w:jc w:val="both"/>
              <w:rPr>
                <w:rFonts w:ascii="Times New Roman" w:hAnsi="Times New Roman" w:cs="Times New Roman"/>
                <w:sz w:val="24"/>
                <w:szCs w:val="24"/>
                <w:lang w:eastAsia="bg-BG"/>
              </w:rPr>
            </w:pPr>
            <w:r w:rsidRPr="00340736">
              <w:rPr>
                <w:rFonts w:ascii="Times New Roman" w:hAnsi="Times New Roman" w:cs="Times New Roman"/>
                <w:sz w:val="24"/>
                <w:szCs w:val="24"/>
                <w:lang w:eastAsia="bg-BG"/>
              </w:rPr>
              <w:t xml:space="preserve">Обхващане на деца от уязвими групи, включително роми, във форми на образование и грижи в ранна детска възраст и </w:t>
            </w:r>
            <w:r w:rsidRPr="00340736">
              <w:rPr>
                <w:rFonts w:ascii="Times New Roman" w:hAnsi="Times New Roman" w:cs="Times New Roman"/>
                <w:sz w:val="24"/>
                <w:szCs w:val="24"/>
                <w:lang w:eastAsia="bg-BG"/>
              </w:rPr>
              <w:lastRenderedPageBreak/>
              <w:t>осигуряване на непрекъснатост на обучението в задължително предучилищно образование за 4-5-и 6-годишните деца.</w:t>
            </w:r>
          </w:p>
        </w:tc>
        <w:tc>
          <w:tcPr>
            <w:tcW w:w="1261" w:type="dxa"/>
            <w:gridSpan w:val="2"/>
            <w:tcBorders>
              <w:top w:val="single" w:sz="4" w:space="0" w:color="auto"/>
              <w:left w:val="single" w:sz="4" w:space="0" w:color="auto"/>
              <w:bottom w:val="single" w:sz="4" w:space="0" w:color="auto"/>
              <w:right w:val="single" w:sz="4" w:space="0" w:color="auto"/>
            </w:tcBorders>
            <w:shd w:val="clear" w:color="auto" w:fill="FFFFFF"/>
          </w:tcPr>
          <w:p w:rsidR="00746E26" w:rsidRPr="00340736" w:rsidRDefault="00746E26" w:rsidP="00746E26">
            <w:pPr>
              <w:spacing w:after="0" w:line="240" w:lineRule="auto"/>
              <w:jc w:val="center"/>
              <w:rPr>
                <w:rFonts w:ascii="Times New Roman" w:hAnsi="Times New Roman" w:cs="Times New Roman"/>
                <w:sz w:val="24"/>
                <w:szCs w:val="24"/>
                <w:lang w:eastAsia="bg-BG"/>
              </w:rPr>
            </w:pPr>
            <w:r w:rsidRPr="00340736">
              <w:rPr>
                <w:rFonts w:ascii="Times New Roman" w:hAnsi="Times New Roman" w:cs="Times New Roman"/>
                <w:sz w:val="24"/>
                <w:szCs w:val="24"/>
                <w:lang w:eastAsia="bg-BG"/>
              </w:rPr>
              <w:lastRenderedPageBreak/>
              <w:t>Текущ</w:t>
            </w:r>
          </w:p>
          <w:p w:rsidR="00E55728" w:rsidRPr="00340736" w:rsidRDefault="00E55728" w:rsidP="00746E26">
            <w:pPr>
              <w:spacing w:after="0" w:line="240" w:lineRule="auto"/>
              <w:jc w:val="center"/>
              <w:rPr>
                <w:rFonts w:ascii="Times New Roman" w:hAnsi="Times New Roman" w:cs="Times New Roman"/>
                <w:sz w:val="24"/>
                <w:szCs w:val="24"/>
                <w:lang w:eastAsia="bg-BG"/>
              </w:rPr>
            </w:pPr>
          </w:p>
          <w:p w:rsidR="00E55728" w:rsidRPr="00340736" w:rsidRDefault="00E55728" w:rsidP="00746E26">
            <w:pPr>
              <w:spacing w:after="0" w:line="240" w:lineRule="auto"/>
              <w:jc w:val="center"/>
              <w:rPr>
                <w:rFonts w:ascii="Times New Roman" w:hAnsi="Times New Roman" w:cs="Times New Roman"/>
                <w:b/>
                <w:sz w:val="32"/>
                <w:szCs w:val="32"/>
                <w:lang w:eastAsia="bg-BG"/>
              </w:rPr>
            </w:pP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746E26" w:rsidRPr="00340736" w:rsidRDefault="00746E26" w:rsidP="00746E26">
            <w:pPr>
              <w:spacing w:after="0" w:line="240" w:lineRule="auto"/>
              <w:rPr>
                <w:rFonts w:ascii="Times New Roman" w:hAnsi="Times New Roman" w:cs="Times New Roman"/>
                <w:sz w:val="24"/>
                <w:szCs w:val="24"/>
                <w:lang w:eastAsia="bg-BG"/>
              </w:rPr>
            </w:pPr>
            <w:r w:rsidRPr="00340736">
              <w:rPr>
                <w:rFonts w:ascii="Times New Roman" w:hAnsi="Times New Roman" w:cs="Times New Roman"/>
                <w:sz w:val="24"/>
                <w:szCs w:val="24"/>
                <w:lang w:eastAsia="bg-BG"/>
              </w:rPr>
              <w:t>2022 г.</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746E26" w:rsidRPr="00340736" w:rsidRDefault="00746E26" w:rsidP="00746E26">
            <w:pPr>
              <w:spacing w:after="0" w:line="240" w:lineRule="auto"/>
              <w:rPr>
                <w:rFonts w:ascii="Times New Roman" w:hAnsi="Times New Roman" w:cs="Times New Roman"/>
                <w:sz w:val="24"/>
                <w:szCs w:val="24"/>
                <w:lang w:eastAsia="bg-BG"/>
              </w:rPr>
            </w:pPr>
            <w:r w:rsidRPr="00340736">
              <w:rPr>
                <w:rFonts w:ascii="Times New Roman" w:hAnsi="Times New Roman" w:cs="Times New Roman"/>
                <w:sz w:val="24"/>
                <w:szCs w:val="24"/>
                <w:lang w:eastAsia="bg-BG"/>
              </w:rPr>
              <w:t>МОН;</w:t>
            </w:r>
          </w:p>
          <w:p w:rsidR="00746E26" w:rsidRPr="00340736" w:rsidRDefault="00E55728" w:rsidP="00746E26">
            <w:pPr>
              <w:spacing w:after="0" w:line="240" w:lineRule="auto"/>
              <w:rPr>
                <w:rFonts w:ascii="Times New Roman" w:hAnsi="Times New Roman" w:cs="Times New Roman"/>
                <w:sz w:val="24"/>
                <w:szCs w:val="24"/>
                <w:lang w:eastAsia="bg-BG"/>
              </w:rPr>
            </w:pPr>
            <w:r w:rsidRPr="00340736">
              <w:rPr>
                <w:rFonts w:ascii="Times New Roman" w:hAnsi="Times New Roman" w:cs="Times New Roman"/>
                <w:sz w:val="24"/>
                <w:szCs w:val="24"/>
                <w:lang w:eastAsia="bg-BG"/>
              </w:rPr>
              <w:t>О</w:t>
            </w:r>
            <w:r w:rsidR="00746E26" w:rsidRPr="00340736">
              <w:rPr>
                <w:rFonts w:ascii="Times New Roman" w:hAnsi="Times New Roman" w:cs="Times New Roman"/>
                <w:sz w:val="24"/>
                <w:szCs w:val="24"/>
                <w:lang w:eastAsia="bg-BG"/>
              </w:rPr>
              <w:t>бщини</w:t>
            </w:r>
          </w:p>
          <w:p w:rsidR="00E55728" w:rsidRPr="00340736" w:rsidRDefault="00E55728" w:rsidP="00746E26">
            <w:pPr>
              <w:spacing w:after="0" w:line="240" w:lineRule="auto"/>
              <w:rPr>
                <w:rFonts w:ascii="Times New Roman" w:hAnsi="Times New Roman" w:cs="Times New Roman"/>
                <w:sz w:val="24"/>
                <w:szCs w:val="24"/>
                <w:lang w:eastAsia="bg-BG"/>
              </w:rPr>
            </w:pPr>
          </w:p>
        </w:tc>
        <w:tc>
          <w:tcPr>
            <w:tcW w:w="1758" w:type="dxa"/>
            <w:tcBorders>
              <w:top w:val="single" w:sz="4" w:space="0" w:color="auto"/>
              <w:left w:val="single" w:sz="4" w:space="0" w:color="auto"/>
              <w:bottom w:val="single" w:sz="4" w:space="0" w:color="auto"/>
              <w:right w:val="single" w:sz="4" w:space="0" w:color="auto"/>
            </w:tcBorders>
            <w:shd w:val="clear" w:color="auto" w:fill="FFFFFF"/>
          </w:tcPr>
          <w:p w:rsidR="00746E26" w:rsidRPr="00340736" w:rsidRDefault="00746E26" w:rsidP="00746E26">
            <w:pPr>
              <w:spacing w:after="0" w:line="240" w:lineRule="auto"/>
              <w:rPr>
                <w:rFonts w:ascii="Times New Roman" w:hAnsi="Times New Roman" w:cs="Times New Roman"/>
                <w:sz w:val="24"/>
                <w:szCs w:val="24"/>
                <w:lang w:eastAsia="bg-BG"/>
              </w:rPr>
            </w:pPr>
            <w:r w:rsidRPr="00340736">
              <w:rPr>
                <w:rFonts w:ascii="Times New Roman" w:hAnsi="Times New Roman" w:cs="Times New Roman"/>
                <w:sz w:val="24"/>
                <w:szCs w:val="24"/>
                <w:lang w:eastAsia="bg-BG"/>
              </w:rPr>
              <w:t xml:space="preserve">Със средства от държавния бюджет, изчислени на базата на приети от МС стандарти за </w:t>
            </w:r>
            <w:r w:rsidRPr="00340736">
              <w:rPr>
                <w:rFonts w:ascii="Times New Roman" w:hAnsi="Times New Roman" w:cs="Times New Roman"/>
                <w:sz w:val="24"/>
                <w:szCs w:val="24"/>
                <w:lang w:eastAsia="bg-BG"/>
              </w:rPr>
              <w:lastRenderedPageBreak/>
              <w:t>финансиране на делегираните от държавата дейности и броя на децата;</w:t>
            </w:r>
          </w:p>
          <w:p w:rsidR="00746E26" w:rsidRPr="00340736" w:rsidRDefault="00746E26" w:rsidP="00746E26">
            <w:pPr>
              <w:spacing w:after="0" w:line="240" w:lineRule="auto"/>
              <w:rPr>
                <w:rFonts w:ascii="Times New Roman" w:hAnsi="Times New Roman" w:cs="Times New Roman"/>
                <w:sz w:val="24"/>
                <w:szCs w:val="24"/>
                <w:lang w:eastAsia="bg-BG"/>
              </w:rPr>
            </w:pPr>
            <w:r w:rsidRPr="00340736">
              <w:rPr>
                <w:rFonts w:ascii="Times New Roman" w:hAnsi="Times New Roman" w:cs="Times New Roman"/>
                <w:sz w:val="24"/>
                <w:szCs w:val="24"/>
                <w:lang w:eastAsia="bg-BG"/>
              </w:rPr>
              <w:t xml:space="preserve">Със средства по ОП НОИР 2014-2020 </w:t>
            </w:r>
          </w:p>
        </w:tc>
        <w:tc>
          <w:tcPr>
            <w:tcW w:w="2292" w:type="dxa"/>
            <w:tcBorders>
              <w:top w:val="single" w:sz="4" w:space="0" w:color="auto"/>
              <w:left w:val="single" w:sz="4" w:space="0" w:color="auto"/>
              <w:bottom w:val="single" w:sz="4" w:space="0" w:color="auto"/>
              <w:right w:val="single" w:sz="4" w:space="0" w:color="auto"/>
            </w:tcBorders>
            <w:shd w:val="clear" w:color="auto" w:fill="FFFFFF"/>
          </w:tcPr>
          <w:p w:rsidR="00746E26" w:rsidRPr="00340736" w:rsidRDefault="00746E26" w:rsidP="00746E26">
            <w:pPr>
              <w:spacing w:after="0" w:line="240" w:lineRule="auto"/>
              <w:rPr>
                <w:rFonts w:ascii="Times New Roman" w:hAnsi="Times New Roman" w:cs="Times New Roman"/>
                <w:sz w:val="24"/>
                <w:szCs w:val="24"/>
                <w:lang w:eastAsia="bg-BG"/>
              </w:rPr>
            </w:pPr>
            <w:r w:rsidRPr="00340736">
              <w:rPr>
                <w:rFonts w:ascii="Times New Roman" w:hAnsi="Times New Roman" w:cs="Times New Roman"/>
                <w:sz w:val="24"/>
                <w:szCs w:val="24"/>
                <w:lang w:eastAsia="bg-BG"/>
              </w:rPr>
              <w:lastRenderedPageBreak/>
              <w:t xml:space="preserve">Брой деца с осигурен безплатен достъп до детски градини, в това число деца, подлежащи на задължително </w:t>
            </w:r>
            <w:r w:rsidRPr="00340736">
              <w:rPr>
                <w:rFonts w:ascii="Times New Roman" w:hAnsi="Times New Roman" w:cs="Times New Roman"/>
                <w:sz w:val="24"/>
                <w:szCs w:val="24"/>
                <w:lang w:eastAsia="bg-BG"/>
              </w:rPr>
              <w:lastRenderedPageBreak/>
              <w:t>предучилищно образование, включително от уязвими групи, в това число роми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F93DC8" w:rsidRPr="00340736" w:rsidRDefault="00746E26" w:rsidP="00F93DC8">
            <w:pPr>
              <w:spacing w:after="0" w:line="240" w:lineRule="auto"/>
              <w:ind w:left="-113" w:right="-113"/>
              <w:rPr>
                <w:rFonts w:ascii="Times New Roman" w:hAnsi="Times New Roman" w:cs="Times New Roman"/>
                <w:sz w:val="24"/>
                <w:szCs w:val="24"/>
                <w:lang w:eastAsia="bg-BG"/>
              </w:rPr>
            </w:pPr>
            <w:r w:rsidRPr="00340736">
              <w:rPr>
                <w:rFonts w:ascii="Times New Roman" w:hAnsi="Times New Roman" w:cs="Times New Roman"/>
                <w:sz w:val="24"/>
                <w:szCs w:val="24"/>
                <w:lang w:eastAsia="bg-BG"/>
              </w:rPr>
              <w:lastRenderedPageBreak/>
              <w:t xml:space="preserve">31 979 деца от рискови групи, за които по проект „Активно приобщаване в системата на предучилищното </w:t>
            </w:r>
            <w:r w:rsidRPr="00340736">
              <w:rPr>
                <w:rFonts w:ascii="Times New Roman" w:hAnsi="Times New Roman" w:cs="Times New Roman"/>
                <w:sz w:val="24"/>
                <w:szCs w:val="24"/>
                <w:lang w:eastAsia="bg-BG"/>
              </w:rPr>
              <w:lastRenderedPageBreak/>
              <w:t xml:space="preserve">образование“ по ОП НОИР 2014-2020 са осигурени 4 180 792 лв. за компенсиране на такси за </w:t>
            </w:r>
          </w:p>
          <w:p w:rsidR="00746E26" w:rsidRPr="00340736" w:rsidRDefault="00746E26" w:rsidP="00F93DC8">
            <w:pPr>
              <w:spacing w:after="0" w:line="240" w:lineRule="auto"/>
              <w:ind w:left="-113" w:right="-113"/>
              <w:rPr>
                <w:rFonts w:ascii="Times New Roman" w:hAnsi="Times New Roman" w:cs="Times New Roman"/>
                <w:sz w:val="24"/>
                <w:szCs w:val="24"/>
                <w:lang w:eastAsia="bg-BG"/>
              </w:rPr>
            </w:pPr>
            <w:r w:rsidRPr="00340736">
              <w:rPr>
                <w:rFonts w:ascii="Times New Roman" w:hAnsi="Times New Roman" w:cs="Times New Roman"/>
                <w:sz w:val="24"/>
                <w:szCs w:val="24"/>
                <w:lang w:eastAsia="bg-BG"/>
              </w:rPr>
              <w:t>ползване на детска градина</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746E26" w:rsidRPr="00746E26" w:rsidRDefault="00746E26" w:rsidP="00CA2946">
            <w:pPr>
              <w:spacing w:after="0" w:line="240" w:lineRule="auto"/>
              <w:ind w:left="-57" w:right="-57"/>
              <w:rPr>
                <w:rFonts w:ascii="Times New Roman" w:hAnsi="Times New Roman" w:cs="Times New Roman"/>
                <w:bCs/>
                <w:sz w:val="24"/>
                <w:szCs w:val="24"/>
                <w:lang w:eastAsia="bg-BG"/>
              </w:rPr>
            </w:pPr>
            <w:r w:rsidRPr="00340736">
              <w:rPr>
                <w:rFonts w:ascii="Times New Roman" w:hAnsi="Times New Roman" w:cs="Times New Roman"/>
                <w:bCs/>
                <w:sz w:val="24"/>
                <w:szCs w:val="24"/>
                <w:lang w:eastAsia="bg-BG"/>
              </w:rPr>
              <w:lastRenderedPageBreak/>
              <w:t xml:space="preserve">35 000 деца в задължителна предучилищна </w:t>
            </w:r>
            <w:r w:rsidR="00F93DC8" w:rsidRPr="00340736">
              <w:rPr>
                <w:rFonts w:ascii="Times New Roman" w:hAnsi="Times New Roman" w:cs="Times New Roman"/>
                <w:bCs/>
                <w:sz w:val="24"/>
                <w:szCs w:val="24"/>
                <w:lang w:eastAsia="bg-BG"/>
              </w:rPr>
              <w:t xml:space="preserve">възраст </w:t>
            </w:r>
            <w:r w:rsidRPr="00340736">
              <w:rPr>
                <w:rFonts w:ascii="Times New Roman" w:hAnsi="Times New Roman" w:cs="Times New Roman"/>
                <w:bCs/>
                <w:sz w:val="24"/>
                <w:szCs w:val="24"/>
                <w:lang w:eastAsia="bg-BG"/>
              </w:rPr>
              <w:t xml:space="preserve">от уязвими групи, записани в резултат на </w:t>
            </w:r>
            <w:r w:rsidRPr="00340736">
              <w:rPr>
                <w:rFonts w:ascii="Times New Roman" w:hAnsi="Times New Roman" w:cs="Times New Roman"/>
                <w:bCs/>
                <w:sz w:val="24"/>
                <w:szCs w:val="24"/>
                <w:lang w:eastAsia="bg-BG"/>
              </w:rPr>
              <w:lastRenderedPageBreak/>
              <w:t xml:space="preserve">работата по </w:t>
            </w:r>
            <w:r w:rsidRPr="00340736">
              <w:rPr>
                <w:rFonts w:ascii="Times New Roman" w:hAnsi="Times New Roman" w:cs="Times New Roman"/>
                <w:sz w:val="24"/>
                <w:szCs w:val="24"/>
                <w:lang w:eastAsia="bg-BG"/>
              </w:rPr>
              <w:t xml:space="preserve"> </w:t>
            </w:r>
            <w:r w:rsidRPr="00340736">
              <w:rPr>
                <w:rFonts w:ascii="Times New Roman" w:hAnsi="Times New Roman" w:cs="Times New Roman"/>
                <w:bCs/>
                <w:sz w:val="24"/>
                <w:szCs w:val="24"/>
                <w:lang w:eastAsia="bg-BG"/>
              </w:rPr>
              <w:t>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w:t>
            </w:r>
          </w:p>
        </w:tc>
      </w:tr>
      <w:tr w:rsidR="00746E26" w:rsidRPr="00746E26" w:rsidTr="00461D9A">
        <w:tc>
          <w:tcPr>
            <w:tcW w:w="687"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jc w:val="center"/>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lastRenderedPageBreak/>
              <w:t>1.2.</w:t>
            </w: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tc>
        <w:tc>
          <w:tcPr>
            <w:tcW w:w="2302" w:type="dxa"/>
            <w:tcBorders>
              <w:top w:val="single" w:sz="4" w:space="0" w:color="auto"/>
              <w:left w:val="single" w:sz="4" w:space="0" w:color="auto"/>
              <w:bottom w:val="single" w:sz="4" w:space="0" w:color="auto"/>
              <w:right w:val="single" w:sz="4" w:space="0" w:color="auto"/>
            </w:tcBorders>
          </w:tcPr>
          <w:p w:rsidR="00746E26" w:rsidRPr="00746E26" w:rsidRDefault="00035859" w:rsidP="00746E26">
            <w:pPr>
              <w:spacing w:after="0" w:line="240" w:lineRule="auto"/>
              <w:jc w:val="both"/>
              <w:rPr>
                <w:rFonts w:ascii="Times New Roman" w:hAnsi="Times New Roman" w:cs="Times New Roman"/>
                <w:sz w:val="24"/>
                <w:szCs w:val="24"/>
                <w:lang w:eastAsia="bg-BG"/>
              </w:rPr>
            </w:pPr>
            <w:r w:rsidRPr="008D5250">
              <w:rPr>
                <w:rFonts w:ascii="Times New Roman" w:hAnsi="Times New Roman"/>
                <w:sz w:val="24"/>
              </w:rPr>
              <w:t>Осигуряване на непосредствен и непрекъснат достъп до образователната система на деца и ученици, в задължителна предучилищна и училищна възраст чрез дейностите по Механизма за съвместна работа на институциите по обхващане, включване и предотвратяване на</w:t>
            </w:r>
            <w:r>
              <w:t xml:space="preserve"> </w:t>
            </w:r>
            <w:r w:rsidRPr="008D5250">
              <w:rPr>
                <w:rFonts w:ascii="Times New Roman" w:hAnsi="Times New Roman"/>
                <w:sz w:val="24"/>
              </w:rPr>
              <w:t xml:space="preserve">отпадането от образователната система на деца и ученици в задължителна предучилищна и </w:t>
            </w:r>
            <w:r w:rsidRPr="008D5250">
              <w:rPr>
                <w:rFonts w:ascii="Times New Roman" w:hAnsi="Times New Roman"/>
                <w:sz w:val="24"/>
              </w:rPr>
              <w:lastRenderedPageBreak/>
              <w:t>училищна възраст</w:t>
            </w:r>
          </w:p>
        </w:tc>
        <w:tc>
          <w:tcPr>
            <w:tcW w:w="1261" w:type="dxa"/>
            <w:gridSpan w:val="2"/>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jc w:val="center"/>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Текущ</w:t>
            </w:r>
          </w:p>
        </w:tc>
        <w:tc>
          <w:tcPr>
            <w:tcW w:w="1249"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jc w:val="center"/>
              <w:rPr>
                <w:rFonts w:ascii="Times New Roman" w:hAnsi="Times New Roman" w:cs="Times New Roman"/>
                <w:sz w:val="24"/>
                <w:szCs w:val="24"/>
                <w:lang w:eastAsia="bg-BG"/>
              </w:rPr>
            </w:pPr>
            <w:r w:rsidRPr="00746E26">
              <w:rPr>
                <w:rFonts w:ascii="Times New Roman" w:hAnsi="Times New Roman" w:cs="Times New Roman"/>
                <w:sz w:val="24"/>
                <w:szCs w:val="24"/>
                <w:lang w:eastAsia="bg-BG"/>
              </w:rPr>
              <w:t>2022 г.</w:t>
            </w:r>
          </w:p>
        </w:tc>
        <w:tc>
          <w:tcPr>
            <w:tcW w:w="1668" w:type="dxa"/>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МОН</w:t>
            </w: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РУО</w:t>
            </w:r>
          </w:p>
          <w:p w:rsidR="00746E26" w:rsidRPr="00746E26" w:rsidRDefault="00746E26" w:rsidP="00746E26">
            <w:pPr>
              <w:spacing w:after="0" w:line="240" w:lineRule="auto"/>
              <w:rPr>
                <w:rFonts w:ascii="Times New Roman" w:hAnsi="Times New Roman" w:cs="Times New Roman"/>
                <w:sz w:val="24"/>
                <w:szCs w:val="24"/>
                <w:lang w:eastAsia="bg-BG"/>
              </w:rPr>
            </w:pPr>
          </w:p>
        </w:tc>
        <w:tc>
          <w:tcPr>
            <w:tcW w:w="1758" w:type="dxa"/>
            <w:tcBorders>
              <w:top w:val="single" w:sz="4" w:space="0" w:color="auto"/>
              <w:left w:val="single" w:sz="4" w:space="0" w:color="auto"/>
              <w:bottom w:val="single" w:sz="4" w:space="0" w:color="auto"/>
              <w:right w:val="single" w:sz="4" w:space="0" w:color="auto"/>
            </w:tcBorders>
          </w:tcPr>
          <w:p w:rsidR="00035859" w:rsidRDefault="00035859" w:rsidP="00746E26">
            <w:pPr>
              <w:spacing w:after="0" w:line="240" w:lineRule="auto"/>
              <w:rPr>
                <w:rFonts w:ascii="Times New Roman" w:hAnsi="Times New Roman" w:cs="Times New Roman"/>
                <w:sz w:val="24"/>
                <w:szCs w:val="24"/>
                <w:lang w:eastAsia="bg-BG"/>
              </w:rPr>
            </w:pPr>
            <w:r w:rsidRPr="00035859">
              <w:rPr>
                <w:rFonts w:ascii="Times New Roman" w:hAnsi="Times New Roman" w:cs="Times New Roman"/>
                <w:sz w:val="24"/>
                <w:szCs w:val="24"/>
                <w:lang w:eastAsia="bg-BG"/>
              </w:rPr>
              <w:t xml:space="preserve">От държавния бюджет - Национална програма </w:t>
            </w:r>
          </w:p>
          <w:p w:rsidR="00746E26" w:rsidRPr="00746E26" w:rsidRDefault="00035859" w:rsidP="00035859">
            <w:pPr>
              <w:spacing w:after="0" w:line="240" w:lineRule="auto"/>
              <w:rPr>
                <w:rFonts w:ascii="Times New Roman" w:hAnsi="Times New Roman" w:cs="Times New Roman"/>
                <w:sz w:val="24"/>
                <w:szCs w:val="24"/>
                <w:lang w:eastAsia="bg-BG"/>
              </w:rPr>
            </w:pPr>
            <w:r w:rsidRPr="00035859">
              <w:rPr>
                <w:rFonts w:ascii="Times New Roman" w:hAnsi="Times New Roman" w:cs="Times New Roman"/>
                <w:sz w:val="24"/>
                <w:szCs w:val="24"/>
                <w:lang w:eastAsia="bg-BG"/>
              </w:rPr>
              <w:t>„Заедно за всяко дете” за 2022 г.</w:t>
            </w:r>
          </w:p>
        </w:tc>
        <w:tc>
          <w:tcPr>
            <w:tcW w:w="2292" w:type="dxa"/>
            <w:tcBorders>
              <w:top w:val="single" w:sz="4" w:space="0" w:color="auto"/>
              <w:left w:val="single" w:sz="4" w:space="0" w:color="auto"/>
              <w:bottom w:val="single" w:sz="4" w:space="0" w:color="auto"/>
              <w:right w:val="single" w:sz="4" w:space="0" w:color="auto"/>
            </w:tcBorders>
            <w:hideMark/>
          </w:tcPr>
          <w:p w:rsidR="00746E26" w:rsidRPr="00746E26" w:rsidRDefault="00035859" w:rsidP="00746E26">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К</w:t>
            </w:r>
            <w:r w:rsidRPr="00035859">
              <w:rPr>
                <w:rFonts w:ascii="Times New Roman" w:hAnsi="Times New Roman" w:cs="Times New Roman"/>
                <w:sz w:val="24"/>
                <w:szCs w:val="24"/>
                <w:lang w:eastAsia="bg-BG"/>
              </w:rPr>
              <w:t>оефициент на обхванатите деца и ученици в предучилищна и училищна възраст</w:t>
            </w:r>
          </w:p>
        </w:tc>
        <w:tc>
          <w:tcPr>
            <w:tcW w:w="1800" w:type="dxa"/>
            <w:tcBorders>
              <w:top w:val="single" w:sz="4" w:space="0" w:color="auto"/>
              <w:left w:val="single" w:sz="4" w:space="0" w:color="auto"/>
              <w:bottom w:val="single" w:sz="4" w:space="0" w:color="auto"/>
              <w:right w:val="single" w:sz="4" w:space="0" w:color="auto"/>
            </w:tcBorders>
            <w:hideMark/>
          </w:tcPr>
          <w:p w:rsidR="00746E26" w:rsidRPr="00746E26" w:rsidRDefault="00035859" w:rsidP="00746E26">
            <w:pPr>
              <w:rPr>
                <w:rFonts w:ascii="Times New Roman" w:hAnsi="Times New Roman" w:cs="Times New Roman"/>
                <w:sz w:val="24"/>
                <w:szCs w:val="24"/>
                <w:lang w:eastAsia="bg-BG"/>
              </w:rPr>
            </w:pPr>
            <w:r w:rsidRPr="002E5E0D">
              <w:rPr>
                <w:rFonts w:ascii="Times New Roman" w:eastAsia="Calibri" w:hAnsi="Times New Roman" w:cs="Times New Roman"/>
                <w:sz w:val="24"/>
                <w:szCs w:val="24"/>
              </w:rPr>
              <w:t>94,56%</w:t>
            </w:r>
          </w:p>
          <w:p w:rsidR="00746E26" w:rsidRPr="00746E26" w:rsidRDefault="00746E26" w:rsidP="00746E26">
            <w:pPr>
              <w:rPr>
                <w:rFonts w:ascii="Times New Roman" w:hAnsi="Times New Roman" w:cs="Times New Roman"/>
                <w:sz w:val="24"/>
                <w:szCs w:val="24"/>
                <w:lang w:eastAsia="bg-BG"/>
              </w:rPr>
            </w:pPr>
          </w:p>
          <w:p w:rsidR="00746E26" w:rsidRPr="00746E26" w:rsidRDefault="00746E26" w:rsidP="00746E26">
            <w:pPr>
              <w:rPr>
                <w:rFonts w:ascii="Times New Roman" w:hAnsi="Times New Roman" w:cs="Times New Roman"/>
                <w:sz w:val="24"/>
                <w:szCs w:val="24"/>
                <w:lang w:eastAsia="bg-BG"/>
              </w:rPr>
            </w:pPr>
          </w:p>
          <w:p w:rsidR="00746E26" w:rsidRPr="00746E26" w:rsidRDefault="00746E26" w:rsidP="00746E26">
            <w:pPr>
              <w:rPr>
                <w:rFonts w:ascii="Times New Roman" w:hAnsi="Times New Roman" w:cs="Times New Roman"/>
                <w:sz w:val="24"/>
                <w:szCs w:val="24"/>
                <w:lang w:eastAsia="bg-BG"/>
              </w:rPr>
            </w:pPr>
          </w:p>
        </w:tc>
        <w:tc>
          <w:tcPr>
            <w:tcW w:w="1725" w:type="dxa"/>
            <w:tcBorders>
              <w:top w:val="single" w:sz="4" w:space="0" w:color="auto"/>
              <w:left w:val="single" w:sz="4" w:space="0" w:color="auto"/>
              <w:bottom w:val="single" w:sz="4" w:space="0" w:color="auto"/>
              <w:right w:val="single" w:sz="4" w:space="0" w:color="auto"/>
            </w:tcBorders>
            <w:hideMark/>
          </w:tcPr>
          <w:p w:rsidR="00746E26" w:rsidRPr="00746E26" w:rsidRDefault="00035859" w:rsidP="00746E26">
            <w:pPr>
              <w:rPr>
                <w:rFonts w:ascii="Times New Roman" w:hAnsi="Times New Roman" w:cs="Times New Roman"/>
                <w:bCs/>
                <w:sz w:val="24"/>
                <w:szCs w:val="24"/>
                <w:lang w:eastAsia="bg-BG"/>
              </w:rPr>
            </w:pPr>
            <w:r w:rsidRPr="00035859">
              <w:rPr>
                <w:rFonts w:ascii="Times New Roman" w:hAnsi="Times New Roman" w:cs="Times New Roman"/>
                <w:bCs/>
                <w:sz w:val="24"/>
                <w:szCs w:val="24"/>
                <w:lang w:eastAsia="bg-BG"/>
              </w:rPr>
              <w:t>94,80%</w:t>
            </w:r>
          </w:p>
        </w:tc>
      </w:tr>
      <w:tr w:rsidR="00746E26" w:rsidRPr="00746E26" w:rsidTr="00461D9A">
        <w:tc>
          <w:tcPr>
            <w:tcW w:w="687" w:type="dxa"/>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ind w:right="-57"/>
              <w:jc w:val="center"/>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1.3.</w:t>
            </w:r>
          </w:p>
        </w:tc>
        <w:tc>
          <w:tcPr>
            <w:tcW w:w="230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jc w:val="both"/>
              <w:rPr>
                <w:rFonts w:ascii="Times New Roman" w:hAnsi="Times New Roman" w:cs="Times New Roman"/>
                <w:sz w:val="24"/>
                <w:szCs w:val="24"/>
                <w:lang w:eastAsia="bg-BG"/>
              </w:rPr>
            </w:pPr>
            <w:r w:rsidRPr="00746E26">
              <w:rPr>
                <w:rFonts w:ascii="Times New Roman" w:hAnsi="Times New Roman" w:cs="Times New Roman"/>
                <w:sz w:val="24"/>
                <w:szCs w:val="24"/>
                <w:lang w:eastAsia="bg-BG"/>
              </w:rPr>
              <w:t>Реализиране на интегрирани  дейности за образователна интеграция на деца и ученици от етническите общности в уязвимо положение чрез осигуряване на ефективен процес на обхват, включване и реинтеграция в образователната система.</w:t>
            </w:r>
          </w:p>
        </w:tc>
        <w:tc>
          <w:tcPr>
            <w:tcW w:w="1261" w:type="dxa"/>
            <w:gridSpan w:val="2"/>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Текущ</w:t>
            </w:r>
          </w:p>
        </w:tc>
        <w:tc>
          <w:tcPr>
            <w:tcW w:w="1249"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jc w:val="center"/>
              <w:rPr>
                <w:rFonts w:ascii="Times New Roman" w:hAnsi="Times New Roman" w:cs="Times New Roman"/>
                <w:sz w:val="24"/>
                <w:szCs w:val="24"/>
                <w:lang w:eastAsia="bg-BG"/>
              </w:rPr>
            </w:pPr>
            <w:r w:rsidRPr="00746E26">
              <w:rPr>
                <w:rFonts w:ascii="Times New Roman" w:hAnsi="Times New Roman" w:cs="Times New Roman"/>
                <w:sz w:val="24"/>
                <w:szCs w:val="24"/>
                <w:lang w:eastAsia="bg-BG"/>
              </w:rPr>
              <w:t>2022 г.</w:t>
            </w:r>
          </w:p>
        </w:tc>
        <w:tc>
          <w:tcPr>
            <w:tcW w:w="166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ЦОИДУЕМ</w:t>
            </w:r>
          </w:p>
        </w:tc>
        <w:tc>
          <w:tcPr>
            <w:tcW w:w="1758" w:type="dxa"/>
            <w:tcBorders>
              <w:top w:val="single" w:sz="4" w:space="0" w:color="auto"/>
              <w:left w:val="single" w:sz="4" w:space="0" w:color="auto"/>
              <w:bottom w:val="single" w:sz="4" w:space="0" w:color="auto"/>
              <w:right w:val="single" w:sz="4" w:space="0" w:color="auto"/>
            </w:tcBorders>
          </w:tcPr>
          <w:p w:rsidR="00746E26" w:rsidRPr="00746E26" w:rsidRDefault="00746E26" w:rsidP="003677BF">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Със средства от Конкурсни процедури в изпълнение на Програмата за дейността на ЦОИДУЕМ –</w:t>
            </w:r>
          </w:p>
          <w:p w:rsidR="00746E26" w:rsidRPr="00746E26" w:rsidRDefault="00746E26" w:rsidP="003677BF">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352 325 лв.</w:t>
            </w:r>
          </w:p>
        </w:tc>
        <w:tc>
          <w:tcPr>
            <w:tcW w:w="229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shd w:val="clear" w:color="auto" w:fill="FFFFFF"/>
                <w:lang w:eastAsia="bg-BG"/>
              </w:rPr>
            </w:pPr>
            <w:r w:rsidRPr="00746E26">
              <w:rPr>
                <w:rFonts w:ascii="Times New Roman" w:hAnsi="Times New Roman" w:cs="Times New Roman"/>
                <w:sz w:val="24"/>
                <w:szCs w:val="24"/>
                <w:shd w:val="clear" w:color="auto" w:fill="FFFFFF"/>
                <w:lang w:eastAsia="bg-BG"/>
              </w:rPr>
              <w:t>1. Брой дейности за връщане на отпадналите ученици в училище и подобряване на образователните им резултати;</w:t>
            </w:r>
          </w:p>
          <w:p w:rsidR="00746E26" w:rsidRPr="00746E26" w:rsidRDefault="00746E26" w:rsidP="00746E26">
            <w:pPr>
              <w:spacing w:after="0" w:line="240" w:lineRule="auto"/>
              <w:rPr>
                <w:rFonts w:ascii="Times New Roman" w:hAnsi="Times New Roman" w:cs="Times New Roman"/>
                <w:sz w:val="24"/>
                <w:szCs w:val="24"/>
                <w:shd w:val="clear" w:color="auto" w:fill="FFFFFF"/>
                <w:lang w:eastAsia="bg-BG"/>
              </w:rPr>
            </w:pPr>
            <w:r w:rsidRPr="00746E26">
              <w:rPr>
                <w:rFonts w:ascii="Times New Roman" w:hAnsi="Times New Roman" w:cs="Times New Roman"/>
                <w:sz w:val="24"/>
                <w:szCs w:val="24"/>
                <w:shd w:val="clear" w:color="auto" w:fill="FFFFFF"/>
                <w:lang w:eastAsia="bg-BG"/>
              </w:rPr>
              <w:t>2. Брой обхванати деца в детски градини, в които се изпълняват мерки за по-пълно обхващане и задържане на деца между 3- и 6/7-годишна възраст от етническите общности в образователната система;</w:t>
            </w:r>
          </w:p>
          <w:p w:rsidR="00746E26" w:rsidRPr="00746E26" w:rsidRDefault="00746E26" w:rsidP="00746E26">
            <w:pPr>
              <w:spacing w:after="0" w:line="240" w:lineRule="auto"/>
              <w:rPr>
                <w:rFonts w:ascii="Times New Roman" w:hAnsi="Times New Roman" w:cs="Times New Roman"/>
                <w:sz w:val="24"/>
                <w:szCs w:val="24"/>
                <w:shd w:val="clear" w:color="auto" w:fill="FFFFFF"/>
                <w:lang w:eastAsia="bg-BG"/>
              </w:rPr>
            </w:pPr>
            <w:r w:rsidRPr="00746E26">
              <w:rPr>
                <w:rFonts w:ascii="Times New Roman" w:hAnsi="Times New Roman" w:cs="Times New Roman"/>
                <w:sz w:val="24"/>
                <w:szCs w:val="24"/>
                <w:shd w:val="clear" w:color="auto" w:fill="FFFFFF"/>
                <w:lang w:eastAsia="bg-BG"/>
              </w:rPr>
              <w:t>3. Брой педагогически специалисти, включени в изпълнение на дейности за ефективна реинтеграция на деца и ученици, върнати в образователната система;</w:t>
            </w:r>
          </w:p>
          <w:p w:rsidR="00746E26" w:rsidRPr="00746E26" w:rsidRDefault="00746E26" w:rsidP="00746E26">
            <w:pPr>
              <w:spacing w:after="0" w:line="240" w:lineRule="auto"/>
              <w:rPr>
                <w:rFonts w:ascii="Times New Roman" w:hAnsi="Times New Roman" w:cs="Times New Roman"/>
                <w:sz w:val="24"/>
                <w:szCs w:val="24"/>
                <w:shd w:val="clear" w:color="auto" w:fill="FFFFFF"/>
                <w:lang w:eastAsia="bg-BG"/>
              </w:rPr>
            </w:pPr>
            <w:r w:rsidRPr="00746E26">
              <w:rPr>
                <w:rFonts w:ascii="Times New Roman" w:hAnsi="Times New Roman" w:cs="Times New Roman"/>
                <w:sz w:val="24"/>
                <w:szCs w:val="24"/>
                <w:shd w:val="clear" w:color="auto" w:fill="FFFFFF"/>
                <w:lang w:eastAsia="bg-BG"/>
              </w:rPr>
              <w:t xml:space="preserve">4. Брой ученици от етническите общности с подобрени </w:t>
            </w:r>
            <w:r w:rsidRPr="00746E26">
              <w:rPr>
                <w:rFonts w:ascii="Times New Roman" w:hAnsi="Times New Roman" w:cs="Times New Roman"/>
                <w:sz w:val="24"/>
                <w:szCs w:val="24"/>
                <w:shd w:val="clear" w:color="auto" w:fill="FFFFFF"/>
                <w:lang w:eastAsia="bg-BG"/>
              </w:rPr>
              <w:lastRenderedPageBreak/>
              <w:t>образователни резултати;</w:t>
            </w:r>
          </w:p>
          <w:p w:rsidR="00746E26" w:rsidRPr="00746E26" w:rsidRDefault="00746E26" w:rsidP="00746E26">
            <w:pPr>
              <w:spacing w:after="0" w:line="240" w:lineRule="auto"/>
              <w:ind w:right="-32"/>
              <w:rPr>
                <w:rFonts w:ascii="Times New Roman" w:hAnsi="Times New Roman" w:cs="Times New Roman"/>
                <w:sz w:val="24"/>
                <w:szCs w:val="24"/>
                <w:shd w:val="clear" w:color="auto" w:fill="FFFFFF"/>
                <w:lang w:eastAsia="bg-BG"/>
              </w:rPr>
            </w:pPr>
            <w:r w:rsidRPr="00746E26">
              <w:rPr>
                <w:rFonts w:ascii="Times New Roman" w:hAnsi="Times New Roman" w:cs="Times New Roman"/>
                <w:sz w:val="24"/>
                <w:szCs w:val="24"/>
                <w:shd w:val="clear" w:color="auto" w:fill="FFFFFF"/>
                <w:lang w:eastAsia="bg-BG"/>
              </w:rPr>
              <w:t>5. Брой деца и ученици, реинтегрирани в образователната система;</w:t>
            </w:r>
          </w:p>
          <w:p w:rsidR="00746E26" w:rsidRPr="00746E26" w:rsidRDefault="00746E26" w:rsidP="00746E26">
            <w:pPr>
              <w:spacing w:after="0" w:line="240" w:lineRule="auto"/>
              <w:rPr>
                <w:rFonts w:ascii="Times New Roman" w:hAnsi="Times New Roman" w:cs="Times New Roman"/>
                <w:sz w:val="24"/>
                <w:szCs w:val="24"/>
                <w:shd w:val="clear" w:color="auto" w:fill="FFFFFF"/>
                <w:lang w:eastAsia="bg-BG"/>
              </w:rPr>
            </w:pPr>
            <w:r w:rsidRPr="00746E26">
              <w:rPr>
                <w:rFonts w:ascii="Times New Roman" w:hAnsi="Times New Roman" w:cs="Times New Roman"/>
                <w:sz w:val="24"/>
                <w:szCs w:val="24"/>
                <w:shd w:val="clear" w:color="auto" w:fill="FFFFFF"/>
                <w:lang w:eastAsia="bg-BG"/>
              </w:rPr>
              <w:t>6. Брой ученици от етническите общности в социално уязвимо положение, подкрепени за продължаване на образованието им в гимназиален етап;</w:t>
            </w:r>
          </w:p>
          <w:p w:rsidR="00746E26" w:rsidRPr="00746E26" w:rsidRDefault="00746E26" w:rsidP="00746E26">
            <w:pPr>
              <w:spacing w:after="0" w:line="240" w:lineRule="auto"/>
              <w:rPr>
                <w:rFonts w:ascii="Times New Roman" w:hAnsi="Times New Roman" w:cs="Times New Roman"/>
                <w:sz w:val="24"/>
                <w:szCs w:val="24"/>
                <w:shd w:val="clear" w:color="auto" w:fill="FFFFFF"/>
                <w:lang w:eastAsia="bg-BG"/>
              </w:rPr>
            </w:pPr>
            <w:r w:rsidRPr="00746E26">
              <w:rPr>
                <w:rFonts w:ascii="Times New Roman" w:hAnsi="Times New Roman" w:cs="Times New Roman"/>
                <w:sz w:val="24"/>
                <w:szCs w:val="24"/>
                <w:shd w:val="clear" w:color="auto" w:fill="FFFFFF"/>
                <w:lang w:eastAsia="bg-BG"/>
              </w:rPr>
              <w:t>7. Брой ученици от гимназиална степен, включени в дейности за информиране, мотивиране и подготовка за продължаване на образованието си във висши училища;</w:t>
            </w:r>
          </w:p>
          <w:p w:rsidR="00746E26" w:rsidRPr="00746E26" w:rsidRDefault="00746E26" w:rsidP="00746E26">
            <w:pPr>
              <w:spacing w:after="0" w:line="240" w:lineRule="auto"/>
              <w:rPr>
                <w:rFonts w:ascii="Times New Roman" w:hAnsi="Times New Roman" w:cs="Times New Roman"/>
                <w:sz w:val="24"/>
                <w:szCs w:val="24"/>
                <w:shd w:val="clear" w:color="auto" w:fill="FFFFFF"/>
                <w:lang w:eastAsia="bg-BG"/>
              </w:rPr>
            </w:pPr>
            <w:r w:rsidRPr="00746E26">
              <w:rPr>
                <w:rFonts w:ascii="Times New Roman" w:hAnsi="Times New Roman" w:cs="Times New Roman"/>
                <w:sz w:val="24"/>
                <w:szCs w:val="24"/>
                <w:shd w:val="clear" w:color="auto" w:fill="FFFFFF"/>
                <w:lang w:eastAsia="bg-BG"/>
              </w:rPr>
              <w:t>8. Брой ученици в гимназиален етап на обучение, кандидатствали във ВУ;</w:t>
            </w:r>
          </w:p>
          <w:p w:rsidR="00746E26" w:rsidRPr="00746E26" w:rsidRDefault="00746E26" w:rsidP="00746E26">
            <w:pPr>
              <w:spacing w:after="0" w:line="240" w:lineRule="auto"/>
              <w:rPr>
                <w:rFonts w:ascii="Times New Roman" w:hAnsi="Times New Roman" w:cs="Times New Roman"/>
                <w:sz w:val="24"/>
                <w:szCs w:val="24"/>
                <w:shd w:val="clear" w:color="auto" w:fill="FFFFFF"/>
                <w:lang w:eastAsia="bg-BG"/>
              </w:rPr>
            </w:pPr>
            <w:r w:rsidRPr="00746E26">
              <w:rPr>
                <w:rFonts w:ascii="Times New Roman" w:hAnsi="Times New Roman" w:cs="Times New Roman"/>
                <w:sz w:val="24"/>
                <w:szCs w:val="24"/>
                <w:shd w:val="clear" w:color="auto" w:fill="FFFFFF"/>
                <w:lang w:eastAsia="bg-BG"/>
              </w:rPr>
              <w:t>9. Брой ученици, кандидатствали и приети във ВУ.</w:t>
            </w:r>
          </w:p>
        </w:tc>
        <w:tc>
          <w:tcPr>
            <w:tcW w:w="1800"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1. – 99;</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2. – 492;</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3. –  230;</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4.–  681;</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5.– 529;</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6.– 324.</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7. – 95.</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8.– 5.</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9. – 4.</w:t>
            </w:r>
          </w:p>
        </w:tc>
        <w:tc>
          <w:tcPr>
            <w:tcW w:w="1725"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1.– 119;</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2. 592;</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3.–  297;</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4.– 814;</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5.–  662;</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6.– 354.</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7.  – 112.</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8. – 15;</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9.–  11.</w:t>
            </w:r>
          </w:p>
        </w:tc>
      </w:tr>
      <w:tr w:rsidR="00746E26" w:rsidRPr="00746E26" w:rsidTr="00461D9A">
        <w:tc>
          <w:tcPr>
            <w:tcW w:w="14742" w:type="dxa"/>
            <w:gridSpan w:val="10"/>
            <w:tcBorders>
              <w:top w:val="single" w:sz="4" w:space="0" w:color="auto"/>
              <w:left w:val="single" w:sz="4" w:space="0" w:color="auto"/>
              <w:bottom w:val="single" w:sz="4" w:space="0" w:color="auto"/>
              <w:right w:val="single" w:sz="4" w:space="0" w:color="auto"/>
            </w:tcBorders>
            <w:shd w:val="clear" w:color="auto" w:fill="FFF2CC"/>
          </w:tcPr>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b/>
                <w:i/>
                <w:color w:val="000000"/>
                <w:sz w:val="24"/>
                <w:szCs w:val="24"/>
              </w:rPr>
            </w:pPr>
            <w:r w:rsidRPr="00746E26">
              <w:rPr>
                <w:rFonts w:ascii="Times New Roman" w:hAnsi="Times New Roman" w:cs="Times New Roman"/>
                <w:b/>
                <w:bCs/>
                <w:i/>
                <w:sz w:val="24"/>
                <w:szCs w:val="24"/>
                <w:lang w:eastAsia="bg-BG"/>
              </w:rPr>
              <w:lastRenderedPageBreak/>
              <w:t>Цел 2.</w:t>
            </w:r>
            <w:r w:rsidRPr="00746E26">
              <w:rPr>
                <w:rFonts w:ascii="Times New Roman" w:hAnsi="Times New Roman" w:cs="Times New Roman"/>
                <w:b/>
                <w:i/>
                <w:color w:val="000000"/>
                <w:sz w:val="24"/>
                <w:szCs w:val="24"/>
              </w:rPr>
              <w:t xml:space="preserve"> Осигуряване на условия за осъществяване на приобщаващо образование </w:t>
            </w:r>
            <w:r w:rsidRPr="00746E26">
              <w:rPr>
                <w:rFonts w:ascii="Times New Roman" w:hAnsi="Times New Roman" w:cs="Times New Roman"/>
                <w:b/>
                <w:i/>
                <w:sz w:val="24"/>
                <w:szCs w:val="24"/>
              </w:rPr>
              <w:t xml:space="preserve">и образователна интеграция </w:t>
            </w:r>
            <w:r w:rsidRPr="00746E26">
              <w:rPr>
                <w:rFonts w:ascii="Times New Roman" w:hAnsi="Times New Roman" w:cs="Times New Roman"/>
                <w:b/>
                <w:i/>
                <w:color w:val="000000"/>
                <w:sz w:val="24"/>
                <w:szCs w:val="24"/>
              </w:rPr>
              <w:t>на деца и ученици от уязвими групи, включително роми.</w:t>
            </w:r>
          </w:p>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bCs/>
                <w:sz w:val="24"/>
                <w:szCs w:val="24"/>
                <w:lang w:eastAsia="bg-BG"/>
              </w:rPr>
            </w:pPr>
          </w:p>
        </w:tc>
      </w:tr>
      <w:tr w:rsidR="00746E26" w:rsidRPr="00746E26" w:rsidTr="00461D9A">
        <w:tc>
          <w:tcPr>
            <w:tcW w:w="687" w:type="dxa"/>
            <w:tcBorders>
              <w:top w:val="single" w:sz="4" w:space="0" w:color="auto"/>
              <w:left w:val="single" w:sz="4" w:space="0" w:color="auto"/>
              <w:bottom w:val="single" w:sz="4" w:space="0" w:color="auto"/>
              <w:right w:val="single" w:sz="4" w:space="0" w:color="auto"/>
            </w:tcBorders>
            <w:shd w:val="clear" w:color="auto" w:fill="D8F4F1"/>
          </w:tcPr>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sz w:val="24"/>
                <w:szCs w:val="24"/>
              </w:rPr>
            </w:pPr>
          </w:p>
        </w:tc>
        <w:tc>
          <w:tcPr>
            <w:tcW w:w="2302"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Мерки</w:t>
            </w:r>
          </w:p>
        </w:tc>
        <w:tc>
          <w:tcPr>
            <w:tcW w:w="1261" w:type="dxa"/>
            <w:gridSpan w:val="2"/>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Статус</w:t>
            </w:r>
          </w:p>
        </w:tc>
        <w:tc>
          <w:tcPr>
            <w:tcW w:w="1249"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Срок</w:t>
            </w:r>
          </w:p>
        </w:tc>
        <w:tc>
          <w:tcPr>
            <w:tcW w:w="166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Отговор</w:t>
            </w:r>
            <w:r w:rsidRPr="00746E26">
              <w:rPr>
                <w:rFonts w:ascii="Times New Roman" w:hAnsi="Times New Roman" w:cs="Times New Roman"/>
                <w:b/>
                <w:bCs/>
                <w:lang w:val="en-US" w:eastAsia="bg-BG"/>
              </w:rPr>
              <w:softHyphen/>
            </w:r>
            <w:r w:rsidRPr="00746E26">
              <w:rPr>
                <w:rFonts w:ascii="Times New Roman" w:hAnsi="Times New Roman" w:cs="Times New Roman"/>
                <w:b/>
                <w:bCs/>
                <w:lang w:eastAsia="bg-BG"/>
              </w:rPr>
              <w:t>на институ</w:t>
            </w:r>
            <w:r w:rsidRPr="00746E26">
              <w:rPr>
                <w:rFonts w:ascii="Times New Roman" w:hAnsi="Times New Roman" w:cs="Times New Roman"/>
                <w:b/>
                <w:bCs/>
                <w:lang w:val="en-US" w:eastAsia="bg-BG"/>
              </w:rPr>
              <w:softHyphen/>
            </w:r>
            <w:r w:rsidRPr="00746E26">
              <w:rPr>
                <w:rFonts w:ascii="Times New Roman" w:hAnsi="Times New Roman" w:cs="Times New Roman"/>
                <w:b/>
                <w:bCs/>
                <w:lang w:eastAsia="bg-BG"/>
              </w:rPr>
              <w:t>ция</w:t>
            </w:r>
          </w:p>
        </w:tc>
        <w:tc>
          <w:tcPr>
            <w:tcW w:w="175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4116FC" w:rsidP="00746E26">
            <w:pPr>
              <w:spacing w:after="0" w:line="240" w:lineRule="auto"/>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2292" w:type="dxa"/>
            <w:tcBorders>
              <w:top w:val="single" w:sz="4" w:space="0" w:color="auto"/>
              <w:left w:val="single" w:sz="4" w:space="0" w:color="auto"/>
              <w:bottom w:val="single" w:sz="4" w:space="0" w:color="auto"/>
              <w:right w:val="single" w:sz="4" w:space="0" w:color="auto"/>
            </w:tcBorders>
            <w:shd w:val="clear" w:color="auto" w:fill="D8F4F1"/>
            <w:hideMark/>
          </w:tcPr>
          <w:p w:rsidR="00493A3A" w:rsidRDefault="00493A3A" w:rsidP="00493A3A">
            <w:pPr>
              <w:spacing w:after="0" w:line="240" w:lineRule="auto"/>
              <w:jc w:val="center"/>
              <w:rPr>
                <w:rFonts w:ascii="Times New Roman" w:hAnsi="Times New Roman" w:cs="Times New Roman"/>
                <w:b/>
                <w:bCs/>
                <w:lang w:eastAsia="bg-BG"/>
              </w:rPr>
            </w:pPr>
            <w:r w:rsidRPr="00746E26">
              <w:rPr>
                <w:rFonts w:ascii="Times New Roman" w:hAnsi="Times New Roman" w:cs="Times New Roman"/>
                <w:b/>
                <w:bCs/>
                <w:lang w:eastAsia="bg-BG"/>
              </w:rPr>
              <w:t>Индикатори</w:t>
            </w:r>
          </w:p>
          <w:p w:rsidR="00493A3A" w:rsidRPr="00746E26" w:rsidRDefault="00493A3A" w:rsidP="00493A3A">
            <w:pPr>
              <w:spacing w:after="0" w:line="240" w:lineRule="auto"/>
              <w:jc w:val="center"/>
              <w:rPr>
                <w:rFonts w:ascii="Times New Roman" w:hAnsi="Times New Roman" w:cs="Times New Roman"/>
              </w:rPr>
            </w:pPr>
            <w:r>
              <w:rPr>
                <w:rFonts w:ascii="Times New Roman" w:hAnsi="Times New Roman" w:cs="Times New Roman"/>
                <w:b/>
                <w:bCs/>
                <w:lang w:eastAsia="bg-BG"/>
              </w:rPr>
              <w:t>(мерна единица: брой, дял)</w:t>
            </w:r>
          </w:p>
        </w:tc>
        <w:tc>
          <w:tcPr>
            <w:tcW w:w="1800"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b/>
                <w:bCs/>
                <w:lang w:eastAsia="bg-BG"/>
              </w:rPr>
            </w:pPr>
            <w:r w:rsidRPr="00746E26">
              <w:rPr>
                <w:rFonts w:ascii="Times New Roman" w:hAnsi="Times New Roman" w:cs="Times New Roman"/>
                <w:b/>
                <w:bCs/>
                <w:lang w:eastAsia="bg-BG"/>
              </w:rPr>
              <w:t>Текуща стойност</w:t>
            </w:r>
          </w:p>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val="en-US" w:eastAsia="bg-BG"/>
              </w:rPr>
              <w:t>2022</w:t>
            </w:r>
            <w:r w:rsidRPr="00746E26">
              <w:rPr>
                <w:rFonts w:ascii="Times New Roman" w:hAnsi="Times New Roman" w:cs="Times New Roman"/>
                <w:b/>
                <w:bCs/>
                <w:lang w:eastAsia="bg-BG"/>
              </w:rPr>
              <w:t xml:space="preserve"> г.</w:t>
            </w:r>
          </w:p>
        </w:tc>
        <w:tc>
          <w:tcPr>
            <w:tcW w:w="1725"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 xml:space="preserve">Целева стойност с натрупване </w:t>
            </w:r>
            <w:r w:rsidRPr="00746E26">
              <w:rPr>
                <w:rFonts w:ascii="Times New Roman" w:hAnsi="Times New Roman" w:cs="Times New Roman"/>
                <w:b/>
                <w:bCs/>
                <w:lang w:val="ru-RU" w:eastAsia="bg-BG"/>
              </w:rPr>
              <w:t>2022-2023</w:t>
            </w:r>
            <w:r w:rsidRPr="00746E26">
              <w:rPr>
                <w:rFonts w:ascii="Times New Roman" w:hAnsi="Times New Roman" w:cs="Times New Roman"/>
                <w:b/>
                <w:bCs/>
                <w:lang w:eastAsia="bg-BG"/>
              </w:rPr>
              <w:t xml:space="preserve"> г.</w:t>
            </w:r>
          </w:p>
        </w:tc>
      </w:tr>
      <w:tr w:rsidR="00746E26" w:rsidRPr="00746E26" w:rsidTr="00461D9A">
        <w:tc>
          <w:tcPr>
            <w:tcW w:w="687" w:type="dxa"/>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rPr>
                <w:rFonts w:ascii="Times New Roman" w:hAnsi="Times New Roman" w:cs="Times New Roman"/>
                <w:bCs/>
                <w:sz w:val="24"/>
                <w:szCs w:val="24"/>
                <w:lang w:eastAsia="bg-BG"/>
              </w:rPr>
            </w:pPr>
            <w:r w:rsidRPr="00746E26">
              <w:rPr>
                <w:rFonts w:ascii="Times New Roman" w:hAnsi="Times New Roman" w:cs="Times New Roman"/>
                <w:bCs/>
                <w:sz w:val="24"/>
                <w:szCs w:val="24"/>
                <w:lang w:val="en-US" w:eastAsia="bg-BG"/>
              </w:rPr>
              <w:t>2.</w:t>
            </w:r>
            <w:r w:rsidRPr="00746E26">
              <w:rPr>
                <w:rFonts w:ascii="Times New Roman" w:hAnsi="Times New Roman" w:cs="Times New Roman"/>
                <w:bCs/>
                <w:sz w:val="24"/>
                <w:szCs w:val="24"/>
                <w:lang w:eastAsia="bg-BG"/>
              </w:rPr>
              <w:t>1.</w:t>
            </w:r>
          </w:p>
        </w:tc>
        <w:tc>
          <w:tcPr>
            <w:tcW w:w="2302" w:type="dxa"/>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Осъществяване на допълнителни модули по български език за деца, чийто майчин език е различен от българския, </w:t>
            </w:r>
            <w:r w:rsidRPr="00746E26">
              <w:rPr>
                <w:rFonts w:ascii="Times New Roman" w:hAnsi="Times New Roman" w:cs="Times New Roman"/>
                <w:bCs/>
                <w:sz w:val="24"/>
                <w:szCs w:val="24"/>
                <w:lang w:eastAsia="bg-BG"/>
              </w:rPr>
              <w:t>с цел  преодоляване на съществуващи и последващи обучителни затруднения, породени от невладеене на българския език.</w:t>
            </w:r>
          </w:p>
        </w:tc>
        <w:tc>
          <w:tcPr>
            <w:tcW w:w="1261" w:type="dxa"/>
            <w:gridSpan w:val="2"/>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jc w:val="center"/>
              <w:rPr>
                <w:rFonts w:ascii="Times New Roman" w:hAnsi="Times New Roman" w:cs="Times New Roman"/>
                <w:sz w:val="24"/>
                <w:szCs w:val="24"/>
                <w:lang w:eastAsia="bg-BG"/>
              </w:rPr>
            </w:pPr>
            <w:r w:rsidRPr="00746E26">
              <w:rPr>
                <w:rFonts w:ascii="Times New Roman" w:hAnsi="Times New Roman" w:cs="Times New Roman"/>
                <w:sz w:val="24"/>
                <w:szCs w:val="24"/>
                <w:lang w:eastAsia="bg-BG"/>
              </w:rPr>
              <w:t>Текущ</w:t>
            </w:r>
          </w:p>
        </w:tc>
        <w:tc>
          <w:tcPr>
            <w:tcW w:w="1249" w:type="dxa"/>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jc w:val="center"/>
              <w:rPr>
                <w:rFonts w:ascii="Times New Roman" w:hAnsi="Times New Roman" w:cs="Times New Roman"/>
                <w:sz w:val="24"/>
                <w:szCs w:val="24"/>
                <w:lang w:eastAsia="bg-BG"/>
              </w:rPr>
            </w:pPr>
            <w:r w:rsidRPr="00746E26">
              <w:rPr>
                <w:rFonts w:ascii="Times New Roman" w:hAnsi="Times New Roman" w:cs="Times New Roman"/>
                <w:sz w:val="24"/>
                <w:szCs w:val="24"/>
                <w:lang w:eastAsia="bg-BG"/>
              </w:rPr>
              <w:t>2022 г.</w:t>
            </w:r>
          </w:p>
        </w:tc>
        <w:tc>
          <w:tcPr>
            <w:tcW w:w="166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МОН,</w:t>
            </w:r>
          </w:p>
          <w:p w:rsidR="00746E26" w:rsidRPr="00746E26" w:rsidRDefault="00746E26" w:rsidP="003677BF">
            <w:pPr>
              <w:spacing w:after="0" w:line="240" w:lineRule="auto"/>
              <w:ind w:left="-57" w:right="-57"/>
              <w:rPr>
                <w:rFonts w:ascii="Times New Roman" w:hAnsi="Times New Roman" w:cs="Times New Roman"/>
                <w:sz w:val="24"/>
                <w:szCs w:val="24"/>
                <w:lang w:eastAsia="bg-BG"/>
              </w:rPr>
            </w:pPr>
            <w:r w:rsidRPr="00746E26">
              <w:rPr>
                <w:rFonts w:ascii="Times New Roman" w:hAnsi="Times New Roman" w:cs="Times New Roman"/>
                <w:sz w:val="24"/>
                <w:szCs w:val="24"/>
                <w:lang w:eastAsia="bg-BG"/>
              </w:rPr>
              <w:t>Изпълнителна агенция „Програма за образование“</w:t>
            </w:r>
          </w:p>
          <w:p w:rsidR="00746E26" w:rsidRPr="00746E26" w:rsidRDefault="00746E26" w:rsidP="00746E26">
            <w:pPr>
              <w:tabs>
                <w:tab w:val="left" w:pos="841"/>
              </w:tabs>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tc>
        <w:tc>
          <w:tcPr>
            <w:tcW w:w="1758" w:type="dxa"/>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ind w:right="-57"/>
              <w:rPr>
                <w:rFonts w:ascii="Times New Roman" w:hAnsi="Times New Roman" w:cs="Times New Roman"/>
                <w:sz w:val="24"/>
                <w:szCs w:val="24"/>
                <w:lang w:eastAsia="bg-BG"/>
              </w:rPr>
            </w:pPr>
            <w:r w:rsidRPr="00746E26">
              <w:rPr>
                <w:rFonts w:ascii="Times New Roman" w:hAnsi="Times New Roman" w:cs="Times New Roman"/>
                <w:sz w:val="24"/>
                <w:szCs w:val="24"/>
                <w:lang w:eastAsia="bg-BG"/>
              </w:rPr>
              <w:t>Със средства по ОП НОИР 2014-2020;</w:t>
            </w:r>
          </w:p>
          <w:p w:rsidR="00746E26" w:rsidRPr="00746E26" w:rsidRDefault="00746E26" w:rsidP="00746E26">
            <w:pPr>
              <w:spacing w:after="0" w:line="240" w:lineRule="auto"/>
              <w:ind w:right="-57"/>
              <w:rPr>
                <w:rFonts w:ascii="Times New Roman" w:hAnsi="Times New Roman" w:cs="Times New Roman"/>
                <w:sz w:val="24"/>
                <w:szCs w:val="24"/>
                <w:lang w:eastAsia="bg-BG"/>
              </w:rPr>
            </w:pPr>
            <w:r w:rsidRPr="002E5E0D">
              <w:rPr>
                <w:rFonts w:ascii="Times New Roman" w:hAnsi="Times New Roman" w:cs="Times New Roman"/>
                <w:color w:val="000000"/>
                <w:sz w:val="24"/>
                <w:szCs w:val="24"/>
                <w:lang w:eastAsia="bg-BG"/>
              </w:rPr>
              <w:t>Със средства от държавния бюджет за допълнително финансиране за работа с деца и ученици от уязвими групи по чл. 282, ал. 14 от ЗПУО.</w:t>
            </w:r>
          </w:p>
          <w:p w:rsidR="00746E26" w:rsidRPr="00746E26" w:rsidRDefault="00746E26" w:rsidP="00746E26">
            <w:pPr>
              <w:spacing w:after="0" w:line="240" w:lineRule="auto"/>
              <w:ind w:right="-57"/>
              <w:rPr>
                <w:rFonts w:ascii="Times New Roman" w:hAnsi="Times New Roman" w:cs="Times New Roman"/>
                <w:sz w:val="24"/>
                <w:szCs w:val="24"/>
                <w:lang w:eastAsia="bg-BG"/>
              </w:rPr>
            </w:pPr>
          </w:p>
        </w:tc>
        <w:tc>
          <w:tcPr>
            <w:tcW w:w="229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Брой деца от уязвими групи, които не владеят добре български език, включени в модули за допълнително обучение;</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Брой детски градини, в които е провеждано обучение чрез допълнителни модули по български език</w:t>
            </w:r>
          </w:p>
          <w:p w:rsidR="00746E26" w:rsidRPr="00746E26" w:rsidRDefault="00746E26" w:rsidP="00746E26">
            <w:pPr>
              <w:spacing w:after="0" w:line="240" w:lineRule="auto"/>
              <w:rPr>
                <w:rFonts w:ascii="Times New Roman" w:hAnsi="Times New Roman" w:cs="Times New Roman"/>
                <w:sz w:val="24"/>
                <w:szCs w:val="24"/>
                <w:lang w:eastAsia="bg-BG"/>
              </w:rPr>
            </w:pPr>
          </w:p>
        </w:tc>
        <w:tc>
          <w:tcPr>
            <w:tcW w:w="1800"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rPr>
                <w:rFonts w:ascii="Times New Roman" w:hAnsi="Times New Roman" w:cs="Times New Roman"/>
                <w:sz w:val="24"/>
                <w:szCs w:val="24"/>
                <w:lang w:eastAsia="bg-BG"/>
              </w:rPr>
            </w:pPr>
            <w:r w:rsidRPr="00746E26">
              <w:rPr>
                <w:rFonts w:ascii="Times New Roman" w:hAnsi="Times New Roman" w:cs="Times New Roman"/>
                <w:sz w:val="24"/>
                <w:szCs w:val="24"/>
                <w:lang w:eastAsia="bg-BG"/>
              </w:rPr>
              <w:t> </w:t>
            </w:r>
            <w:r w:rsidRPr="00746E26">
              <w:rPr>
                <w:rFonts w:ascii="Times New Roman" w:hAnsi="Times New Roman" w:cs="Times New Roman"/>
                <w:bCs/>
                <w:sz w:val="24"/>
                <w:szCs w:val="24"/>
                <w:lang w:eastAsia="bg-BG"/>
              </w:rPr>
              <w:t>25 634 деца</w:t>
            </w: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 </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894 детски градини</w:t>
            </w:r>
          </w:p>
        </w:tc>
        <w:tc>
          <w:tcPr>
            <w:tcW w:w="1725"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rPr>
                <w:rFonts w:ascii="Times New Roman" w:hAnsi="Times New Roman" w:cs="Times New Roman"/>
                <w:sz w:val="24"/>
                <w:szCs w:val="24"/>
                <w:lang w:eastAsia="bg-BG"/>
              </w:rPr>
            </w:pPr>
            <w:r w:rsidRPr="00746E26">
              <w:rPr>
                <w:rFonts w:ascii="Times New Roman" w:hAnsi="Times New Roman" w:cs="Times New Roman"/>
                <w:sz w:val="24"/>
                <w:szCs w:val="24"/>
                <w:lang w:eastAsia="bg-BG"/>
              </w:rPr>
              <w:t>27 000 деца</w:t>
            </w:r>
          </w:p>
          <w:p w:rsidR="00746E26" w:rsidRPr="00746E26" w:rsidRDefault="00746E26" w:rsidP="00746E26">
            <w:pPr>
              <w:rPr>
                <w:rFonts w:ascii="Times New Roman" w:hAnsi="Times New Roman" w:cs="Times New Roman"/>
                <w:sz w:val="24"/>
                <w:szCs w:val="24"/>
                <w:lang w:eastAsia="bg-BG"/>
              </w:rPr>
            </w:pPr>
          </w:p>
          <w:p w:rsidR="00746E26" w:rsidRPr="00746E26" w:rsidRDefault="00746E26" w:rsidP="00746E26">
            <w:pPr>
              <w:rPr>
                <w:rFonts w:ascii="Times New Roman" w:hAnsi="Times New Roman" w:cs="Times New Roman"/>
                <w:sz w:val="24"/>
                <w:szCs w:val="24"/>
                <w:lang w:eastAsia="bg-BG"/>
              </w:rPr>
            </w:pPr>
          </w:p>
          <w:p w:rsidR="00746E26" w:rsidRPr="00746E26" w:rsidRDefault="00746E26" w:rsidP="00746E26">
            <w:pPr>
              <w:rPr>
                <w:rFonts w:ascii="Times New Roman" w:hAnsi="Times New Roman" w:cs="Times New Roman"/>
                <w:sz w:val="24"/>
                <w:szCs w:val="24"/>
                <w:lang w:eastAsia="bg-BG"/>
              </w:rPr>
            </w:pPr>
          </w:p>
          <w:p w:rsidR="00746E26" w:rsidRPr="00746E26" w:rsidRDefault="00746E26" w:rsidP="00746E26">
            <w:pPr>
              <w:rPr>
                <w:rFonts w:ascii="Times New Roman" w:hAnsi="Times New Roman" w:cs="Times New Roman"/>
                <w:sz w:val="24"/>
                <w:szCs w:val="24"/>
                <w:lang w:eastAsia="bg-BG"/>
              </w:rPr>
            </w:pPr>
          </w:p>
          <w:p w:rsidR="00746E26" w:rsidRPr="00746E26" w:rsidRDefault="00746E26" w:rsidP="00746E26">
            <w:pPr>
              <w:rPr>
                <w:rFonts w:ascii="Times New Roman" w:hAnsi="Times New Roman" w:cs="Times New Roman"/>
                <w:sz w:val="24"/>
                <w:szCs w:val="24"/>
                <w:lang w:eastAsia="bg-BG"/>
              </w:rPr>
            </w:pPr>
            <w:r w:rsidRPr="00746E26">
              <w:rPr>
                <w:rFonts w:ascii="Times New Roman" w:hAnsi="Times New Roman" w:cs="Times New Roman"/>
                <w:sz w:val="24"/>
                <w:szCs w:val="24"/>
                <w:lang w:eastAsia="bg-BG"/>
              </w:rPr>
              <w:t>1000 детски градини</w:t>
            </w:r>
          </w:p>
        </w:tc>
      </w:tr>
      <w:tr w:rsidR="00746E26" w:rsidRPr="00746E26" w:rsidTr="00461D9A">
        <w:tc>
          <w:tcPr>
            <w:tcW w:w="687" w:type="dxa"/>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jc w:val="center"/>
              <w:rPr>
                <w:rFonts w:ascii="Times New Roman" w:hAnsi="Times New Roman" w:cs="Times New Roman"/>
                <w:bCs/>
                <w:sz w:val="24"/>
                <w:szCs w:val="24"/>
                <w:lang w:eastAsia="bg-BG"/>
              </w:rPr>
            </w:pPr>
            <w:r w:rsidRPr="00746E26">
              <w:rPr>
                <w:rFonts w:ascii="Times New Roman" w:hAnsi="Times New Roman" w:cs="Times New Roman"/>
                <w:bCs/>
                <w:sz w:val="24"/>
                <w:szCs w:val="24"/>
                <w:lang w:val="en-US" w:eastAsia="bg-BG"/>
              </w:rPr>
              <w:t>2</w:t>
            </w:r>
            <w:r w:rsidRPr="00746E26">
              <w:rPr>
                <w:rFonts w:ascii="Times New Roman" w:hAnsi="Times New Roman" w:cs="Times New Roman"/>
                <w:bCs/>
                <w:sz w:val="24"/>
                <w:szCs w:val="24"/>
                <w:lang w:eastAsia="bg-BG"/>
              </w:rPr>
              <w:t>.2.</w:t>
            </w:r>
          </w:p>
        </w:tc>
        <w:tc>
          <w:tcPr>
            <w:tcW w:w="2302" w:type="dxa"/>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Осигуряване на допълнително обучение по учебни предмети, включително през ваканциите, за преодоляване на пропуски в овладяване на учебното съдържание, както и за успешно представяне на НВО и ДЗИ за </w:t>
            </w:r>
            <w:r w:rsidRPr="00746E26">
              <w:rPr>
                <w:rFonts w:ascii="Times New Roman" w:hAnsi="Times New Roman" w:cs="Times New Roman"/>
                <w:sz w:val="24"/>
                <w:szCs w:val="24"/>
                <w:lang w:eastAsia="bg-BG"/>
              </w:rPr>
              <w:lastRenderedPageBreak/>
              <w:t>ученици от уязвими групи, в това число роми.</w:t>
            </w:r>
          </w:p>
        </w:tc>
        <w:tc>
          <w:tcPr>
            <w:tcW w:w="1261" w:type="dxa"/>
            <w:gridSpan w:val="2"/>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jc w:val="center"/>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Текущ</w:t>
            </w:r>
          </w:p>
        </w:tc>
        <w:tc>
          <w:tcPr>
            <w:tcW w:w="1249" w:type="dxa"/>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jc w:val="center"/>
              <w:rPr>
                <w:rFonts w:ascii="Times New Roman" w:hAnsi="Times New Roman" w:cs="Times New Roman"/>
                <w:sz w:val="24"/>
                <w:szCs w:val="24"/>
                <w:lang w:eastAsia="bg-BG"/>
              </w:rPr>
            </w:pPr>
            <w:r w:rsidRPr="00746E26">
              <w:rPr>
                <w:rFonts w:ascii="Times New Roman" w:hAnsi="Times New Roman" w:cs="Times New Roman"/>
                <w:sz w:val="24"/>
                <w:szCs w:val="24"/>
                <w:lang w:eastAsia="bg-BG"/>
              </w:rPr>
              <w:t>2022 -2023 г.</w:t>
            </w:r>
          </w:p>
        </w:tc>
        <w:tc>
          <w:tcPr>
            <w:tcW w:w="166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МОН, </w:t>
            </w: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ИА</w:t>
            </w: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„Програма за образование” </w:t>
            </w:r>
          </w:p>
          <w:p w:rsidR="00746E26" w:rsidRPr="00746E26" w:rsidRDefault="00746E26" w:rsidP="00746E26">
            <w:pPr>
              <w:spacing w:after="0" w:line="240" w:lineRule="auto"/>
              <w:jc w:val="center"/>
              <w:rPr>
                <w:rFonts w:ascii="Times New Roman" w:hAnsi="Times New Roman" w:cs="Times New Roman"/>
                <w:sz w:val="24"/>
                <w:szCs w:val="24"/>
                <w:lang w:eastAsia="bg-BG"/>
              </w:rPr>
            </w:pPr>
          </w:p>
          <w:p w:rsidR="00746E26" w:rsidRPr="00746E26" w:rsidRDefault="00746E26" w:rsidP="00746E26">
            <w:pPr>
              <w:spacing w:after="0" w:line="240" w:lineRule="auto"/>
              <w:jc w:val="center"/>
              <w:rPr>
                <w:rFonts w:ascii="Times New Roman" w:hAnsi="Times New Roman" w:cs="Times New Roman"/>
                <w:sz w:val="24"/>
                <w:szCs w:val="24"/>
                <w:lang w:eastAsia="bg-BG"/>
              </w:rPr>
            </w:pPr>
          </w:p>
        </w:tc>
        <w:tc>
          <w:tcPr>
            <w:tcW w:w="175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57"/>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Със средства по проект </w:t>
            </w:r>
          </w:p>
          <w:p w:rsidR="00746E26" w:rsidRPr="00746E26" w:rsidRDefault="00746E26" w:rsidP="00746E26">
            <w:pPr>
              <w:spacing w:after="0" w:line="240" w:lineRule="auto"/>
              <w:ind w:right="-57"/>
              <w:rPr>
                <w:rFonts w:ascii="Times New Roman" w:hAnsi="Times New Roman" w:cs="Times New Roman"/>
                <w:sz w:val="24"/>
                <w:szCs w:val="24"/>
                <w:lang w:eastAsia="bg-BG"/>
              </w:rPr>
            </w:pPr>
            <w:r w:rsidRPr="00746E26">
              <w:rPr>
                <w:rFonts w:ascii="Times New Roman" w:hAnsi="Times New Roman" w:cs="Times New Roman"/>
                <w:sz w:val="24"/>
                <w:szCs w:val="24"/>
                <w:lang w:eastAsia="bg-BG"/>
              </w:rPr>
              <w:t>„Подкрепа за успех“ по ОП НОИР 2014-2020;</w:t>
            </w:r>
          </w:p>
          <w:p w:rsidR="00746E26" w:rsidRPr="00746E26" w:rsidRDefault="00746E26" w:rsidP="00746E26">
            <w:pPr>
              <w:spacing w:after="0" w:line="240" w:lineRule="auto"/>
              <w:ind w:right="-57"/>
              <w:rPr>
                <w:rFonts w:ascii="Times New Roman" w:hAnsi="Times New Roman" w:cs="Times New Roman"/>
                <w:sz w:val="24"/>
                <w:szCs w:val="24"/>
                <w:lang w:eastAsia="bg-BG"/>
              </w:rPr>
            </w:pPr>
            <w:r w:rsidRPr="002E5E0D">
              <w:rPr>
                <w:rFonts w:ascii="Times New Roman" w:hAnsi="Times New Roman" w:cs="Times New Roman"/>
                <w:color w:val="000000"/>
                <w:sz w:val="24"/>
                <w:szCs w:val="24"/>
                <w:lang w:eastAsia="bg-BG"/>
              </w:rPr>
              <w:t xml:space="preserve">Със средства от държавния бюджет за допълнително финансиране за работа с деца и ученици от уязвими </w:t>
            </w:r>
            <w:r w:rsidRPr="002E5E0D">
              <w:rPr>
                <w:rFonts w:ascii="Times New Roman" w:hAnsi="Times New Roman" w:cs="Times New Roman"/>
                <w:color w:val="000000"/>
                <w:sz w:val="24"/>
                <w:szCs w:val="24"/>
                <w:lang w:eastAsia="bg-BG"/>
              </w:rPr>
              <w:lastRenderedPageBreak/>
              <w:t>групи по чл. 282, ал. 14 от ЗПУО.</w:t>
            </w:r>
          </w:p>
          <w:p w:rsidR="00746E26" w:rsidRPr="00746E26" w:rsidRDefault="00746E26" w:rsidP="00746E26">
            <w:pPr>
              <w:spacing w:after="0" w:line="240" w:lineRule="auto"/>
              <w:ind w:right="-57"/>
              <w:rPr>
                <w:rFonts w:ascii="Times New Roman" w:hAnsi="Times New Roman" w:cs="Times New Roman"/>
                <w:sz w:val="24"/>
                <w:szCs w:val="24"/>
                <w:lang w:eastAsia="bg-BG"/>
              </w:rPr>
            </w:pPr>
          </w:p>
          <w:p w:rsidR="0063324A" w:rsidRDefault="0063324A" w:rsidP="00746E26">
            <w:pPr>
              <w:spacing w:after="0" w:line="240" w:lineRule="auto"/>
              <w:ind w:right="-57"/>
              <w:rPr>
                <w:rFonts w:ascii="Times New Roman" w:hAnsi="Times New Roman" w:cs="Times New Roman"/>
                <w:sz w:val="24"/>
                <w:szCs w:val="24"/>
                <w:lang w:eastAsia="bg-BG"/>
              </w:rPr>
            </w:pPr>
          </w:p>
          <w:p w:rsidR="0063324A" w:rsidRDefault="0063324A" w:rsidP="00746E26">
            <w:pPr>
              <w:spacing w:after="0" w:line="240" w:lineRule="auto"/>
              <w:ind w:right="-57"/>
              <w:rPr>
                <w:rFonts w:ascii="Times New Roman" w:hAnsi="Times New Roman" w:cs="Times New Roman"/>
                <w:sz w:val="24"/>
                <w:szCs w:val="24"/>
                <w:lang w:eastAsia="bg-BG"/>
              </w:rPr>
            </w:pPr>
          </w:p>
          <w:p w:rsidR="0063324A" w:rsidRDefault="0063324A" w:rsidP="00746E26">
            <w:pPr>
              <w:spacing w:after="0" w:line="240" w:lineRule="auto"/>
              <w:ind w:right="-57"/>
              <w:rPr>
                <w:rFonts w:ascii="Times New Roman" w:hAnsi="Times New Roman" w:cs="Times New Roman"/>
                <w:sz w:val="24"/>
                <w:szCs w:val="24"/>
                <w:lang w:eastAsia="bg-BG"/>
              </w:rPr>
            </w:pPr>
          </w:p>
          <w:p w:rsidR="00746E26" w:rsidRPr="00746E26" w:rsidRDefault="00746E26" w:rsidP="00746E26">
            <w:pPr>
              <w:spacing w:after="0" w:line="240" w:lineRule="auto"/>
              <w:ind w:right="-57"/>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Със средства по проект </w:t>
            </w:r>
          </w:p>
          <w:p w:rsidR="00746E26" w:rsidRPr="00746E26" w:rsidRDefault="00746E26" w:rsidP="00746E26">
            <w:pPr>
              <w:spacing w:after="0" w:line="240" w:lineRule="auto"/>
              <w:ind w:right="-57"/>
              <w:rPr>
                <w:rFonts w:ascii="Times New Roman" w:hAnsi="Times New Roman" w:cs="Times New Roman"/>
                <w:sz w:val="24"/>
                <w:szCs w:val="24"/>
                <w:lang w:eastAsia="bg-BG"/>
              </w:rPr>
            </w:pPr>
            <w:r w:rsidRPr="00746E26">
              <w:rPr>
                <w:rFonts w:ascii="Times New Roman" w:hAnsi="Times New Roman" w:cs="Times New Roman"/>
                <w:sz w:val="24"/>
                <w:szCs w:val="24"/>
                <w:lang w:eastAsia="bg-BG"/>
              </w:rPr>
              <w:t>„Подкрепа на уязвими групи за достъп до висше образование“</w:t>
            </w:r>
          </w:p>
          <w:p w:rsidR="00746E26" w:rsidRPr="00746E26" w:rsidRDefault="00746E26" w:rsidP="00746E26">
            <w:pPr>
              <w:spacing w:after="0" w:line="240" w:lineRule="auto"/>
              <w:rPr>
                <w:rFonts w:ascii="Times New Roman" w:hAnsi="Times New Roman" w:cs="Times New Roman"/>
                <w:sz w:val="24"/>
                <w:szCs w:val="24"/>
                <w:lang w:eastAsia="bg-BG"/>
              </w:rPr>
            </w:pPr>
          </w:p>
        </w:tc>
        <w:tc>
          <w:tcPr>
            <w:tcW w:w="2292" w:type="dxa"/>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Брой ученици в риск от отпадане от образование, включени в допълнително обучение</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Default="00746E26" w:rsidP="00746E26">
            <w:pPr>
              <w:spacing w:after="0" w:line="240" w:lineRule="auto"/>
              <w:rPr>
                <w:rFonts w:ascii="Times New Roman" w:hAnsi="Times New Roman" w:cs="Times New Roman"/>
                <w:sz w:val="24"/>
                <w:szCs w:val="24"/>
                <w:lang w:eastAsia="bg-BG"/>
              </w:rPr>
            </w:pPr>
          </w:p>
          <w:p w:rsidR="0063324A" w:rsidRDefault="0063324A" w:rsidP="00746E26">
            <w:pPr>
              <w:spacing w:after="0" w:line="240" w:lineRule="auto"/>
              <w:rPr>
                <w:rFonts w:ascii="Times New Roman" w:hAnsi="Times New Roman" w:cs="Times New Roman"/>
                <w:sz w:val="24"/>
                <w:szCs w:val="24"/>
                <w:lang w:eastAsia="bg-BG"/>
              </w:rPr>
            </w:pPr>
          </w:p>
          <w:p w:rsidR="0063324A" w:rsidRDefault="0063324A" w:rsidP="00746E26">
            <w:pPr>
              <w:spacing w:after="0" w:line="240" w:lineRule="auto"/>
              <w:rPr>
                <w:rFonts w:ascii="Times New Roman" w:hAnsi="Times New Roman" w:cs="Times New Roman"/>
                <w:sz w:val="24"/>
                <w:szCs w:val="24"/>
                <w:lang w:eastAsia="bg-BG"/>
              </w:rPr>
            </w:pPr>
          </w:p>
          <w:p w:rsidR="0063324A" w:rsidRDefault="0063324A"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Ученици от уязвими групи, подкрепени за ДЗИ и положили успешно ДЗИ</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tc>
        <w:tc>
          <w:tcPr>
            <w:tcW w:w="1800" w:type="dxa"/>
            <w:tcBorders>
              <w:top w:val="single" w:sz="4" w:space="0" w:color="auto"/>
              <w:left w:val="single" w:sz="4" w:space="0" w:color="auto"/>
              <w:bottom w:val="single" w:sz="4" w:space="0" w:color="auto"/>
              <w:right w:val="single" w:sz="4" w:space="0" w:color="auto"/>
            </w:tcBorders>
          </w:tcPr>
          <w:p w:rsidR="0063324A" w:rsidRPr="0063324A" w:rsidRDefault="00746E26" w:rsidP="0063324A">
            <w:pPr>
              <w:spacing w:after="12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 xml:space="preserve">95 238 ученици в риск от отпадане, включени в допълнително обучение   по проект </w:t>
            </w:r>
            <w:r w:rsidR="0063324A" w:rsidRPr="0063324A">
              <w:rPr>
                <w:rFonts w:ascii="Times New Roman" w:hAnsi="Times New Roman" w:cs="Times New Roman"/>
                <w:sz w:val="24"/>
                <w:szCs w:val="24"/>
                <w:lang w:eastAsia="bg-BG"/>
              </w:rPr>
              <w:t>„Подкрепа за успех“ по ОП НОИР 2014-2020 г. за целия период на проекта</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w:t>
            </w:r>
          </w:p>
        </w:tc>
        <w:tc>
          <w:tcPr>
            <w:tcW w:w="1725"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57"/>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 xml:space="preserve">80 000 ученици в риск от отпадане, включени в дейности за интеграция и реинтеграция, вкл. </w:t>
            </w:r>
            <w:r w:rsidR="0063324A" w:rsidRPr="002F4BBE">
              <w:rPr>
                <w:rFonts w:ascii="Times New Roman" w:hAnsi="Times New Roman" w:cs="Times New Roman"/>
                <w:color w:val="FF0000"/>
                <w:sz w:val="24"/>
                <w:szCs w:val="24"/>
                <w:lang w:eastAsia="bg-BG"/>
              </w:rPr>
              <w:t xml:space="preserve"> </w:t>
            </w:r>
            <w:r w:rsidR="0063324A" w:rsidRPr="0063324A">
              <w:rPr>
                <w:rFonts w:ascii="Times New Roman" w:hAnsi="Times New Roman" w:cs="Times New Roman"/>
                <w:sz w:val="24"/>
                <w:szCs w:val="24"/>
                <w:lang w:eastAsia="bg-BG"/>
              </w:rPr>
              <w:t xml:space="preserve">допълнително обучение, по  Програма „Образование“ 2021-2027 г. и  ОПНОИР </w:t>
            </w:r>
            <w:r w:rsidR="0063324A" w:rsidRPr="0063324A">
              <w:rPr>
                <w:rFonts w:ascii="Times New Roman" w:hAnsi="Times New Roman" w:cs="Times New Roman"/>
                <w:sz w:val="24"/>
                <w:szCs w:val="24"/>
                <w:lang w:eastAsia="bg-BG"/>
              </w:rPr>
              <w:lastRenderedPageBreak/>
              <w:t>2014-2020 г.  проект „Подкрепа за успех“ за 2022-2023 г</w:t>
            </w:r>
            <w:r w:rsidR="0063324A" w:rsidRPr="002F4BBE">
              <w:rPr>
                <w:rFonts w:ascii="Times New Roman" w:hAnsi="Times New Roman" w:cs="Times New Roman"/>
                <w:color w:val="FF0000"/>
                <w:sz w:val="24"/>
                <w:szCs w:val="24"/>
                <w:lang w:eastAsia="bg-BG"/>
              </w:rPr>
              <w:t>.</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2600  ученици от уязвими групи, подкрепени за ДЗИ и положили успешно ДЗИ</w:t>
            </w:r>
          </w:p>
          <w:p w:rsidR="00746E26" w:rsidRPr="00746E26" w:rsidRDefault="00746E26" w:rsidP="00746E26">
            <w:pPr>
              <w:spacing w:after="0" w:line="240" w:lineRule="auto"/>
              <w:rPr>
                <w:rFonts w:ascii="Times New Roman" w:hAnsi="Times New Roman" w:cs="Times New Roman"/>
                <w:sz w:val="24"/>
                <w:szCs w:val="24"/>
                <w:lang w:eastAsia="bg-BG"/>
              </w:rPr>
            </w:pPr>
          </w:p>
        </w:tc>
      </w:tr>
      <w:tr w:rsidR="00746E26" w:rsidRPr="00746E26" w:rsidTr="00461D9A">
        <w:tc>
          <w:tcPr>
            <w:tcW w:w="14742" w:type="dxa"/>
            <w:gridSpan w:val="10"/>
            <w:tcBorders>
              <w:top w:val="single" w:sz="4" w:space="0" w:color="auto"/>
              <w:left w:val="single" w:sz="4" w:space="0" w:color="auto"/>
              <w:bottom w:val="single" w:sz="4" w:space="0" w:color="auto"/>
              <w:right w:val="single" w:sz="4" w:space="0" w:color="auto"/>
            </w:tcBorders>
            <w:shd w:val="clear" w:color="auto" w:fill="FFF2CC"/>
            <w:hideMark/>
          </w:tcPr>
          <w:p w:rsidR="00746E26" w:rsidRPr="00746E26" w:rsidRDefault="00746E26" w:rsidP="00746E26">
            <w:pPr>
              <w:widowControl w:val="0"/>
              <w:tabs>
                <w:tab w:val="left" w:pos="1492"/>
              </w:tabs>
              <w:autoSpaceDE w:val="0"/>
              <w:autoSpaceDN w:val="0"/>
              <w:spacing w:after="0" w:line="240" w:lineRule="auto"/>
              <w:ind w:right="141"/>
              <w:jc w:val="both"/>
              <w:rPr>
                <w:rFonts w:ascii="Times New Roman" w:hAnsi="Times New Roman" w:cs="Times New Roman"/>
                <w:b/>
                <w:bCs/>
                <w:sz w:val="24"/>
                <w:szCs w:val="24"/>
                <w:lang w:eastAsia="bg-BG"/>
              </w:rPr>
            </w:pPr>
            <w:r w:rsidRPr="00746E26">
              <w:rPr>
                <w:rFonts w:ascii="Times New Roman" w:hAnsi="Times New Roman" w:cs="Times New Roman"/>
                <w:b/>
                <w:bCs/>
                <w:i/>
                <w:sz w:val="24"/>
                <w:szCs w:val="24"/>
                <w:lang w:eastAsia="bg-BG"/>
              </w:rPr>
              <w:lastRenderedPageBreak/>
              <w:t>Цел 3.</w:t>
            </w:r>
            <w:r w:rsidRPr="00746E26">
              <w:rPr>
                <w:rFonts w:ascii="Times New Roman" w:hAnsi="Times New Roman" w:cs="Times New Roman"/>
                <w:b/>
                <w:bCs/>
                <w:sz w:val="24"/>
                <w:szCs w:val="24"/>
                <w:lang w:eastAsia="bg-BG"/>
              </w:rPr>
              <w:t xml:space="preserve"> </w:t>
            </w:r>
            <w:r w:rsidRPr="00746E26">
              <w:rPr>
                <w:rFonts w:ascii="Times New Roman" w:hAnsi="Times New Roman" w:cs="Times New Roman"/>
                <w:b/>
                <w:i/>
                <w:color w:val="000000"/>
                <w:sz w:val="24"/>
                <w:szCs w:val="24"/>
              </w:rPr>
              <w:t xml:space="preserve">Повишаване на качеството на образование в детски градини и училища с концентрация на деца и ученици от уязвими групи, включително роми </w:t>
            </w:r>
          </w:p>
        </w:tc>
      </w:tr>
      <w:tr w:rsidR="00746E26" w:rsidRPr="00746E26" w:rsidTr="00461D9A">
        <w:trPr>
          <w:trHeight w:val="1057"/>
        </w:trPr>
        <w:tc>
          <w:tcPr>
            <w:tcW w:w="687" w:type="dxa"/>
            <w:tcBorders>
              <w:top w:val="single" w:sz="4" w:space="0" w:color="auto"/>
              <w:left w:val="single" w:sz="4" w:space="0" w:color="auto"/>
              <w:bottom w:val="single" w:sz="4" w:space="0" w:color="auto"/>
              <w:right w:val="single" w:sz="4" w:space="0" w:color="auto"/>
            </w:tcBorders>
            <w:shd w:val="clear" w:color="auto" w:fill="D8F4F1"/>
          </w:tcPr>
          <w:p w:rsidR="00746E26" w:rsidRPr="00746E26" w:rsidRDefault="00746E26" w:rsidP="00746E26">
            <w:pPr>
              <w:spacing w:after="0" w:line="240" w:lineRule="auto"/>
              <w:jc w:val="center"/>
              <w:rPr>
                <w:rFonts w:ascii="Times New Roman" w:hAnsi="Times New Roman" w:cs="Times New Roman"/>
                <w:bCs/>
                <w:lang w:eastAsia="bg-BG"/>
              </w:rPr>
            </w:pPr>
          </w:p>
          <w:p w:rsidR="00746E26" w:rsidRPr="00746E26" w:rsidRDefault="00746E26" w:rsidP="00746E26">
            <w:pPr>
              <w:spacing w:after="0" w:line="240" w:lineRule="auto"/>
              <w:jc w:val="center"/>
              <w:rPr>
                <w:rFonts w:ascii="Times New Roman" w:hAnsi="Times New Roman" w:cs="Times New Roman"/>
                <w:b/>
                <w:bCs/>
                <w:lang w:eastAsia="bg-BG"/>
              </w:rPr>
            </w:pPr>
          </w:p>
          <w:p w:rsidR="00746E26" w:rsidRPr="00746E26" w:rsidRDefault="00746E26" w:rsidP="00746E26">
            <w:pPr>
              <w:spacing w:after="0" w:line="240" w:lineRule="auto"/>
              <w:jc w:val="center"/>
              <w:rPr>
                <w:rFonts w:ascii="Times New Roman" w:hAnsi="Times New Roman" w:cs="Times New Roman"/>
              </w:rPr>
            </w:pPr>
          </w:p>
        </w:tc>
        <w:tc>
          <w:tcPr>
            <w:tcW w:w="2302"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Мерки</w:t>
            </w:r>
          </w:p>
        </w:tc>
        <w:tc>
          <w:tcPr>
            <w:tcW w:w="1261" w:type="dxa"/>
            <w:gridSpan w:val="2"/>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Статус</w:t>
            </w:r>
          </w:p>
        </w:tc>
        <w:tc>
          <w:tcPr>
            <w:tcW w:w="1249"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Срок</w:t>
            </w:r>
          </w:p>
        </w:tc>
        <w:tc>
          <w:tcPr>
            <w:tcW w:w="166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Отговор</w:t>
            </w:r>
            <w:r w:rsidRPr="00746E26">
              <w:rPr>
                <w:rFonts w:ascii="Times New Roman" w:hAnsi="Times New Roman" w:cs="Times New Roman"/>
                <w:b/>
                <w:bCs/>
                <w:lang w:eastAsia="bg-BG"/>
              </w:rPr>
              <w:softHyphen/>
              <w:t>на институ</w:t>
            </w:r>
            <w:r w:rsidRPr="00746E26">
              <w:rPr>
                <w:rFonts w:ascii="Times New Roman" w:hAnsi="Times New Roman" w:cs="Times New Roman"/>
                <w:b/>
                <w:bCs/>
                <w:lang w:eastAsia="bg-BG"/>
              </w:rPr>
              <w:softHyphen/>
              <w:t>ция</w:t>
            </w:r>
          </w:p>
        </w:tc>
        <w:tc>
          <w:tcPr>
            <w:tcW w:w="175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4116FC" w:rsidP="00746E26">
            <w:pPr>
              <w:spacing w:after="0" w:line="240" w:lineRule="auto"/>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2292" w:type="dxa"/>
            <w:tcBorders>
              <w:top w:val="single" w:sz="4" w:space="0" w:color="auto"/>
              <w:left w:val="single" w:sz="4" w:space="0" w:color="auto"/>
              <w:bottom w:val="single" w:sz="4" w:space="0" w:color="auto"/>
              <w:right w:val="single" w:sz="4" w:space="0" w:color="auto"/>
            </w:tcBorders>
            <w:shd w:val="clear" w:color="auto" w:fill="D8F4F1"/>
            <w:hideMark/>
          </w:tcPr>
          <w:p w:rsidR="00493A3A" w:rsidRDefault="00493A3A" w:rsidP="00493A3A">
            <w:pPr>
              <w:spacing w:after="0" w:line="240" w:lineRule="auto"/>
              <w:jc w:val="center"/>
              <w:rPr>
                <w:rFonts w:ascii="Times New Roman" w:hAnsi="Times New Roman" w:cs="Times New Roman"/>
                <w:b/>
                <w:bCs/>
                <w:lang w:eastAsia="bg-BG"/>
              </w:rPr>
            </w:pPr>
            <w:r w:rsidRPr="00746E26">
              <w:rPr>
                <w:rFonts w:ascii="Times New Roman" w:hAnsi="Times New Roman" w:cs="Times New Roman"/>
                <w:b/>
                <w:bCs/>
                <w:lang w:eastAsia="bg-BG"/>
              </w:rPr>
              <w:t>Индикатори</w:t>
            </w:r>
          </w:p>
          <w:p w:rsidR="00746E26" w:rsidRPr="00746E26" w:rsidRDefault="00493A3A" w:rsidP="00493A3A">
            <w:pPr>
              <w:spacing w:after="0" w:line="240" w:lineRule="auto"/>
              <w:jc w:val="center"/>
              <w:rPr>
                <w:rFonts w:ascii="Times New Roman" w:hAnsi="Times New Roman" w:cs="Times New Roman"/>
              </w:rPr>
            </w:pPr>
            <w:r>
              <w:rPr>
                <w:rFonts w:ascii="Times New Roman" w:hAnsi="Times New Roman" w:cs="Times New Roman"/>
                <w:b/>
                <w:bCs/>
                <w:lang w:eastAsia="bg-BG"/>
              </w:rPr>
              <w:t>(мерна единица: брой, дял)</w:t>
            </w:r>
          </w:p>
        </w:tc>
        <w:tc>
          <w:tcPr>
            <w:tcW w:w="1800" w:type="dxa"/>
            <w:tcBorders>
              <w:top w:val="single" w:sz="4" w:space="0" w:color="auto"/>
              <w:left w:val="single" w:sz="4" w:space="0" w:color="auto"/>
              <w:bottom w:val="single" w:sz="4" w:space="0" w:color="auto"/>
              <w:right w:val="single" w:sz="4" w:space="0" w:color="auto"/>
            </w:tcBorders>
            <w:shd w:val="clear" w:color="auto" w:fill="D8F4F1"/>
          </w:tcPr>
          <w:p w:rsidR="00746E26" w:rsidRPr="00746E26" w:rsidRDefault="00746E26" w:rsidP="00746E26">
            <w:pPr>
              <w:spacing w:after="0" w:line="240" w:lineRule="auto"/>
              <w:jc w:val="center"/>
              <w:rPr>
                <w:rFonts w:ascii="Times New Roman" w:hAnsi="Times New Roman" w:cs="Times New Roman"/>
                <w:b/>
                <w:bCs/>
                <w:lang w:eastAsia="bg-BG"/>
              </w:rPr>
            </w:pPr>
            <w:r w:rsidRPr="00746E26">
              <w:rPr>
                <w:rFonts w:ascii="Times New Roman" w:hAnsi="Times New Roman" w:cs="Times New Roman"/>
                <w:b/>
                <w:bCs/>
                <w:lang w:eastAsia="bg-BG"/>
              </w:rPr>
              <w:t>Текуща стойност</w:t>
            </w:r>
          </w:p>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val="en-US" w:eastAsia="bg-BG"/>
              </w:rPr>
              <w:t xml:space="preserve">2022 </w:t>
            </w:r>
            <w:r w:rsidRPr="00746E26">
              <w:rPr>
                <w:rFonts w:ascii="Times New Roman" w:hAnsi="Times New Roman" w:cs="Times New Roman"/>
                <w:b/>
                <w:bCs/>
                <w:lang w:eastAsia="bg-BG"/>
              </w:rPr>
              <w:t>г.</w:t>
            </w:r>
          </w:p>
        </w:tc>
        <w:tc>
          <w:tcPr>
            <w:tcW w:w="1725"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 xml:space="preserve">Целева стойност с натрупване </w:t>
            </w:r>
            <w:r w:rsidRPr="00746E26">
              <w:rPr>
                <w:rFonts w:ascii="Times New Roman" w:hAnsi="Times New Roman" w:cs="Times New Roman"/>
                <w:b/>
                <w:bCs/>
                <w:lang w:val="ru-RU" w:eastAsia="bg-BG"/>
              </w:rPr>
              <w:t>2022-2023</w:t>
            </w:r>
            <w:r w:rsidRPr="00746E26">
              <w:rPr>
                <w:rFonts w:ascii="Times New Roman" w:hAnsi="Times New Roman" w:cs="Times New Roman"/>
                <w:b/>
                <w:bCs/>
                <w:lang w:eastAsia="bg-BG"/>
              </w:rPr>
              <w:t xml:space="preserve"> г.</w:t>
            </w:r>
          </w:p>
        </w:tc>
      </w:tr>
      <w:tr w:rsidR="00746E26" w:rsidRPr="00746E26" w:rsidTr="00461D9A">
        <w:trPr>
          <w:trHeight w:val="1057"/>
        </w:trPr>
        <w:tc>
          <w:tcPr>
            <w:tcW w:w="687"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t>3.1.</w:t>
            </w:r>
          </w:p>
        </w:tc>
        <w:tc>
          <w:tcPr>
            <w:tcW w:w="230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before="100" w:beforeAutospacing="1" w:after="100" w:afterAutospacing="1" w:line="256" w:lineRule="auto"/>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t xml:space="preserve">Осигуряване на подходяща подкрепа </w:t>
            </w:r>
            <w:r w:rsidRPr="002E5E0D">
              <w:rPr>
                <w:rFonts w:ascii="Times New Roman" w:eastAsia="Calibri" w:hAnsi="Times New Roman" w:cs="Times New Roman"/>
                <w:sz w:val="24"/>
                <w:szCs w:val="24"/>
              </w:rPr>
              <w:t xml:space="preserve"> на  образователни институции с концентрация на деца и ученици от уязвими групи </w:t>
            </w:r>
            <w:r w:rsidRPr="00746E26">
              <w:rPr>
                <w:rFonts w:ascii="Times New Roman" w:hAnsi="Times New Roman" w:cs="Times New Roman"/>
                <w:bCs/>
                <w:sz w:val="24"/>
                <w:szCs w:val="24"/>
                <w:lang w:eastAsia="bg-BG"/>
              </w:rPr>
              <w:t xml:space="preserve">спрямо установените потребности, вкл. </w:t>
            </w:r>
            <w:r w:rsidRPr="002E5E0D">
              <w:rPr>
                <w:rFonts w:ascii="Times New Roman" w:eastAsia="Calibri" w:hAnsi="Times New Roman" w:cs="Times New Roman"/>
                <w:sz w:val="24"/>
                <w:szCs w:val="24"/>
              </w:rPr>
              <w:t xml:space="preserve">за назначаване на образователен медиатор и </w:t>
            </w:r>
            <w:r w:rsidRPr="002E5E0D">
              <w:rPr>
                <w:rFonts w:ascii="Times New Roman" w:eastAsia="Calibri" w:hAnsi="Times New Roman" w:cs="Times New Roman"/>
                <w:sz w:val="24"/>
                <w:szCs w:val="24"/>
              </w:rPr>
              <w:lastRenderedPageBreak/>
              <w:t>социален работник.</w:t>
            </w:r>
          </w:p>
        </w:tc>
        <w:tc>
          <w:tcPr>
            <w:tcW w:w="1261" w:type="dxa"/>
            <w:gridSpan w:val="2"/>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Текущ</w:t>
            </w:r>
          </w:p>
        </w:tc>
        <w:tc>
          <w:tcPr>
            <w:tcW w:w="1249"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170"/>
              <w:rPr>
                <w:rFonts w:ascii="Times New Roman" w:hAnsi="Times New Roman" w:cs="Times New Roman"/>
                <w:sz w:val="24"/>
                <w:szCs w:val="24"/>
                <w:lang w:eastAsia="bg-BG"/>
              </w:rPr>
            </w:pPr>
          </w:p>
          <w:p w:rsidR="00746E26" w:rsidRPr="00746E26" w:rsidRDefault="00746E26" w:rsidP="00746E26">
            <w:pPr>
              <w:spacing w:after="0" w:line="240" w:lineRule="auto"/>
              <w:ind w:right="-17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2022 г.</w:t>
            </w:r>
          </w:p>
        </w:tc>
        <w:tc>
          <w:tcPr>
            <w:tcW w:w="166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МОН</w:t>
            </w:r>
          </w:p>
        </w:tc>
        <w:tc>
          <w:tcPr>
            <w:tcW w:w="1758"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line="240" w:lineRule="auto"/>
              <w:rPr>
                <w:rFonts w:ascii="Times New Roman" w:hAnsi="Times New Roman" w:cs="Times New Roman"/>
                <w:color w:val="000000"/>
                <w:sz w:val="24"/>
                <w:szCs w:val="24"/>
                <w:lang w:eastAsia="bg-BG"/>
              </w:rPr>
            </w:pPr>
            <w:r w:rsidRPr="00746E26">
              <w:rPr>
                <w:rFonts w:ascii="Times New Roman" w:hAnsi="Times New Roman" w:cs="Times New Roman"/>
                <w:sz w:val="24"/>
                <w:szCs w:val="24"/>
                <w:lang w:eastAsia="bg-BG"/>
              </w:rPr>
              <w:t>Със средства от държавния бюджет</w:t>
            </w:r>
            <w:r w:rsidRPr="00746E26">
              <w:rPr>
                <w:rFonts w:ascii="Times New Roman" w:hAnsi="Times New Roman" w:cs="Times New Roman"/>
                <w:color w:val="FF0000"/>
                <w:sz w:val="24"/>
                <w:szCs w:val="24"/>
                <w:lang w:eastAsia="bg-BG"/>
              </w:rPr>
              <w:t xml:space="preserve">  </w:t>
            </w:r>
            <w:r w:rsidRPr="002E5E0D">
              <w:rPr>
                <w:rFonts w:ascii="Times New Roman" w:hAnsi="Times New Roman" w:cs="Times New Roman"/>
                <w:color w:val="000000"/>
                <w:sz w:val="24"/>
                <w:szCs w:val="24"/>
                <w:lang w:eastAsia="bg-BG"/>
              </w:rPr>
              <w:t>за допълнително финансиране за работа с деца и ученици от уязвими групи по чл. 282, ал. 14 от ЗПУО.</w:t>
            </w:r>
          </w:p>
          <w:p w:rsidR="00746E26" w:rsidRPr="00746E26" w:rsidRDefault="00746E26" w:rsidP="00746E26">
            <w:pPr>
              <w:spacing w:after="0" w:line="240" w:lineRule="auto"/>
              <w:rPr>
                <w:rFonts w:ascii="Times New Roman" w:eastAsia="Calibri" w:hAnsi="Times New Roman" w:cs="Times New Roman"/>
                <w:bCs/>
                <w:color w:val="000000"/>
              </w:rPr>
            </w:pPr>
            <w:r w:rsidRPr="00746E26">
              <w:rPr>
                <w:rFonts w:ascii="Times New Roman" w:eastAsia="Calibri" w:hAnsi="Times New Roman" w:cs="Times New Roman"/>
                <w:bCs/>
                <w:color w:val="000000"/>
              </w:rPr>
              <w:t xml:space="preserve">Средствата за уязвими групи за 2022 г. са в размер на </w:t>
            </w:r>
          </w:p>
          <w:p w:rsidR="00746E26" w:rsidRPr="00746E26" w:rsidRDefault="00746E26" w:rsidP="00746E26">
            <w:pPr>
              <w:spacing w:after="0" w:line="240" w:lineRule="auto"/>
              <w:rPr>
                <w:rFonts w:ascii="Times New Roman" w:eastAsia="Calibri" w:hAnsi="Times New Roman" w:cs="Times New Roman"/>
                <w:b/>
                <w:bCs/>
                <w:color w:val="000000"/>
              </w:rPr>
            </w:pPr>
            <w:r w:rsidRPr="00746E26">
              <w:rPr>
                <w:rFonts w:ascii="Times New Roman" w:eastAsia="Calibri" w:hAnsi="Times New Roman" w:cs="Times New Roman"/>
                <w:bCs/>
                <w:color w:val="000000"/>
              </w:rPr>
              <w:lastRenderedPageBreak/>
              <w:t>34 723 800 лв.</w:t>
            </w:r>
            <w:r w:rsidRPr="002E5E0D">
              <w:rPr>
                <w:rFonts w:ascii="Times New Roman" w:eastAsia="Calibri" w:hAnsi="Times New Roman" w:cs="Times New Roman"/>
                <w:sz w:val="24"/>
                <w:szCs w:val="24"/>
              </w:rPr>
              <w:t>;</w:t>
            </w:r>
          </w:p>
          <w:p w:rsidR="00746E26" w:rsidRPr="00746E26" w:rsidRDefault="00746E26" w:rsidP="003677BF">
            <w:pPr>
              <w:spacing w:after="0" w:line="240" w:lineRule="auto"/>
              <w:ind w:left="-57" w:right="-113"/>
              <w:rPr>
                <w:rFonts w:ascii="Times New Roman" w:hAnsi="Times New Roman" w:cs="Times New Roman"/>
                <w:sz w:val="24"/>
                <w:szCs w:val="24"/>
                <w:lang w:eastAsia="bg-BG"/>
              </w:rPr>
            </w:pPr>
            <w:r w:rsidRPr="002E5E0D">
              <w:rPr>
                <w:rFonts w:ascii="Times New Roman" w:hAnsi="Times New Roman" w:cs="Times New Roman"/>
                <w:color w:val="000000"/>
                <w:sz w:val="24"/>
                <w:szCs w:val="24"/>
                <w:lang w:eastAsia="bg-BG"/>
              </w:rPr>
              <w:t xml:space="preserve">Със средства по Национална програма </w:t>
            </w:r>
            <w:r w:rsidRPr="002E5E0D">
              <w:rPr>
                <w:rFonts w:eastAsia="Calibri" w:cs="Times New Roman"/>
                <w:color w:val="000000"/>
              </w:rPr>
              <w:t xml:space="preserve"> </w:t>
            </w:r>
            <w:r w:rsidRPr="002E5E0D">
              <w:rPr>
                <w:rFonts w:ascii="Times New Roman" w:hAnsi="Times New Roman" w:cs="Times New Roman"/>
                <w:color w:val="000000"/>
                <w:sz w:val="24"/>
                <w:szCs w:val="24"/>
                <w:lang w:eastAsia="bg-BG"/>
              </w:rPr>
              <w:t>за подкрепа на  образователните медиатори и социалните работници.</w:t>
            </w:r>
          </w:p>
        </w:tc>
        <w:tc>
          <w:tcPr>
            <w:tcW w:w="229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Брой образователни институции, за които са осигурени целеви средства за работа с деца и ученици от уязвими групи</w:t>
            </w:r>
          </w:p>
        </w:tc>
        <w:tc>
          <w:tcPr>
            <w:tcW w:w="1800"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1447 образователни институции с концентрация на деца и ученици от уязвими групи с осигурени средства за 2022 г. </w:t>
            </w:r>
          </w:p>
        </w:tc>
        <w:tc>
          <w:tcPr>
            <w:tcW w:w="1725"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Спрямо установените потребности на образователни институции от д</w:t>
            </w:r>
            <w:r w:rsidRPr="00746E26">
              <w:rPr>
                <w:rFonts w:ascii="Times New Roman" w:hAnsi="Times New Roman" w:cs="Times New Roman"/>
                <w:bCs/>
                <w:sz w:val="24"/>
                <w:szCs w:val="24"/>
                <w:lang w:eastAsia="bg-BG"/>
              </w:rPr>
              <w:t>опълнителни средства от държавния бюджет за работа с деца и ученици от уязвими групи</w:t>
            </w:r>
          </w:p>
        </w:tc>
      </w:tr>
      <w:tr w:rsidR="00746E26" w:rsidRPr="00746E26" w:rsidTr="00461D9A">
        <w:trPr>
          <w:trHeight w:val="1057"/>
        </w:trPr>
        <w:tc>
          <w:tcPr>
            <w:tcW w:w="687"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lastRenderedPageBreak/>
              <w:t>3.2.</w:t>
            </w:r>
          </w:p>
        </w:tc>
        <w:tc>
          <w:tcPr>
            <w:tcW w:w="230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before="100" w:beforeAutospacing="1" w:after="100" w:afterAutospacing="1" w:line="256" w:lineRule="auto"/>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t>Провеждане на обучения за образователни медиатори и/или социални работници.</w:t>
            </w:r>
          </w:p>
        </w:tc>
        <w:tc>
          <w:tcPr>
            <w:tcW w:w="1261" w:type="dxa"/>
            <w:gridSpan w:val="2"/>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Предстои</w:t>
            </w:r>
          </w:p>
        </w:tc>
        <w:tc>
          <w:tcPr>
            <w:tcW w:w="1249"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17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2022-</w:t>
            </w:r>
          </w:p>
          <w:p w:rsidR="00746E26" w:rsidRDefault="00746E26" w:rsidP="00746E26">
            <w:pPr>
              <w:spacing w:after="0" w:line="240" w:lineRule="auto"/>
              <w:ind w:right="-17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2023 г.</w:t>
            </w:r>
          </w:p>
          <w:p w:rsidR="0063324A" w:rsidRPr="0063324A" w:rsidRDefault="0063324A" w:rsidP="0063324A">
            <w:pPr>
              <w:spacing w:after="0" w:line="240" w:lineRule="auto"/>
              <w:ind w:left="-113" w:right="-170"/>
              <w:rPr>
                <w:rFonts w:ascii="Times New Roman" w:hAnsi="Times New Roman" w:cs="Times New Roman"/>
                <w:sz w:val="24"/>
                <w:szCs w:val="24"/>
                <w:lang w:eastAsia="bg-BG"/>
              </w:rPr>
            </w:pPr>
            <w:r w:rsidRPr="0063324A">
              <w:rPr>
                <w:rFonts w:ascii="Times New Roman" w:hAnsi="Times New Roman" w:cs="Times New Roman"/>
                <w:sz w:val="24"/>
                <w:szCs w:val="24"/>
                <w:lang w:eastAsia="bg-BG"/>
              </w:rPr>
              <w:t xml:space="preserve">Обучението </w:t>
            </w:r>
          </w:p>
          <w:p w:rsidR="0063324A" w:rsidRPr="00746E26" w:rsidRDefault="0063324A" w:rsidP="0063324A">
            <w:pPr>
              <w:spacing w:after="0" w:line="240" w:lineRule="auto"/>
              <w:ind w:left="-113" w:right="-170"/>
              <w:rPr>
                <w:rFonts w:ascii="Times New Roman" w:hAnsi="Times New Roman" w:cs="Times New Roman"/>
                <w:sz w:val="24"/>
                <w:szCs w:val="24"/>
                <w:lang w:eastAsia="bg-BG"/>
              </w:rPr>
            </w:pPr>
            <w:r w:rsidRPr="0063324A">
              <w:rPr>
                <w:rFonts w:ascii="Times New Roman" w:hAnsi="Times New Roman" w:cs="Times New Roman"/>
                <w:sz w:val="24"/>
                <w:szCs w:val="24"/>
                <w:lang w:eastAsia="bg-BG"/>
              </w:rPr>
              <w:t>може да стартира най-рано в началото на 2023 г.</w:t>
            </w:r>
          </w:p>
        </w:tc>
        <w:tc>
          <w:tcPr>
            <w:tcW w:w="166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МОН;</w:t>
            </w: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Изпълнителна агенция </w:t>
            </w:r>
            <w:r w:rsidRPr="00746E26">
              <w:rPr>
                <w:rFonts w:ascii="Times New Roman" w:hAnsi="Times New Roman"/>
                <w:sz w:val="24"/>
                <w:szCs w:val="24"/>
              </w:rPr>
              <w:t xml:space="preserve"> „Програма за образование“</w:t>
            </w:r>
          </w:p>
        </w:tc>
        <w:tc>
          <w:tcPr>
            <w:tcW w:w="175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sz w:val="24"/>
                <w:szCs w:val="24"/>
              </w:rPr>
              <w:t>Със средства по ОП НОИР 2014-2020 г. и по Програма „Образование“</w:t>
            </w:r>
            <w:r w:rsidRPr="00746E26">
              <w:t xml:space="preserve"> </w:t>
            </w:r>
            <w:r w:rsidRPr="00746E26">
              <w:rPr>
                <w:rFonts w:ascii="Times New Roman" w:hAnsi="Times New Roman"/>
                <w:sz w:val="24"/>
                <w:szCs w:val="24"/>
              </w:rPr>
              <w:t>2021-2027 г.</w:t>
            </w:r>
          </w:p>
        </w:tc>
        <w:tc>
          <w:tcPr>
            <w:tcW w:w="229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t xml:space="preserve">Брой обучени образователни медиатори и/или социални работници </w:t>
            </w:r>
          </w:p>
          <w:p w:rsidR="00746E26" w:rsidRPr="00746E26" w:rsidRDefault="00746E26" w:rsidP="00746E26">
            <w:pPr>
              <w:spacing w:after="0" w:line="240" w:lineRule="auto"/>
              <w:ind w:right="-90"/>
              <w:rPr>
                <w:rFonts w:ascii="Times New Roman" w:hAnsi="Times New Roman" w:cs="Times New Roman"/>
                <w:sz w:val="24"/>
                <w:szCs w:val="24"/>
                <w:lang w:eastAsia="bg-BG"/>
              </w:rPr>
            </w:pPr>
          </w:p>
        </w:tc>
        <w:tc>
          <w:tcPr>
            <w:tcW w:w="1800"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bCs/>
                <w:sz w:val="24"/>
                <w:szCs w:val="24"/>
                <w:lang w:eastAsia="bg-BG"/>
              </w:rPr>
            </w:pPr>
            <w:r w:rsidRPr="00746E26">
              <w:rPr>
                <w:rFonts w:ascii="Times New Roman" w:hAnsi="Times New Roman" w:cs="Times New Roman"/>
                <w:sz w:val="24"/>
                <w:szCs w:val="24"/>
                <w:lang w:eastAsia="bg-BG"/>
              </w:rPr>
              <w:t>900 обучени</w:t>
            </w:r>
            <w:r w:rsidRPr="00746E26">
              <w:rPr>
                <w:rFonts w:ascii="Times New Roman" w:hAnsi="Times New Roman" w:cs="Times New Roman"/>
                <w:bCs/>
                <w:sz w:val="24"/>
                <w:szCs w:val="24"/>
                <w:lang w:eastAsia="bg-BG"/>
              </w:rPr>
              <w:t xml:space="preserve"> образователни медиатори и/или социални работници </w:t>
            </w:r>
          </w:p>
          <w:p w:rsidR="00746E26" w:rsidRPr="00746E26" w:rsidRDefault="00746E26" w:rsidP="00746E26">
            <w:pPr>
              <w:spacing w:after="0" w:line="240" w:lineRule="auto"/>
              <w:ind w:right="-90"/>
              <w:rPr>
                <w:rFonts w:ascii="Times New Roman" w:hAnsi="Times New Roman" w:cs="Times New Roman"/>
                <w:sz w:val="24"/>
                <w:szCs w:val="24"/>
                <w:lang w:eastAsia="bg-BG"/>
              </w:rPr>
            </w:pPr>
          </w:p>
        </w:tc>
        <w:tc>
          <w:tcPr>
            <w:tcW w:w="1725"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bCs/>
                <w:sz w:val="24"/>
                <w:szCs w:val="24"/>
                <w:lang w:eastAsia="bg-BG"/>
              </w:rPr>
            </w:pPr>
            <w:r w:rsidRPr="00746E26">
              <w:rPr>
                <w:rFonts w:ascii="Times New Roman" w:hAnsi="Times New Roman" w:cs="Times New Roman"/>
                <w:sz w:val="24"/>
                <w:szCs w:val="24"/>
                <w:lang w:eastAsia="bg-BG"/>
              </w:rPr>
              <w:t>1000 обучени</w:t>
            </w:r>
            <w:r w:rsidRPr="00746E26">
              <w:rPr>
                <w:rFonts w:ascii="Times New Roman" w:hAnsi="Times New Roman" w:cs="Times New Roman"/>
                <w:bCs/>
                <w:sz w:val="24"/>
                <w:szCs w:val="24"/>
                <w:lang w:eastAsia="bg-BG"/>
              </w:rPr>
              <w:t xml:space="preserve"> образователни медиатори и/или социални работници </w:t>
            </w:r>
          </w:p>
          <w:p w:rsidR="00746E26" w:rsidRPr="00746E26" w:rsidRDefault="00746E26" w:rsidP="00746E26">
            <w:pPr>
              <w:spacing w:after="0" w:line="240" w:lineRule="auto"/>
              <w:ind w:right="-90"/>
              <w:rPr>
                <w:rFonts w:ascii="Times New Roman" w:hAnsi="Times New Roman" w:cs="Times New Roman"/>
                <w:sz w:val="24"/>
                <w:szCs w:val="24"/>
                <w:lang w:eastAsia="bg-BG"/>
              </w:rPr>
            </w:pPr>
          </w:p>
        </w:tc>
      </w:tr>
      <w:tr w:rsidR="00746E26" w:rsidRPr="00746E26" w:rsidTr="002E5E0D">
        <w:trPr>
          <w:trHeight w:val="1057"/>
        </w:trPr>
        <w:tc>
          <w:tcPr>
            <w:tcW w:w="687"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t>3.3.</w:t>
            </w:r>
          </w:p>
        </w:tc>
        <w:tc>
          <w:tcPr>
            <w:tcW w:w="2302" w:type="dxa"/>
            <w:tcBorders>
              <w:top w:val="single" w:sz="4" w:space="0" w:color="auto"/>
              <w:left w:val="single" w:sz="4" w:space="0" w:color="auto"/>
              <w:bottom w:val="single" w:sz="4" w:space="0" w:color="auto"/>
              <w:right w:val="single" w:sz="4" w:space="0" w:color="auto"/>
            </w:tcBorders>
            <w:shd w:val="clear" w:color="auto" w:fill="FFFFFF"/>
          </w:tcPr>
          <w:p w:rsidR="00746E26" w:rsidRPr="00746E26" w:rsidRDefault="00746E26" w:rsidP="00746E26">
            <w:pPr>
              <w:spacing w:before="100" w:beforeAutospacing="1" w:after="100" w:afterAutospacing="1" w:line="256" w:lineRule="auto"/>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t>Реализиране на ефективна образователна интеграция и пълноценна социализация на деца и ученици от етническите малцинства чрез осъществяване на дейности за мобилност за ученици,  учители и родители.</w:t>
            </w:r>
          </w:p>
        </w:tc>
        <w:tc>
          <w:tcPr>
            <w:tcW w:w="1261" w:type="dxa"/>
            <w:gridSpan w:val="2"/>
            <w:tcBorders>
              <w:top w:val="single" w:sz="4" w:space="0" w:color="auto"/>
              <w:left w:val="single" w:sz="4" w:space="0" w:color="auto"/>
              <w:bottom w:val="single" w:sz="4" w:space="0" w:color="auto"/>
              <w:right w:val="single" w:sz="4" w:space="0" w:color="auto"/>
            </w:tcBorders>
            <w:shd w:val="clear" w:color="auto" w:fill="FFFFFF"/>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Текущ</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746E26" w:rsidRPr="00746E26" w:rsidRDefault="00746E26" w:rsidP="00746E26">
            <w:pPr>
              <w:spacing w:after="0" w:line="240" w:lineRule="auto"/>
              <w:ind w:right="-17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2022 г.</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ЦОИДУЕМ</w:t>
            </w:r>
          </w:p>
        </w:tc>
        <w:tc>
          <w:tcPr>
            <w:tcW w:w="1758" w:type="dxa"/>
            <w:tcBorders>
              <w:top w:val="single" w:sz="4" w:space="0" w:color="auto"/>
              <w:left w:val="single" w:sz="4" w:space="0" w:color="auto"/>
              <w:bottom w:val="single" w:sz="4" w:space="0" w:color="auto"/>
              <w:right w:val="single" w:sz="4" w:space="0" w:color="auto"/>
            </w:tcBorders>
            <w:shd w:val="clear" w:color="auto" w:fill="FFFFFF"/>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Със средства от Конкурсни процедури в изпълнение на Програмата за дейността на ЦОИДУЕМ –</w:t>
            </w:r>
          </w:p>
          <w:p w:rsidR="00746E26" w:rsidRPr="00746E26" w:rsidRDefault="00746E26" w:rsidP="00746E26">
            <w:pPr>
              <w:spacing w:after="0" w:line="240" w:lineRule="auto"/>
              <w:ind w:right="-57"/>
              <w:jc w:val="both"/>
              <w:rPr>
                <w:rFonts w:ascii="Times New Roman" w:hAnsi="Times New Roman" w:cs="Times New Roman"/>
                <w:sz w:val="24"/>
                <w:szCs w:val="24"/>
                <w:lang w:eastAsia="bg-BG"/>
              </w:rPr>
            </w:pPr>
            <w:r w:rsidRPr="00746E26">
              <w:rPr>
                <w:rFonts w:ascii="Times New Roman" w:hAnsi="Times New Roman" w:cs="Times New Roman"/>
                <w:sz w:val="24"/>
                <w:szCs w:val="24"/>
                <w:lang w:eastAsia="bg-BG"/>
              </w:rPr>
              <w:t>352 325 лв.</w:t>
            </w:r>
          </w:p>
        </w:tc>
        <w:tc>
          <w:tcPr>
            <w:tcW w:w="2292" w:type="dxa"/>
            <w:tcBorders>
              <w:top w:val="single" w:sz="4" w:space="0" w:color="auto"/>
              <w:left w:val="single" w:sz="4" w:space="0" w:color="auto"/>
              <w:bottom w:val="single" w:sz="4" w:space="0" w:color="auto"/>
              <w:right w:val="single" w:sz="4" w:space="0" w:color="auto"/>
            </w:tcBorders>
            <w:shd w:val="clear" w:color="auto" w:fill="FFFFFF"/>
          </w:tcPr>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1. Брой реализирани съвместни дейности между образователни институции, включващи деца и ученици от етническите малцинства и деца и ученици от мнозинството;</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 Брой форми на наставничество между ученици от етническите малцинства с ученици от мнозинството;</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3. Брой приложени практики от </w:t>
            </w:r>
            <w:r w:rsidRPr="00746E26">
              <w:rPr>
                <w:rFonts w:ascii="Times New Roman" w:hAnsi="Times New Roman" w:cs="Times New Roman"/>
                <w:sz w:val="24"/>
                <w:szCs w:val="24"/>
                <w:lang w:eastAsia="bg-BG"/>
              </w:rPr>
              <w:lastRenderedPageBreak/>
              <w:t>педагогически специалисти, участвали в педагогически обмени;</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4. Брой осъществени форми на наставничество между ученици от етнически малцинства с ученици от мнозинството, обучаващи се в несегрегирани образователни институции;</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5. Брой включени в дейности за мобилност</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педагогически специалисти,</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деца/ученици, </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родители.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746E26" w:rsidRPr="002E5E0D" w:rsidRDefault="00746E26" w:rsidP="00746E26">
            <w:pPr>
              <w:spacing w:after="0" w:line="240" w:lineRule="auto"/>
              <w:ind w:right="-90"/>
              <w:rPr>
                <w:rFonts w:ascii="Times New Roman" w:eastAsia="Calibri" w:hAnsi="Times New Roman" w:cs="Times New Roman"/>
                <w:sz w:val="24"/>
                <w:szCs w:val="24"/>
              </w:rPr>
            </w:pPr>
            <w:r w:rsidRPr="002E5E0D">
              <w:rPr>
                <w:rFonts w:ascii="Times New Roman" w:eastAsia="Calibri" w:hAnsi="Times New Roman" w:cs="Times New Roman"/>
                <w:sz w:val="24"/>
                <w:szCs w:val="24"/>
              </w:rPr>
              <w:lastRenderedPageBreak/>
              <w:t>1.– 22;</w:t>
            </w: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r w:rsidRPr="002E5E0D">
              <w:rPr>
                <w:rFonts w:ascii="Times New Roman" w:eastAsia="Calibri" w:hAnsi="Times New Roman" w:cs="Times New Roman"/>
                <w:sz w:val="24"/>
                <w:szCs w:val="24"/>
              </w:rPr>
              <w:t>2.– 68;</w:t>
            </w: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r w:rsidRPr="002E5E0D">
              <w:rPr>
                <w:rFonts w:ascii="Times New Roman" w:eastAsia="Calibri" w:hAnsi="Times New Roman" w:cs="Times New Roman"/>
                <w:sz w:val="24"/>
                <w:szCs w:val="24"/>
              </w:rPr>
              <w:t>3.– 23;</w:t>
            </w: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r w:rsidRPr="002E5E0D">
              <w:rPr>
                <w:rFonts w:ascii="Times New Roman" w:eastAsia="Calibri" w:hAnsi="Times New Roman" w:cs="Times New Roman"/>
                <w:sz w:val="24"/>
                <w:szCs w:val="24"/>
              </w:rPr>
              <w:t>4.– 68;</w:t>
            </w: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p>
          <w:p w:rsidR="00746E26" w:rsidRPr="002E5E0D" w:rsidRDefault="00746E26" w:rsidP="00746E26">
            <w:pPr>
              <w:spacing w:after="0" w:line="240" w:lineRule="auto"/>
              <w:ind w:right="-90"/>
              <w:rPr>
                <w:rFonts w:ascii="Times New Roman" w:eastAsia="Calibri" w:hAnsi="Times New Roman" w:cs="Times New Roman"/>
                <w:sz w:val="24"/>
                <w:szCs w:val="24"/>
              </w:rPr>
            </w:pPr>
            <w:r w:rsidRPr="002E5E0D">
              <w:rPr>
                <w:rFonts w:ascii="Times New Roman" w:eastAsia="Calibri" w:hAnsi="Times New Roman" w:cs="Times New Roman"/>
                <w:sz w:val="24"/>
                <w:szCs w:val="24"/>
              </w:rPr>
              <w:t>5. Брой включени в дейности за мобилност:</w:t>
            </w:r>
          </w:p>
          <w:p w:rsidR="00746E26" w:rsidRPr="002E5E0D" w:rsidRDefault="00746E26" w:rsidP="00746E26">
            <w:pPr>
              <w:spacing w:after="0" w:line="240" w:lineRule="auto"/>
              <w:ind w:right="-90"/>
              <w:rPr>
                <w:rFonts w:ascii="Times New Roman" w:eastAsia="Calibri" w:hAnsi="Times New Roman" w:cs="Times New Roman"/>
                <w:sz w:val="24"/>
                <w:szCs w:val="24"/>
              </w:rPr>
            </w:pPr>
            <w:r w:rsidRPr="002E5E0D">
              <w:rPr>
                <w:rFonts w:ascii="Times New Roman" w:eastAsia="Calibri" w:hAnsi="Times New Roman" w:cs="Times New Roman"/>
                <w:sz w:val="24"/>
                <w:szCs w:val="24"/>
              </w:rPr>
              <w:t>- педагогически специалисти – 87;</w:t>
            </w:r>
          </w:p>
          <w:p w:rsidR="00746E26" w:rsidRPr="002E5E0D" w:rsidRDefault="00746E26" w:rsidP="00746E26">
            <w:pPr>
              <w:spacing w:after="0" w:line="240" w:lineRule="auto"/>
              <w:ind w:right="-90"/>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 деца/ученици – 543; </w:t>
            </w:r>
          </w:p>
          <w:p w:rsidR="00746E26" w:rsidRPr="002E5E0D" w:rsidRDefault="00746E26" w:rsidP="003677BF">
            <w:pPr>
              <w:spacing w:after="0" w:line="240" w:lineRule="auto"/>
              <w:ind w:right="-90"/>
              <w:rPr>
                <w:rFonts w:ascii="Times New Roman" w:eastAsia="Calibri" w:hAnsi="Times New Roman" w:cs="Times New Roman"/>
                <w:sz w:val="24"/>
                <w:szCs w:val="24"/>
              </w:rPr>
            </w:pPr>
            <w:r w:rsidRPr="002E5E0D">
              <w:rPr>
                <w:rFonts w:ascii="Times New Roman" w:eastAsia="Calibri" w:hAnsi="Times New Roman" w:cs="Times New Roman"/>
                <w:sz w:val="24"/>
                <w:szCs w:val="24"/>
              </w:rPr>
              <w:t>- родители – 46</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1. – 42;</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 – 88;</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3.– 33;</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4.– 88;</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5. Брой включени в дейности за мобилност:</w:t>
            </w:r>
          </w:p>
          <w:p w:rsidR="00746E26" w:rsidRPr="00746E26" w:rsidRDefault="00746E26" w:rsidP="003677BF">
            <w:pPr>
              <w:spacing w:after="0" w:line="240" w:lineRule="auto"/>
              <w:ind w:left="-57" w:right="-113"/>
              <w:rPr>
                <w:rFonts w:ascii="Times New Roman" w:hAnsi="Times New Roman" w:cs="Times New Roman"/>
                <w:sz w:val="24"/>
                <w:szCs w:val="24"/>
                <w:lang w:eastAsia="bg-BG"/>
              </w:rPr>
            </w:pPr>
            <w:r w:rsidRPr="00746E26">
              <w:rPr>
                <w:rFonts w:ascii="Times New Roman" w:hAnsi="Times New Roman" w:cs="Times New Roman"/>
                <w:sz w:val="24"/>
                <w:szCs w:val="24"/>
                <w:lang w:eastAsia="bg-BG"/>
              </w:rPr>
              <w:t>- педагогически специалисти –</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187;</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 деца/ученици – 1210; </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 родители – 129.</w:t>
            </w:r>
          </w:p>
        </w:tc>
      </w:tr>
      <w:tr w:rsidR="00746E26" w:rsidRPr="00746E26" w:rsidTr="00461D9A">
        <w:trPr>
          <w:trHeight w:val="449"/>
        </w:trPr>
        <w:tc>
          <w:tcPr>
            <w:tcW w:w="14742" w:type="dxa"/>
            <w:gridSpan w:val="10"/>
            <w:tcBorders>
              <w:top w:val="single" w:sz="4" w:space="0" w:color="auto"/>
              <w:left w:val="single" w:sz="4" w:space="0" w:color="auto"/>
              <w:bottom w:val="single" w:sz="4" w:space="0" w:color="auto"/>
              <w:right w:val="single" w:sz="4" w:space="0" w:color="auto"/>
            </w:tcBorders>
            <w:shd w:val="clear" w:color="auto" w:fill="FFF2CC"/>
            <w:hideMark/>
          </w:tcPr>
          <w:p w:rsidR="00746E26" w:rsidRPr="00746E26" w:rsidRDefault="00746E26" w:rsidP="00746E26">
            <w:pPr>
              <w:spacing w:after="0" w:line="240" w:lineRule="auto"/>
              <w:rPr>
                <w:rFonts w:ascii="Times New Roman" w:hAnsi="Times New Roman" w:cs="Times New Roman"/>
                <w:b/>
                <w:bCs/>
                <w:i/>
                <w:sz w:val="24"/>
                <w:szCs w:val="24"/>
                <w:lang w:eastAsia="bg-BG"/>
              </w:rPr>
            </w:pPr>
            <w:r w:rsidRPr="00746E26">
              <w:rPr>
                <w:rFonts w:ascii="Times New Roman" w:hAnsi="Times New Roman" w:cs="Times New Roman"/>
                <w:b/>
                <w:bCs/>
                <w:i/>
                <w:sz w:val="24"/>
                <w:szCs w:val="24"/>
                <w:lang w:eastAsia="bg-BG"/>
              </w:rPr>
              <w:lastRenderedPageBreak/>
              <w:t>Цел 4.</w:t>
            </w:r>
            <w:r w:rsidRPr="00746E26">
              <w:rPr>
                <w:rFonts w:ascii="Times New Roman" w:hAnsi="Times New Roman" w:cs="Times New Roman"/>
                <w:b/>
                <w:bCs/>
                <w:sz w:val="24"/>
                <w:szCs w:val="24"/>
                <w:lang w:eastAsia="bg-BG"/>
              </w:rPr>
              <w:t xml:space="preserve"> </w:t>
            </w:r>
            <w:r w:rsidRPr="00746E26">
              <w:rPr>
                <w:rFonts w:ascii="Times New Roman" w:hAnsi="Times New Roman" w:cs="Times New Roman"/>
                <w:b/>
                <w:color w:val="000000"/>
                <w:sz w:val="24"/>
                <w:szCs w:val="24"/>
              </w:rPr>
              <w:t xml:space="preserve"> </w:t>
            </w:r>
            <w:r w:rsidRPr="00746E26">
              <w:rPr>
                <w:rFonts w:ascii="Times New Roman" w:hAnsi="Times New Roman" w:cs="Times New Roman"/>
                <w:b/>
                <w:i/>
                <w:color w:val="000000"/>
                <w:sz w:val="24"/>
                <w:szCs w:val="24"/>
              </w:rPr>
              <w:t>Преодоляване на процесите на обособяване (т.н. сегрегация и вторична сегрегация) в детски градини и училища чрез образователни мерки за десегрегация.</w:t>
            </w:r>
          </w:p>
        </w:tc>
      </w:tr>
      <w:tr w:rsidR="00746E26" w:rsidRPr="00746E26" w:rsidTr="00461D9A">
        <w:trPr>
          <w:trHeight w:val="1057"/>
        </w:trPr>
        <w:tc>
          <w:tcPr>
            <w:tcW w:w="2989" w:type="dxa"/>
            <w:gridSpan w:val="2"/>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Мерки</w:t>
            </w:r>
          </w:p>
        </w:tc>
        <w:tc>
          <w:tcPr>
            <w:tcW w:w="124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Статус</w:t>
            </w:r>
          </w:p>
        </w:tc>
        <w:tc>
          <w:tcPr>
            <w:tcW w:w="1262" w:type="dxa"/>
            <w:gridSpan w:val="2"/>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Срок</w:t>
            </w:r>
          </w:p>
        </w:tc>
        <w:tc>
          <w:tcPr>
            <w:tcW w:w="166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Отговорна институция</w:t>
            </w:r>
          </w:p>
        </w:tc>
        <w:tc>
          <w:tcPr>
            <w:tcW w:w="175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4116FC" w:rsidP="00746E26">
            <w:pPr>
              <w:spacing w:after="0" w:line="240" w:lineRule="auto"/>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2292" w:type="dxa"/>
            <w:tcBorders>
              <w:top w:val="single" w:sz="4" w:space="0" w:color="auto"/>
              <w:left w:val="single" w:sz="4" w:space="0" w:color="auto"/>
              <w:bottom w:val="single" w:sz="4" w:space="0" w:color="auto"/>
              <w:right w:val="single" w:sz="4" w:space="0" w:color="auto"/>
            </w:tcBorders>
            <w:shd w:val="clear" w:color="auto" w:fill="D8F4F1"/>
            <w:hideMark/>
          </w:tcPr>
          <w:p w:rsidR="008D4EBF" w:rsidRPr="008D4EBF" w:rsidRDefault="008D4EBF" w:rsidP="008D4EBF">
            <w:pPr>
              <w:spacing w:after="0" w:line="240" w:lineRule="auto"/>
              <w:jc w:val="center"/>
              <w:rPr>
                <w:rFonts w:ascii="Times New Roman" w:hAnsi="Times New Roman" w:cs="Times New Roman"/>
                <w:b/>
                <w:bCs/>
                <w:lang w:eastAsia="bg-BG"/>
              </w:rPr>
            </w:pPr>
            <w:r w:rsidRPr="008D4EBF">
              <w:rPr>
                <w:rFonts w:ascii="Times New Roman" w:hAnsi="Times New Roman" w:cs="Times New Roman"/>
                <w:b/>
                <w:bCs/>
                <w:lang w:eastAsia="bg-BG"/>
              </w:rPr>
              <w:t>Индикатори</w:t>
            </w:r>
          </w:p>
          <w:p w:rsidR="008D4EBF" w:rsidRPr="00746E26" w:rsidRDefault="008D4EBF" w:rsidP="008D4EBF">
            <w:pPr>
              <w:spacing w:after="0" w:line="240" w:lineRule="auto"/>
              <w:jc w:val="center"/>
              <w:rPr>
                <w:rFonts w:ascii="Times New Roman" w:hAnsi="Times New Roman" w:cs="Times New Roman"/>
              </w:rPr>
            </w:pPr>
            <w:r w:rsidRPr="008D4EBF">
              <w:rPr>
                <w:rFonts w:ascii="Times New Roman" w:hAnsi="Times New Roman" w:cs="Times New Roman"/>
                <w:b/>
                <w:bCs/>
                <w:lang w:eastAsia="bg-BG"/>
              </w:rPr>
              <w:t>(мерна единица: брой, дял)</w:t>
            </w:r>
          </w:p>
        </w:tc>
        <w:tc>
          <w:tcPr>
            <w:tcW w:w="1800" w:type="dxa"/>
            <w:tcBorders>
              <w:top w:val="single" w:sz="4" w:space="0" w:color="auto"/>
              <w:left w:val="single" w:sz="4" w:space="0" w:color="auto"/>
              <w:bottom w:val="single" w:sz="4" w:space="0" w:color="auto"/>
              <w:right w:val="single" w:sz="4" w:space="0" w:color="auto"/>
            </w:tcBorders>
            <w:shd w:val="clear" w:color="auto" w:fill="D8F4F1"/>
          </w:tcPr>
          <w:p w:rsidR="00746E26" w:rsidRPr="00746E26" w:rsidRDefault="00746E26" w:rsidP="00746E26">
            <w:pPr>
              <w:spacing w:after="0" w:line="240" w:lineRule="auto"/>
              <w:jc w:val="center"/>
              <w:rPr>
                <w:rFonts w:ascii="Times New Roman" w:hAnsi="Times New Roman" w:cs="Times New Roman"/>
                <w:b/>
                <w:bCs/>
                <w:lang w:eastAsia="bg-BG"/>
              </w:rPr>
            </w:pPr>
            <w:r w:rsidRPr="00746E26">
              <w:rPr>
                <w:rFonts w:ascii="Times New Roman" w:hAnsi="Times New Roman" w:cs="Times New Roman"/>
                <w:b/>
                <w:bCs/>
                <w:lang w:eastAsia="bg-BG"/>
              </w:rPr>
              <w:t>Текуща стойност</w:t>
            </w:r>
          </w:p>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val="en-US" w:eastAsia="bg-BG"/>
              </w:rPr>
              <w:t xml:space="preserve">2022 </w:t>
            </w:r>
            <w:r w:rsidRPr="00746E26">
              <w:rPr>
                <w:rFonts w:ascii="Times New Roman" w:hAnsi="Times New Roman" w:cs="Times New Roman"/>
                <w:b/>
                <w:bCs/>
                <w:lang w:eastAsia="bg-BG"/>
              </w:rPr>
              <w:t>г.</w:t>
            </w:r>
          </w:p>
        </w:tc>
        <w:tc>
          <w:tcPr>
            <w:tcW w:w="1725"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 xml:space="preserve">Целева стойност с натрупване </w:t>
            </w:r>
            <w:r w:rsidRPr="00746E26">
              <w:rPr>
                <w:rFonts w:ascii="Times New Roman" w:hAnsi="Times New Roman" w:cs="Times New Roman"/>
                <w:b/>
                <w:bCs/>
                <w:lang w:val="ru-RU" w:eastAsia="bg-BG"/>
              </w:rPr>
              <w:t>2022-2023</w:t>
            </w:r>
            <w:r w:rsidRPr="00746E26">
              <w:rPr>
                <w:rFonts w:ascii="Times New Roman" w:hAnsi="Times New Roman" w:cs="Times New Roman"/>
                <w:b/>
                <w:bCs/>
                <w:lang w:eastAsia="bg-BG"/>
              </w:rPr>
              <w:t xml:space="preserve"> г.</w:t>
            </w:r>
          </w:p>
        </w:tc>
      </w:tr>
      <w:tr w:rsidR="00746E26" w:rsidRPr="00746E26" w:rsidTr="00461D9A">
        <w:trPr>
          <w:trHeight w:val="706"/>
        </w:trPr>
        <w:tc>
          <w:tcPr>
            <w:tcW w:w="687" w:type="dxa"/>
            <w:tcBorders>
              <w:top w:val="single" w:sz="4" w:space="0" w:color="auto"/>
              <w:left w:val="single" w:sz="4" w:space="0" w:color="auto"/>
              <w:bottom w:val="single" w:sz="4" w:space="0" w:color="auto"/>
              <w:right w:val="single" w:sz="4" w:space="0" w:color="auto"/>
            </w:tcBorders>
            <w:hideMark/>
          </w:tcPr>
          <w:p w:rsidR="00746E26" w:rsidRPr="00746E26" w:rsidRDefault="00746E26" w:rsidP="00D27BF7">
            <w:pPr>
              <w:widowControl w:val="0"/>
              <w:tabs>
                <w:tab w:val="left" w:pos="1425"/>
              </w:tabs>
              <w:autoSpaceDE w:val="0"/>
              <w:autoSpaceDN w:val="0"/>
              <w:spacing w:before="1" w:after="0" w:line="240" w:lineRule="auto"/>
              <w:ind w:right="141"/>
              <w:jc w:val="both"/>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lastRenderedPageBreak/>
              <w:t>4.1</w:t>
            </w:r>
          </w:p>
        </w:tc>
        <w:tc>
          <w:tcPr>
            <w:tcW w:w="230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before="100" w:beforeAutospacing="1" w:after="100" w:afterAutospacing="1" w:line="256" w:lineRule="auto"/>
              <w:rPr>
                <w:rFonts w:ascii="Times New Roman" w:hAnsi="Times New Roman" w:cs="Times New Roman"/>
                <w:sz w:val="24"/>
                <w:szCs w:val="24"/>
              </w:rPr>
            </w:pPr>
            <w:r w:rsidRPr="00746E26">
              <w:rPr>
                <w:rFonts w:ascii="Times New Roman" w:hAnsi="Times New Roman" w:cs="Times New Roman"/>
                <w:bCs/>
                <w:sz w:val="24"/>
                <w:szCs w:val="24"/>
                <w:lang w:eastAsia="bg-BG"/>
              </w:rPr>
              <w:t xml:space="preserve">Подпомагане на общините за реализиране на дейности за образователна десегрегация и превенция за недопускане на вторична сегрегация чрез осигуряване на безплатни пособия и материали, както и </w:t>
            </w:r>
            <w:r w:rsidRPr="00746E26">
              <w:rPr>
                <w:rFonts w:ascii="TimesNewRomanPSMT" w:hAnsi="TimesNewRomanPSMT" w:cs="Times New Roman"/>
                <w:sz w:val="24"/>
                <w:szCs w:val="24"/>
              </w:rPr>
              <w:t xml:space="preserve">на безплатен транспорт за деца в задължително предучилищно образование и за ученици, посещаващи сегрегирани образователни институции, за обучение, възпитание и социализация в несегрегирани приемни такива. </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bCs/>
                <w:sz w:val="24"/>
                <w:szCs w:val="24"/>
                <w:lang w:eastAsia="bg-BG"/>
              </w:rPr>
            </w:pPr>
          </w:p>
        </w:tc>
        <w:tc>
          <w:tcPr>
            <w:tcW w:w="124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widowControl w:val="0"/>
              <w:tabs>
                <w:tab w:val="left" w:pos="1425"/>
              </w:tabs>
              <w:autoSpaceDE w:val="0"/>
              <w:autoSpaceDN w:val="0"/>
              <w:spacing w:before="1" w:after="0" w:line="240" w:lineRule="auto"/>
              <w:ind w:right="-57"/>
              <w:rPr>
                <w:rFonts w:ascii="Times New Roman" w:hAnsi="Times New Roman" w:cs="Times New Roman"/>
                <w:bCs/>
                <w:sz w:val="24"/>
                <w:szCs w:val="24"/>
                <w:lang w:eastAsia="bg-BG"/>
              </w:rPr>
            </w:pPr>
            <w:r w:rsidRPr="00746E26">
              <w:rPr>
                <w:rFonts w:ascii="Times New Roman" w:hAnsi="Times New Roman" w:cs="Times New Roman"/>
                <w:sz w:val="24"/>
                <w:szCs w:val="24"/>
                <w:lang w:eastAsia="bg-BG"/>
              </w:rPr>
              <w:t>Предстои</w:t>
            </w:r>
          </w:p>
        </w:tc>
        <w:tc>
          <w:tcPr>
            <w:tcW w:w="1262" w:type="dxa"/>
            <w:gridSpan w:val="2"/>
            <w:tcBorders>
              <w:top w:val="single" w:sz="4" w:space="0" w:color="auto"/>
              <w:left w:val="single" w:sz="4" w:space="0" w:color="auto"/>
              <w:bottom w:val="single" w:sz="4" w:space="0" w:color="auto"/>
              <w:right w:val="single" w:sz="4" w:space="0" w:color="auto"/>
            </w:tcBorders>
          </w:tcPr>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bCs/>
                <w:sz w:val="24"/>
                <w:szCs w:val="24"/>
                <w:lang w:eastAsia="bg-BG"/>
              </w:rPr>
            </w:pPr>
            <w:r w:rsidRPr="00746E26">
              <w:rPr>
                <w:rFonts w:ascii="Times New Roman" w:hAnsi="Times New Roman" w:cs="Times New Roman"/>
                <w:sz w:val="24"/>
                <w:szCs w:val="24"/>
                <w:lang w:eastAsia="bg-BG"/>
              </w:rPr>
              <w:t>2022 г.</w:t>
            </w:r>
          </w:p>
        </w:tc>
        <w:tc>
          <w:tcPr>
            <w:tcW w:w="166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ЦОИДУЕМ</w:t>
            </w:r>
          </w:p>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bCs/>
                <w:sz w:val="24"/>
                <w:szCs w:val="24"/>
                <w:lang w:eastAsia="bg-BG"/>
              </w:rPr>
            </w:pPr>
          </w:p>
        </w:tc>
        <w:tc>
          <w:tcPr>
            <w:tcW w:w="175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57"/>
              <w:jc w:val="both"/>
              <w:rPr>
                <w:rFonts w:ascii="Times New Roman" w:hAnsi="Times New Roman" w:cs="Times New Roman"/>
                <w:sz w:val="24"/>
                <w:szCs w:val="24"/>
                <w:lang w:eastAsia="bg-BG"/>
              </w:rPr>
            </w:pPr>
            <w:r w:rsidRPr="00746E26">
              <w:rPr>
                <w:rFonts w:ascii="Times New Roman" w:hAnsi="Times New Roman" w:cs="Times New Roman"/>
                <w:sz w:val="24"/>
                <w:szCs w:val="24"/>
                <w:lang w:eastAsia="bg-BG"/>
              </w:rPr>
              <w:t>Със средства по Националната програма „Подпомагане на общини за реализиране на дейности за образователна десегрегация и превенция за недопускане на вторична сегрегация“ –</w:t>
            </w:r>
          </w:p>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bCs/>
                <w:sz w:val="24"/>
                <w:szCs w:val="24"/>
                <w:lang w:eastAsia="bg-BG"/>
              </w:rPr>
            </w:pPr>
            <w:r w:rsidRPr="00746E26">
              <w:rPr>
                <w:rFonts w:ascii="Times New Roman" w:hAnsi="Times New Roman" w:cs="Times New Roman"/>
                <w:sz w:val="24"/>
                <w:szCs w:val="24"/>
                <w:lang w:eastAsia="bg-BG"/>
              </w:rPr>
              <w:t>500 000 лв.</w:t>
            </w:r>
          </w:p>
        </w:tc>
        <w:tc>
          <w:tcPr>
            <w:tcW w:w="229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1. Брой подпомогнати общини за реализиране на дейности за образователна десегрегация  и превенция за недопускане на вторична сегрегация;</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 Брой деца и ученици, за които е осигурен безплатен транспорт в рамките на населеното им място;</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3. Брой деца в задължително предучилищно образование и ученици до VII клас, включени в процеса на образователна десегрегация и превенция за недопускане на вторична сегрегация и за които са осигурени учебни пособия и материали;</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4. Брой мотивационни дейности, свързани с десегрeгационните процеси и </w:t>
            </w:r>
            <w:r w:rsidRPr="00746E26">
              <w:rPr>
                <w:rFonts w:ascii="Times New Roman" w:hAnsi="Times New Roman" w:cs="Times New Roman"/>
                <w:sz w:val="24"/>
                <w:szCs w:val="24"/>
                <w:lang w:eastAsia="bg-BG"/>
              </w:rPr>
              <w:lastRenderedPageBreak/>
              <w:t>задържането на децата и учениците в образователната система;</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5. Брой родители, включени по проекта и участвали в проектните дейности с цел повишаване на мотивацията им да записват децата на детска градина и училище;</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6. Брой образователни медиатори и друг непедагогически персонал, включени в проектните дейности;</w:t>
            </w:r>
          </w:p>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bCs/>
                <w:sz w:val="24"/>
                <w:szCs w:val="24"/>
                <w:lang w:eastAsia="bg-BG"/>
              </w:rPr>
            </w:pPr>
            <w:r w:rsidRPr="00746E26">
              <w:rPr>
                <w:rFonts w:ascii="Times New Roman" w:hAnsi="Times New Roman" w:cs="Times New Roman"/>
                <w:sz w:val="24"/>
                <w:szCs w:val="24"/>
                <w:lang w:eastAsia="bg-BG"/>
              </w:rPr>
              <w:t xml:space="preserve">7. Брой реализирани дейности с родители, деца и ученици и представители на институции за изграждане на образователна и обществена среда, осигуряваща ефективен процес на десегрегация и превенция за недопускане на вторична </w:t>
            </w:r>
            <w:r w:rsidRPr="00746E26">
              <w:rPr>
                <w:rFonts w:ascii="Times New Roman" w:hAnsi="Times New Roman" w:cs="Times New Roman"/>
                <w:sz w:val="24"/>
                <w:szCs w:val="24"/>
                <w:lang w:eastAsia="bg-BG"/>
              </w:rPr>
              <w:lastRenderedPageBreak/>
              <w:t>сегрегация.</w:t>
            </w:r>
          </w:p>
        </w:tc>
        <w:tc>
          <w:tcPr>
            <w:tcW w:w="1800"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1. – 9.</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 – 405.</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3.– 442.</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4.– 49.</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5. – 269.</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6.– 22.</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7. - 13.</w:t>
            </w:r>
          </w:p>
        </w:tc>
        <w:tc>
          <w:tcPr>
            <w:tcW w:w="1725"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1.  – 29.</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 – 1905.</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3. – 1942.</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4.– 449.</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5. – 2269.</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6. – 62.</w:t>
            </w:r>
          </w:p>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sz w:val="24"/>
                <w:szCs w:val="24"/>
                <w:lang w:eastAsia="bg-BG"/>
              </w:rPr>
            </w:pPr>
          </w:p>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sz w:val="24"/>
                <w:szCs w:val="24"/>
                <w:lang w:eastAsia="bg-BG"/>
              </w:rPr>
            </w:pPr>
          </w:p>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sz w:val="24"/>
                <w:szCs w:val="24"/>
                <w:lang w:eastAsia="bg-BG"/>
              </w:rPr>
            </w:pPr>
          </w:p>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sz w:val="24"/>
                <w:szCs w:val="24"/>
                <w:lang w:eastAsia="bg-BG"/>
              </w:rPr>
            </w:pPr>
          </w:p>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sz w:val="24"/>
                <w:szCs w:val="24"/>
                <w:lang w:eastAsia="bg-BG"/>
              </w:rPr>
            </w:pPr>
          </w:p>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sz w:val="24"/>
                <w:szCs w:val="24"/>
                <w:lang w:eastAsia="bg-BG"/>
              </w:rPr>
            </w:pPr>
          </w:p>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bCs/>
                <w:sz w:val="24"/>
                <w:szCs w:val="24"/>
                <w:lang w:eastAsia="bg-BG"/>
              </w:rPr>
            </w:pPr>
            <w:r w:rsidRPr="00746E26">
              <w:rPr>
                <w:rFonts w:ascii="Times New Roman" w:hAnsi="Times New Roman" w:cs="Times New Roman"/>
                <w:sz w:val="24"/>
                <w:szCs w:val="24"/>
                <w:lang w:eastAsia="bg-BG"/>
              </w:rPr>
              <w:t>7. - 58.</w:t>
            </w:r>
          </w:p>
        </w:tc>
      </w:tr>
      <w:tr w:rsidR="00746E26" w:rsidRPr="00746E26" w:rsidTr="00461D9A">
        <w:trPr>
          <w:trHeight w:val="706"/>
        </w:trPr>
        <w:tc>
          <w:tcPr>
            <w:tcW w:w="687" w:type="dxa"/>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widowControl w:val="0"/>
              <w:tabs>
                <w:tab w:val="left" w:pos="1425"/>
              </w:tabs>
              <w:autoSpaceDE w:val="0"/>
              <w:autoSpaceDN w:val="0"/>
              <w:spacing w:before="1" w:after="0" w:line="240" w:lineRule="auto"/>
              <w:ind w:right="141"/>
              <w:jc w:val="both"/>
              <w:rPr>
                <w:rFonts w:ascii="Times New Roman" w:hAnsi="Times New Roman" w:cs="Times New Roman"/>
                <w:bCs/>
                <w:sz w:val="24"/>
                <w:szCs w:val="24"/>
                <w:lang w:val="en-US" w:eastAsia="bg-BG"/>
              </w:rPr>
            </w:pPr>
            <w:r w:rsidRPr="00746E26">
              <w:rPr>
                <w:rFonts w:ascii="Times New Roman" w:hAnsi="Times New Roman" w:cs="Times New Roman"/>
                <w:bCs/>
                <w:sz w:val="24"/>
                <w:szCs w:val="24"/>
                <w:lang w:val="en-US" w:eastAsia="bg-BG"/>
              </w:rPr>
              <w:lastRenderedPageBreak/>
              <w:t>4.2</w:t>
            </w:r>
          </w:p>
        </w:tc>
        <w:tc>
          <w:tcPr>
            <w:tcW w:w="230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bCs/>
                <w:sz w:val="24"/>
                <w:szCs w:val="24"/>
                <w:lang w:eastAsia="bg-BG"/>
              </w:rPr>
              <w:t>Реализиране на дейности за десегрегация на сегрегирани образователни институции и за създаване на условия за реализиране на мерки за превенция, предотвратяване и преодоляване на процеса на вторична сегрегация.</w:t>
            </w:r>
          </w:p>
        </w:tc>
        <w:tc>
          <w:tcPr>
            <w:tcW w:w="124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Текущ</w:t>
            </w:r>
          </w:p>
        </w:tc>
        <w:tc>
          <w:tcPr>
            <w:tcW w:w="1262" w:type="dxa"/>
            <w:gridSpan w:val="2"/>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2022 г.</w:t>
            </w:r>
          </w:p>
        </w:tc>
        <w:tc>
          <w:tcPr>
            <w:tcW w:w="166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ЦОИДУЕМ</w:t>
            </w:r>
          </w:p>
        </w:tc>
        <w:tc>
          <w:tcPr>
            <w:tcW w:w="175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57"/>
              <w:jc w:val="both"/>
              <w:rPr>
                <w:rFonts w:ascii="Times New Roman" w:hAnsi="Times New Roman" w:cs="Times New Roman"/>
                <w:sz w:val="24"/>
                <w:szCs w:val="24"/>
                <w:lang w:eastAsia="bg-BG"/>
              </w:rPr>
            </w:pPr>
            <w:r w:rsidRPr="00746E26">
              <w:rPr>
                <w:rFonts w:ascii="Times New Roman" w:hAnsi="Times New Roman" w:cs="Times New Roman"/>
                <w:sz w:val="24"/>
                <w:szCs w:val="24"/>
                <w:lang w:eastAsia="bg-BG"/>
              </w:rPr>
              <w:t>Със средства от Конкурсни процедури в изпълнение на Програмата за дейността на ЦОИДУЕМ –</w:t>
            </w:r>
          </w:p>
          <w:p w:rsidR="00746E26" w:rsidRPr="002E5E0D" w:rsidRDefault="00746E26" w:rsidP="00746E26">
            <w:pPr>
              <w:spacing w:after="0" w:line="240" w:lineRule="auto"/>
              <w:rPr>
                <w:rFonts w:ascii="Times New Roman" w:hAnsi="Times New Roman" w:cs="Times New Roman"/>
                <w:color w:val="000000"/>
                <w:sz w:val="24"/>
                <w:szCs w:val="24"/>
                <w:lang w:eastAsia="bg-BG"/>
              </w:rPr>
            </w:pPr>
            <w:r w:rsidRPr="00746E26">
              <w:rPr>
                <w:rFonts w:ascii="Times New Roman" w:hAnsi="Times New Roman" w:cs="Times New Roman"/>
                <w:sz w:val="24"/>
                <w:szCs w:val="24"/>
                <w:lang w:eastAsia="bg-BG"/>
              </w:rPr>
              <w:t>145 000 лв.</w:t>
            </w:r>
          </w:p>
        </w:tc>
        <w:tc>
          <w:tcPr>
            <w:tcW w:w="229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1. Брой деца/ученици, трайно преместени от етнокултурна в мултикултурна образователна среда;</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2.Брой деца/ученици, записани в мултикултурна образователна среда при наличие и на сегрегирана в населеното място;</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3. Брой родители, включили децата си за обучение в мултикултурна образователна среда;</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4. Брой идентифицирани и закрити етнически обособени групи и паралелки в нарушение на ЗПУО (в резултат на изпълнение на приоритета);</w:t>
            </w: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5. Брой организирани и проведени дейности за преодоляване на съществуваща сегрегация в </w:t>
            </w:r>
            <w:r w:rsidRPr="00746E26">
              <w:rPr>
                <w:rFonts w:ascii="Times New Roman" w:hAnsi="Times New Roman" w:cs="Times New Roman"/>
                <w:sz w:val="24"/>
                <w:szCs w:val="24"/>
                <w:lang w:eastAsia="bg-BG"/>
              </w:rPr>
              <w:lastRenderedPageBreak/>
              <w:t>образователни институции;</w:t>
            </w: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6. Брой организирани дейности за превенция или преодоляване на вторична сегрегация.</w:t>
            </w:r>
          </w:p>
        </w:tc>
        <w:tc>
          <w:tcPr>
            <w:tcW w:w="1800"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1. – 149;</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 227;</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3.– 389;</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4. – 3;</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5.– 11;</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6.– 21.</w:t>
            </w:r>
          </w:p>
        </w:tc>
        <w:tc>
          <w:tcPr>
            <w:tcW w:w="1725"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1.– 199;</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 277;</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3.– 456;</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4.– 6;</w:t>
            </w: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p>
          <w:p w:rsidR="00746E26" w:rsidRPr="00746E26" w:rsidRDefault="00746E26" w:rsidP="00746E26">
            <w:pPr>
              <w:spacing w:after="0" w:line="240" w:lineRule="auto"/>
              <w:ind w:right="-90"/>
              <w:rPr>
                <w:rFonts w:ascii="Times New Roman" w:hAnsi="Times New Roman" w:cs="Times New Roman"/>
                <w:sz w:val="24"/>
                <w:szCs w:val="24"/>
                <w:lang w:eastAsia="bg-BG"/>
              </w:rPr>
            </w:pPr>
            <w:r w:rsidRPr="00746E26">
              <w:rPr>
                <w:rFonts w:ascii="Times New Roman" w:hAnsi="Times New Roman" w:cs="Times New Roman"/>
                <w:sz w:val="24"/>
                <w:szCs w:val="24"/>
                <w:lang w:eastAsia="bg-BG"/>
              </w:rPr>
              <w:t>5. –31;</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6. –31.</w:t>
            </w:r>
          </w:p>
        </w:tc>
      </w:tr>
      <w:tr w:rsidR="00746E26" w:rsidRPr="00746E26" w:rsidTr="00461D9A">
        <w:tc>
          <w:tcPr>
            <w:tcW w:w="14742" w:type="dxa"/>
            <w:gridSpan w:val="10"/>
            <w:tcBorders>
              <w:top w:val="single" w:sz="4" w:space="0" w:color="auto"/>
              <w:left w:val="single" w:sz="4" w:space="0" w:color="auto"/>
              <w:bottom w:val="single" w:sz="4" w:space="0" w:color="auto"/>
              <w:right w:val="single" w:sz="4" w:space="0" w:color="auto"/>
            </w:tcBorders>
            <w:shd w:val="clear" w:color="auto" w:fill="FFF2CC"/>
            <w:hideMark/>
          </w:tcPr>
          <w:p w:rsidR="00746E26" w:rsidRPr="00746E26" w:rsidRDefault="00746E26" w:rsidP="00746E26">
            <w:pPr>
              <w:widowControl w:val="0"/>
              <w:tabs>
                <w:tab w:val="left" w:pos="1425"/>
              </w:tabs>
              <w:autoSpaceDE w:val="0"/>
              <w:autoSpaceDN w:val="0"/>
              <w:spacing w:before="1" w:after="0" w:line="240" w:lineRule="auto"/>
              <w:ind w:right="141"/>
              <w:rPr>
                <w:rFonts w:ascii="Times New Roman" w:hAnsi="Times New Roman" w:cs="Times New Roman"/>
                <w:b/>
                <w:bCs/>
                <w:sz w:val="24"/>
                <w:szCs w:val="24"/>
                <w:lang w:eastAsia="bg-BG"/>
              </w:rPr>
            </w:pPr>
            <w:r w:rsidRPr="00746E26">
              <w:rPr>
                <w:rFonts w:ascii="Times New Roman" w:hAnsi="Times New Roman" w:cs="Times New Roman"/>
                <w:b/>
                <w:bCs/>
                <w:sz w:val="24"/>
                <w:szCs w:val="24"/>
                <w:lang w:eastAsia="bg-BG"/>
              </w:rPr>
              <w:lastRenderedPageBreak/>
              <w:t>Цел 5.</w:t>
            </w:r>
            <w:r w:rsidRPr="00746E26">
              <w:rPr>
                <w:rFonts w:ascii="Times New Roman" w:hAnsi="Times New Roman" w:cs="Times New Roman"/>
                <w:b/>
                <w:i/>
                <w:color w:val="000000"/>
                <w:sz w:val="24"/>
                <w:szCs w:val="24"/>
              </w:rPr>
              <w:t xml:space="preserve"> </w:t>
            </w:r>
            <w:r w:rsidRPr="00746E26">
              <w:rPr>
                <w:rFonts w:ascii="Times New Roman" w:hAnsi="Times New Roman" w:cs="Times New Roman"/>
                <w:b/>
                <w:bCs/>
                <w:i/>
                <w:sz w:val="24"/>
                <w:szCs w:val="24"/>
                <w:lang w:eastAsia="bg-BG"/>
              </w:rPr>
              <w:t xml:space="preserve"> Съхраняване и развиване на културната идентичност на децата и учениците с различни етнокултурни маркери, включително роми чрез утвърждаване на интеркултурното образование, като неотменна част от процеса на модернизация на българската образователна система</w:t>
            </w:r>
          </w:p>
        </w:tc>
      </w:tr>
      <w:tr w:rsidR="00746E26" w:rsidRPr="00746E26" w:rsidTr="00461D9A">
        <w:trPr>
          <w:trHeight w:val="1057"/>
        </w:trPr>
        <w:tc>
          <w:tcPr>
            <w:tcW w:w="687" w:type="dxa"/>
            <w:tcBorders>
              <w:top w:val="single" w:sz="4" w:space="0" w:color="auto"/>
              <w:left w:val="single" w:sz="4" w:space="0" w:color="auto"/>
              <w:bottom w:val="single" w:sz="4" w:space="0" w:color="auto"/>
              <w:right w:val="single" w:sz="4" w:space="0" w:color="auto"/>
            </w:tcBorders>
            <w:shd w:val="clear" w:color="auto" w:fill="D8F4F1"/>
          </w:tcPr>
          <w:p w:rsidR="00746E26" w:rsidRPr="00746E26" w:rsidRDefault="00746E26" w:rsidP="00746E26">
            <w:pPr>
              <w:spacing w:after="0" w:line="240" w:lineRule="auto"/>
              <w:jc w:val="center"/>
              <w:rPr>
                <w:rFonts w:ascii="Times New Roman" w:hAnsi="Times New Roman" w:cs="Times New Roman"/>
                <w:bCs/>
                <w:lang w:eastAsia="bg-BG"/>
              </w:rPr>
            </w:pPr>
          </w:p>
          <w:p w:rsidR="00746E26" w:rsidRPr="00746E26" w:rsidRDefault="00746E26" w:rsidP="00746E26">
            <w:pPr>
              <w:spacing w:after="0" w:line="240" w:lineRule="auto"/>
              <w:jc w:val="center"/>
              <w:rPr>
                <w:rFonts w:ascii="Times New Roman" w:hAnsi="Times New Roman" w:cs="Times New Roman"/>
                <w:b/>
                <w:bCs/>
                <w:lang w:eastAsia="bg-BG"/>
              </w:rPr>
            </w:pPr>
          </w:p>
          <w:p w:rsidR="00746E26" w:rsidRPr="00746E26" w:rsidRDefault="00746E26" w:rsidP="00746E26">
            <w:pPr>
              <w:spacing w:after="0" w:line="240" w:lineRule="auto"/>
              <w:jc w:val="center"/>
              <w:rPr>
                <w:rFonts w:ascii="Times New Roman" w:hAnsi="Times New Roman" w:cs="Times New Roman"/>
              </w:rPr>
            </w:pPr>
          </w:p>
        </w:tc>
        <w:tc>
          <w:tcPr>
            <w:tcW w:w="2302"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Мерки</w:t>
            </w:r>
          </w:p>
        </w:tc>
        <w:tc>
          <w:tcPr>
            <w:tcW w:w="1261" w:type="dxa"/>
            <w:gridSpan w:val="2"/>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Статус</w:t>
            </w:r>
          </w:p>
        </w:tc>
        <w:tc>
          <w:tcPr>
            <w:tcW w:w="1249"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Срок</w:t>
            </w:r>
          </w:p>
        </w:tc>
        <w:tc>
          <w:tcPr>
            <w:tcW w:w="166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Отговор</w:t>
            </w:r>
            <w:r w:rsidRPr="00746E26">
              <w:rPr>
                <w:rFonts w:ascii="Times New Roman" w:hAnsi="Times New Roman" w:cs="Times New Roman"/>
                <w:b/>
                <w:bCs/>
                <w:lang w:val="en-US" w:eastAsia="bg-BG"/>
              </w:rPr>
              <w:softHyphen/>
            </w:r>
            <w:r w:rsidRPr="00746E26">
              <w:rPr>
                <w:rFonts w:ascii="Times New Roman" w:hAnsi="Times New Roman" w:cs="Times New Roman"/>
                <w:b/>
                <w:bCs/>
                <w:lang w:eastAsia="bg-BG"/>
              </w:rPr>
              <w:t>на институ</w:t>
            </w:r>
            <w:r w:rsidRPr="00746E26">
              <w:rPr>
                <w:rFonts w:ascii="Times New Roman" w:hAnsi="Times New Roman" w:cs="Times New Roman"/>
                <w:b/>
                <w:bCs/>
                <w:lang w:val="en-US" w:eastAsia="bg-BG"/>
              </w:rPr>
              <w:softHyphen/>
            </w:r>
            <w:r w:rsidRPr="00746E26">
              <w:rPr>
                <w:rFonts w:ascii="Times New Roman" w:hAnsi="Times New Roman" w:cs="Times New Roman"/>
                <w:b/>
                <w:bCs/>
                <w:lang w:eastAsia="bg-BG"/>
              </w:rPr>
              <w:t>ция</w:t>
            </w:r>
          </w:p>
        </w:tc>
        <w:tc>
          <w:tcPr>
            <w:tcW w:w="175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4116FC" w:rsidP="00746E26">
            <w:pPr>
              <w:spacing w:after="0" w:line="240" w:lineRule="auto"/>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2292" w:type="dxa"/>
            <w:tcBorders>
              <w:top w:val="single" w:sz="4" w:space="0" w:color="auto"/>
              <w:left w:val="single" w:sz="4" w:space="0" w:color="auto"/>
              <w:bottom w:val="single" w:sz="4" w:space="0" w:color="auto"/>
              <w:right w:val="single" w:sz="4" w:space="0" w:color="auto"/>
            </w:tcBorders>
            <w:shd w:val="clear" w:color="auto" w:fill="D8F4F1"/>
            <w:hideMark/>
          </w:tcPr>
          <w:p w:rsidR="008D4EBF" w:rsidRDefault="008D4EBF" w:rsidP="008D4EBF">
            <w:pPr>
              <w:spacing w:after="0" w:line="240" w:lineRule="auto"/>
              <w:jc w:val="center"/>
              <w:rPr>
                <w:rFonts w:ascii="Times New Roman" w:hAnsi="Times New Roman" w:cs="Times New Roman"/>
                <w:b/>
                <w:bCs/>
                <w:lang w:eastAsia="bg-BG"/>
              </w:rPr>
            </w:pPr>
            <w:r w:rsidRPr="00746E26">
              <w:rPr>
                <w:rFonts w:ascii="Times New Roman" w:hAnsi="Times New Roman" w:cs="Times New Roman"/>
                <w:b/>
                <w:bCs/>
                <w:lang w:eastAsia="bg-BG"/>
              </w:rPr>
              <w:t>Индикатори</w:t>
            </w:r>
          </w:p>
          <w:p w:rsidR="00746E26" w:rsidRPr="00746E26" w:rsidRDefault="008D4EBF" w:rsidP="008D4EBF">
            <w:pPr>
              <w:spacing w:after="0" w:line="240" w:lineRule="auto"/>
              <w:jc w:val="center"/>
              <w:rPr>
                <w:rFonts w:ascii="Times New Roman" w:hAnsi="Times New Roman" w:cs="Times New Roman"/>
              </w:rPr>
            </w:pPr>
            <w:r>
              <w:rPr>
                <w:rFonts w:ascii="Times New Roman" w:hAnsi="Times New Roman" w:cs="Times New Roman"/>
                <w:b/>
                <w:bCs/>
                <w:lang w:eastAsia="bg-BG"/>
              </w:rPr>
              <w:t>(мерна единица: брой, дял)</w:t>
            </w:r>
          </w:p>
        </w:tc>
        <w:tc>
          <w:tcPr>
            <w:tcW w:w="1800" w:type="dxa"/>
            <w:tcBorders>
              <w:top w:val="single" w:sz="4" w:space="0" w:color="auto"/>
              <w:left w:val="single" w:sz="4" w:space="0" w:color="auto"/>
              <w:bottom w:val="single" w:sz="4" w:space="0" w:color="auto"/>
              <w:right w:val="single" w:sz="4" w:space="0" w:color="auto"/>
            </w:tcBorders>
            <w:shd w:val="clear" w:color="auto" w:fill="D8F4F1"/>
          </w:tcPr>
          <w:p w:rsidR="00746E26" w:rsidRPr="00746E26" w:rsidRDefault="00746E26" w:rsidP="00746E26">
            <w:pPr>
              <w:spacing w:after="0" w:line="240" w:lineRule="auto"/>
              <w:jc w:val="center"/>
              <w:rPr>
                <w:rFonts w:ascii="Times New Roman" w:hAnsi="Times New Roman" w:cs="Times New Roman"/>
                <w:b/>
                <w:bCs/>
                <w:lang w:eastAsia="bg-BG"/>
              </w:rPr>
            </w:pPr>
            <w:r w:rsidRPr="00746E26">
              <w:rPr>
                <w:rFonts w:ascii="Times New Roman" w:hAnsi="Times New Roman" w:cs="Times New Roman"/>
                <w:b/>
                <w:bCs/>
                <w:lang w:eastAsia="bg-BG"/>
              </w:rPr>
              <w:t>Текуща стойност</w:t>
            </w:r>
          </w:p>
          <w:p w:rsidR="00746E26" w:rsidRPr="00746E26" w:rsidRDefault="00746E26" w:rsidP="00746E26">
            <w:pPr>
              <w:spacing w:after="0" w:line="240" w:lineRule="auto"/>
              <w:jc w:val="center"/>
              <w:rPr>
                <w:rFonts w:ascii="Times New Roman" w:hAnsi="Times New Roman" w:cs="Times New Roman"/>
                <w:lang w:val="en-US"/>
              </w:rPr>
            </w:pPr>
            <w:r w:rsidRPr="00746E26">
              <w:rPr>
                <w:rFonts w:ascii="Times New Roman" w:hAnsi="Times New Roman" w:cs="Times New Roman"/>
                <w:b/>
                <w:bCs/>
                <w:lang w:val="en-US" w:eastAsia="bg-BG"/>
              </w:rPr>
              <w:t>2022</w:t>
            </w:r>
            <w:r w:rsidRPr="00746E26">
              <w:rPr>
                <w:rFonts w:ascii="Times New Roman" w:hAnsi="Times New Roman" w:cs="Times New Roman"/>
                <w:b/>
                <w:bCs/>
                <w:lang w:eastAsia="bg-BG"/>
              </w:rPr>
              <w:t xml:space="preserve"> г.</w:t>
            </w:r>
          </w:p>
        </w:tc>
        <w:tc>
          <w:tcPr>
            <w:tcW w:w="1725"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 xml:space="preserve">Целева стойност с натрупване </w:t>
            </w:r>
            <w:r w:rsidRPr="00746E26">
              <w:rPr>
                <w:rFonts w:ascii="Times New Roman" w:hAnsi="Times New Roman" w:cs="Times New Roman"/>
                <w:b/>
                <w:bCs/>
                <w:lang w:val="ru-RU" w:eastAsia="bg-BG"/>
              </w:rPr>
              <w:t>2022-2023</w:t>
            </w:r>
            <w:r w:rsidRPr="00746E26">
              <w:rPr>
                <w:rFonts w:ascii="Times New Roman" w:hAnsi="Times New Roman" w:cs="Times New Roman"/>
                <w:b/>
                <w:bCs/>
                <w:lang w:eastAsia="bg-BG"/>
              </w:rPr>
              <w:t xml:space="preserve"> г.</w:t>
            </w:r>
          </w:p>
        </w:tc>
      </w:tr>
      <w:tr w:rsidR="00746E26" w:rsidRPr="00746E26" w:rsidTr="00461D9A">
        <w:trPr>
          <w:trHeight w:val="1057"/>
        </w:trPr>
        <w:tc>
          <w:tcPr>
            <w:tcW w:w="687"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jc w:val="center"/>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t>5.1.</w:t>
            </w:r>
          </w:p>
        </w:tc>
        <w:tc>
          <w:tcPr>
            <w:tcW w:w="2302"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Обучения на</w:t>
            </w:r>
          </w:p>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 xml:space="preserve">обучители  – преподаватели от педагогическите факултети, педагогически специалисти от системата на предучилищното и училищното образование,  младежки работници и образователни медиатори – роми, за придобиване на компетентности за справяне с дискриминационни прояви, с </w:t>
            </w:r>
            <w:r w:rsidRPr="002E5E0D">
              <w:rPr>
                <w:rFonts w:ascii="Times New Roman" w:eastAsia="Calibri" w:hAnsi="Times New Roman" w:cs="Times New Roman"/>
                <w:bCs/>
                <w:sz w:val="24"/>
                <w:szCs w:val="24"/>
                <w:lang w:eastAsia="bg-BG"/>
              </w:rPr>
              <w:lastRenderedPageBreak/>
              <w:t>тормоза, насилието и социалното изключване по</w:t>
            </w:r>
          </w:p>
          <w:p w:rsidR="00746E26" w:rsidRPr="00746E26" w:rsidRDefault="00746E26" w:rsidP="00746E26">
            <w:pPr>
              <w:spacing w:after="0" w:line="240" w:lineRule="auto"/>
              <w:rPr>
                <w:rFonts w:ascii="Times New Roman" w:hAnsi="Times New Roman" w:cs="Times New Roman"/>
                <w:sz w:val="24"/>
                <w:szCs w:val="24"/>
                <w:lang w:eastAsia="bg-BG"/>
              </w:rPr>
            </w:pPr>
            <w:r w:rsidRPr="002E5E0D">
              <w:rPr>
                <w:rFonts w:ascii="Times New Roman" w:eastAsia="Calibri" w:hAnsi="Times New Roman" w:cs="Times New Roman"/>
                <w:bCs/>
                <w:sz w:val="24"/>
                <w:szCs w:val="24"/>
                <w:lang w:eastAsia="bg-BG"/>
              </w:rPr>
              <w:t>проект „Социално и образователно включване“.</w:t>
            </w:r>
          </w:p>
        </w:tc>
        <w:tc>
          <w:tcPr>
            <w:tcW w:w="1261" w:type="dxa"/>
            <w:gridSpan w:val="2"/>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2E5E0D">
              <w:rPr>
                <w:rFonts w:ascii="Times New Roman" w:eastAsia="Calibri" w:hAnsi="Times New Roman" w:cs="Times New Roman"/>
                <w:bCs/>
                <w:sz w:val="24"/>
                <w:szCs w:val="24"/>
                <w:lang w:eastAsia="bg-BG"/>
              </w:rPr>
              <w:lastRenderedPageBreak/>
              <w:t>Текущ</w:t>
            </w:r>
          </w:p>
        </w:tc>
        <w:tc>
          <w:tcPr>
            <w:tcW w:w="1249"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2022 г.</w:t>
            </w:r>
          </w:p>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p>
          <w:p w:rsidR="00746E26" w:rsidRPr="00746E26" w:rsidRDefault="00746E26" w:rsidP="00746E26">
            <w:pPr>
              <w:spacing w:after="0" w:line="240" w:lineRule="auto"/>
              <w:ind w:right="-340"/>
              <w:rPr>
                <w:rFonts w:ascii="Times New Roman" w:hAnsi="Times New Roman" w:cs="Times New Roman"/>
                <w:sz w:val="24"/>
                <w:szCs w:val="24"/>
                <w:lang w:eastAsia="bg-BG"/>
              </w:rPr>
            </w:pPr>
          </w:p>
        </w:tc>
        <w:tc>
          <w:tcPr>
            <w:tcW w:w="1668"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ЦОИДУЕМ</w:t>
            </w:r>
          </w:p>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tc>
        <w:tc>
          <w:tcPr>
            <w:tcW w:w="1758"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widowControl w:val="0"/>
              <w:tabs>
                <w:tab w:val="left" w:pos="1425"/>
              </w:tabs>
              <w:autoSpaceDE w:val="0"/>
              <w:autoSpaceDN w:val="0"/>
              <w:spacing w:before="1" w:after="0" w:line="240" w:lineRule="auto"/>
              <w:ind w:right="-57"/>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Проект „Изграждане на капацитет за образователно и социално включване“</w:t>
            </w:r>
          </w:p>
          <w:p w:rsidR="00746E26" w:rsidRPr="002E5E0D" w:rsidRDefault="00746E26" w:rsidP="00746E26">
            <w:pPr>
              <w:widowControl w:val="0"/>
              <w:tabs>
                <w:tab w:val="left" w:pos="1425"/>
              </w:tabs>
              <w:autoSpaceDE w:val="0"/>
              <w:autoSpaceDN w:val="0"/>
              <w:spacing w:before="1" w:after="0" w:line="240" w:lineRule="auto"/>
              <w:ind w:left="-57" w:right="-57"/>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 xml:space="preserve">85% ФМ на ЕИП, 15% Национално съфинансиране, Програма „Местно развитие, намаляване на бедността и подобрено включване на уязвимите групи“, финансиран от </w:t>
            </w:r>
            <w:r w:rsidRPr="002E5E0D">
              <w:rPr>
                <w:rFonts w:ascii="Times New Roman" w:eastAsia="Calibri" w:hAnsi="Times New Roman" w:cs="Times New Roman"/>
                <w:bCs/>
                <w:sz w:val="24"/>
                <w:szCs w:val="24"/>
                <w:lang w:eastAsia="bg-BG"/>
              </w:rPr>
              <w:lastRenderedPageBreak/>
              <w:t>Финансовия механизъм на Европейското икономическо пространство 2014-2021 г. -</w:t>
            </w:r>
          </w:p>
          <w:p w:rsidR="00746E26" w:rsidRPr="002E5E0D" w:rsidRDefault="00746E26" w:rsidP="00746E26">
            <w:pPr>
              <w:widowControl w:val="0"/>
              <w:tabs>
                <w:tab w:val="left" w:pos="1425"/>
              </w:tabs>
              <w:autoSpaceDE w:val="0"/>
              <w:autoSpaceDN w:val="0"/>
              <w:spacing w:before="1" w:after="0" w:line="240" w:lineRule="auto"/>
              <w:ind w:left="-57" w:right="-57"/>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487 628 млн. евро</w:t>
            </w:r>
          </w:p>
          <w:p w:rsidR="00746E26" w:rsidRPr="002E5E0D" w:rsidRDefault="00746E26" w:rsidP="00746E26">
            <w:pPr>
              <w:spacing w:after="0" w:line="240" w:lineRule="auto"/>
              <w:rPr>
                <w:rFonts w:ascii="Times New Roman" w:hAnsi="Times New Roman" w:cs="Times New Roman"/>
                <w:color w:val="000000"/>
                <w:sz w:val="24"/>
                <w:szCs w:val="24"/>
                <w:lang w:eastAsia="bg-BG"/>
              </w:rPr>
            </w:pPr>
          </w:p>
        </w:tc>
        <w:tc>
          <w:tcPr>
            <w:tcW w:w="2292"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widowControl w:val="0"/>
              <w:tabs>
                <w:tab w:val="left" w:pos="1425"/>
              </w:tabs>
              <w:autoSpaceDE w:val="0"/>
              <w:autoSpaceDN w:val="0"/>
              <w:spacing w:before="1" w:after="0" w:line="240" w:lineRule="auto"/>
              <w:ind w:right="-57"/>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lastRenderedPageBreak/>
              <w:t>1. Обучени обучители за университетски преподаватели;</w:t>
            </w:r>
          </w:p>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 xml:space="preserve">2. Обучени </w:t>
            </w:r>
          </w:p>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младежки работници, които да станат обучители на младежки работници;</w:t>
            </w:r>
          </w:p>
          <w:p w:rsidR="00746E26" w:rsidRPr="002E5E0D" w:rsidRDefault="00746E26" w:rsidP="00746E26">
            <w:pPr>
              <w:spacing w:after="0" w:line="240" w:lineRule="auto"/>
              <w:rPr>
                <w:rFonts w:ascii="Times New Roman" w:hAnsi="Times New Roman" w:cs="Times New Roman"/>
                <w:color w:val="70AD47"/>
                <w:sz w:val="24"/>
                <w:szCs w:val="24"/>
                <w:lang w:eastAsia="bg-BG"/>
              </w:rPr>
            </w:pPr>
            <w:r w:rsidRPr="002E5E0D">
              <w:rPr>
                <w:rFonts w:ascii="Times New Roman" w:eastAsia="Calibri" w:hAnsi="Times New Roman" w:cs="Times New Roman"/>
                <w:bCs/>
                <w:sz w:val="24"/>
                <w:szCs w:val="24"/>
                <w:lang w:eastAsia="bg-BG"/>
              </w:rPr>
              <w:t>3. Обучени ромски образователни медиатори, които да станат обучители на ромски образователни медиатори.</w:t>
            </w:r>
          </w:p>
        </w:tc>
        <w:tc>
          <w:tcPr>
            <w:tcW w:w="1800"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1.– 0;</w:t>
            </w:r>
          </w:p>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p>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p>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p>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2. – 0;</w:t>
            </w:r>
          </w:p>
          <w:p w:rsidR="00746E26" w:rsidRPr="002E5E0D" w:rsidRDefault="00746E26" w:rsidP="00746E26">
            <w:pPr>
              <w:spacing w:after="0" w:line="240" w:lineRule="auto"/>
              <w:rPr>
                <w:rFonts w:ascii="Times New Roman" w:eastAsia="Calibri" w:hAnsi="Times New Roman" w:cs="Times New Roman"/>
                <w:bCs/>
                <w:sz w:val="24"/>
                <w:szCs w:val="24"/>
                <w:lang w:eastAsia="bg-BG"/>
              </w:rPr>
            </w:pPr>
          </w:p>
          <w:p w:rsidR="00746E26" w:rsidRPr="002E5E0D" w:rsidRDefault="00746E26" w:rsidP="00746E26">
            <w:pPr>
              <w:spacing w:after="0" w:line="240" w:lineRule="auto"/>
              <w:rPr>
                <w:rFonts w:ascii="Times New Roman" w:eastAsia="Calibri" w:hAnsi="Times New Roman" w:cs="Times New Roman"/>
                <w:bCs/>
                <w:sz w:val="24"/>
                <w:szCs w:val="24"/>
                <w:lang w:eastAsia="bg-BG"/>
              </w:rPr>
            </w:pPr>
          </w:p>
          <w:p w:rsidR="00746E26" w:rsidRPr="002E5E0D" w:rsidRDefault="00746E26" w:rsidP="00746E26">
            <w:pPr>
              <w:spacing w:after="0" w:line="240" w:lineRule="auto"/>
              <w:rPr>
                <w:rFonts w:ascii="Times New Roman" w:eastAsia="Calibri" w:hAnsi="Times New Roman" w:cs="Times New Roman"/>
                <w:bCs/>
                <w:sz w:val="24"/>
                <w:szCs w:val="24"/>
                <w:lang w:eastAsia="bg-BG"/>
              </w:rPr>
            </w:pPr>
          </w:p>
          <w:p w:rsidR="00746E26" w:rsidRPr="002E5E0D" w:rsidRDefault="00746E26" w:rsidP="00746E26">
            <w:pPr>
              <w:spacing w:after="0" w:line="240" w:lineRule="auto"/>
              <w:rPr>
                <w:rFonts w:ascii="Times New Roman" w:eastAsia="Calibri" w:hAnsi="Times New Roman" w:cs="Times New Roman"/>
                <w:bCs/>
                <w:sz w:val="24"/>
                <w:szCs w:val="24"/>
                <w:lang w:eastAsia="bg-BG"/>
              </w:rPr>
            </w:pPr>
          </w:p>
          <w:p w:rsidR="00746E26" w:rsidRPr="002E5E0D" w:rsidRDefault="00746E26" w:rsidP="00746E26">
            <w:pPr>
              <w:spacing w:after="0" w:line="240" w:lineRule="auto"/>
              <w:rPr>
                <w:rFonts w:ascii="Times New Roman" w:eastAsia="Calibri" w:hAnsi="Times New Roman" w:cs="Times New Roman"/>
                <w:bCs/>
                <w:sz w:val="24"/>
                <w:szCs w:val="24"/>
                <w:lang w:eastAsia="bg-BG"/>
              </w:rPr>
            </w:pPr>
          </w:p>
          <w:p w:rsidR="00746E26" w:rsidRPr="002E5E0D" w:rsidRDefault="00746E26" w:rsidP="00746E26">
            <w:pPr>
              <w:spacing w:after="0" w:line="240" w:lineRule="auto"/>
              <w:rPr>
                <w:rFonts w:ascii="Times New Roman" w:eastAsia="Calibri" w:hAnsi="Times New Roman" w:cs="Times New Roman"/>
                <w:bCs/>
                <w:sz w:val="24"/>
                <w:szCs w:val="24"/>
                <w:lang w:eastAsia="bg-BG"/>
              </w:rPr>
            </w:pPr>
          </w:p>
          <w:p w:rsidR="00746E26" w:rsidRPr="002E5E0D" w:rsidRDefault="00746E26" w:rsidP="00746E26">
            <w:pPr>
              <w:spacing w:after="0" w:line="240" w:lineRule="auto"/>
              <w:rPr>
                <w:rFonts w:ascii="Times New Roman" w:hAnsi="Times New Roman" w:cs="Times New Roman"/>
                <w:color w:val="70AD47"/>
                <w:sz w:val="24"/>
                <w:szCs w:val="24"/>
                <w:lang w:eastAsia="bg-BG"/>
              </w:rPr>
            </w:pPr>
            <w:r w:rsidRPr="002E5E0D">
              <w:rPr>
                <w:rFonts w:ascii="Times New Roman" w:eastAsia="Calibri" w:hAnsi="Times New Roman" w:cs="Times New Roman"/>
                <w:bCs/>
                <w:sz w:val="24"/>
                <w:szCs w:val="24"/>
                <w:lang w:eastAsia="bg-BG"/>
              </w:rPr>
              <w:t>3. – 0</w:t>
            </w:r>
          </w:p>
        </w:tc>
        <w:tc>
          <w:tcPr>
            <w:tcW w:w="1725"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1.– 10;</w:t>
            </w:r>
          </w:p>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p>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p>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p>
          <w:p w:rsidR="00746E26" w:rsidRPr="002E5E0D" w:rsidRDefault="00746E26" w:rsidP="00746E26">
            <w:pPr>
              <w:widowControl w:val="0"/>
              <w:tabs>
                <w:tab w:val="left" w:pos="1425"/>
              </w:tabs>
              <w:autoSpaceDE w:val="0"/>
              <w:autoSpaceDN w:val="0"/>
              <w:spacing w:before="1" w:after="0" w:line="240" w:lineRule="auto"/>
              <w:ind w:right="141"/>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2.– 10;</w:t>
            </w:r>
          </w:p>
          <w:p w:rsidR="00746E26" w:rsidRPr="002E5E0D" w:rsidRDefault="00746E26" w:rsidP="00746E26">
            <w:pPr>
              <w:spacing w:after="0" w:line="240" w:lineRule="auto"/>
              <w:rPr>
                <w:rFonts w:ascii="Times New Roman" w:eastAsia="Calibri" w:hAnsi="Times New Roman" w:cs="Times New Roman"/>
                <w:bCs/>
                <w:sz w:val="24"/>
                <w:szCs w:val="24"/>
                <w:lang w:eastAsia="bg-BG"/>
              </w:rPr>
            </w:pPr>
          </w:p>
          <w:p w:rsidR="00746E26" w:rsidRPr="002E5E0D" w:rsidRDefault="00746E26" w:rsidP="00746E26">
            <w:pPr>
              <w:spacing w:after="0" w:line="240" w:lineRule="auto"/>
              <w:rPr>
                <w:rFonts w:ascii="Times New Roman" w:eastAsia="Calibri" w:hAnsi="Times New Roman" w:cs="Times New Roman"/>
                <w:bCs/>
                <w:sz w:val="24"/>
                <w:szCs w:val="24"/>
                <w:lang w:eastAsia="bg-BG"/>
              </w:rPr>
            </w:pPr>
          </w:p>
          <w:p w:rsidR="00746E26" w:rsidRPr="002E5E0D" w:rsidRDefault="00746E26" w:rsidP="00746E26">
            <w:pPr>
              <w:spacing w:after="0" w:line="240" w:lineRule="auto"/>
              <w:rPr>
                <w:rFonts w:ascii="Times New Roman" w:eastAsia="Calibri" w:hAnsi="Times New Roman" w:cs="Times New Roman"/>
                <w:bCs/>
                <w:sz w:val="24"/>
                <w:szCs w:val="24"/>
                <w:lang w:eastAsia="bg-BG"/>
              </w:rPr>
            </w:pPr>
          </w:p>
          <w:p w:rsidR="00746E26" w:rsidRPr="002E5E0D" w:rsidRDefault="00746E26" w:rsidP="00746E26">
            <w:pPr>
              <w:spacing w:after="0" w:line="240" w:lineRule="auto"/>
              <w:rPr>
                <w:rFonts w:ascii="Times New Roman" w:eastAsia="Calibri" w:hAnsi="Times New Roman" w:cs="Times New Roman"/>
                <w:bCs/>
                <w:sz w:val="24"/>
                <w:szCs w:val="24"/>
                <w:lang w:eastAsia="bg-BG"/>
              </w:rPr>
            </w:pPr>
          </w:p>
          <w:p w:rsidR="00746E26" w:rsidRPr="002E5E0D" w:rsidRDefault="00746E26" w:rsidP="00746E26">
            <w:pPr>
              <w:spacing w:after="0" w:line="240" w:lineRule="auto"/>
              <w:rPr>
                <w:rFonts w:ascii="Times New Roman" w:eastAsia="Calibri" w:hAnsi="Times New Roman" w:cs="Times New Roman"/>
                <w:bCs/>
                <w:sz w:val="24"/>
                <w:szCs w:val="24"/>
                <w:lang w:eastAsia="bg-BG"/>
              </w:rPr>
            </w:pPr>
          </w:p>
          <w:p w:rsidR="00746E26" w:rsidRPr="002E5E0D" w:rsidRDefault="00746E26" w:rsidP="00746E26">
            <w:pPr>
              <w:spacing w:after="0" w:line="240" w:lineRule="auto"/>
              <w:rPr>
                <w:rFonts w:ascii="Times New Roman" w:eastAsia="Calibri" w:hAnsi="Times New Roman" w:cs="Times New Roman"/>
                <w:bCs/>
                <w:sz w:val="24"/>
                <w:szCs w:val="24"/>
                <w:lang w:eastAsia="bg-BG"/>
              </w:rPr>
            </w:pPr>
          </w:p>
          <w:p w:rsidR="00746E26" w:rsidRPr="002E5E0D" w:rsidRDefault="00746E26" w:rsidP="00746E26">
            <w:pPr>
              <w:spacing w:after="0" w:line="240" w:lineRule="auto"/>
              <w:rPr>
                <w:rFonts w:ascii="Times New Roman" w:hAnsi="Times New Roman" w:cs="Times New Roman"/>
                <w:color w:val="70AD47"/>
                <w:sz w:val="24"/>
                <w:szCs w:val="24"/>
                <w:lang w:eastAsia="bg-BG"/>
              </w:rPr>
            </w:pPr>
            <w:r w:rsidRPr="002E5E0D">
              <w:rPr>
                <w:rFonts w:ascii="Times New Roman" w:eastAsia="Calibri" w:hAnsi="Times New Roman" w:cs="Times New Roman"/>
                <w:bCs/>
                <w:sz w:val="24"/>
                <w:szCs w:val="24"/>
                <w:lang w:eastAsia="bg-BG"/>
              </w:rPr>
              <w:t>3. – 10.</w:t>
            </w:r>
          </w:p>
        </w:tc>
      </w:tr>
      <w:tr w:rsidR="00746E26" w:rsidRPr="00746E26" w:rsidTr="00461D9A">
        <w:trPr>
          <w:trHeight w:val="1057"/>
        </w:trPr>
        <w:tc>
          <w:tcPr>
            <w:tcW w:w="687"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lastRenderedPageBreak/>
              <w:t>5.2.</w:t>
            </w:r>
          </w:p>
        </w:tc>
        <w:tc>
          <w:tcPr>
            <w:tcW w:w="230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2E5E0D">
              <w:rPr>
                <w:rFonts w:ascii="Times New Roman" w:eastAsia="Calibri" w:hAnsi="Times New Roman" w:cs="Times New Roman"/>
                <w:sz w:val="24"/>
                <w:szCs w:val="24"/>
                <w:lang w:eastAsia="bg-BG"/>
              </w:rPr>
              <w:t>Реализиране на форми на взаимодействие между децата и учениците от различен етнически произход за утвърждаване на междукултурните ценности и многообразието в образователната среда с цел изграждане и възпитаване у подрастващите на социокултурен модел на поведение, основан на поведенчески модели за хуманизъм и толерантност.</w:t>
            </w:r>
          </w:p>
        </w:tc>
        <w:tc>
          <w:tcPr>
            <w:tcW w:w="1261" w:type="dxa"/>
            <w:gridSpan w:val="2"/>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2E5E0D">
              <w:rPr>
                <w:rFonts w:ascii="Times New Roman" w:eastAsia="Calibri" w:hAnsi="Times New Roman" w:cs="Times New Roman"/>
                <w:sz w:val="24"/>
                <w:szCs w:val="24"/>
                <w:lang w:eastAsia="bg-BG"/>
              </w:rPr>
              <w:t>Текущ</w:t>
            </w:r>
          </w:p>
        </w:tc>
        <w:tc>
          <w:tcPr>
            <w:tcW w:w="1249"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340"/>
              <w:rPr>
                <w:rFonts w:ascii="Times New Roman" w:hAnsi="Times New Roman" w:cs="Times New Roman"/>
                <w:sz w:val="24"/>
                <w:szCs w:val="24"/>
                <w:lang w:eastAsia="bg-BG"/>
              </w:rPr>
            </w:pPr>
            <w:r w:rsidRPr="002E5E0D">
              <w:rPr>
                <w:rFonts w:ascii="Times New Roman" w:eastAsia="Calibri" w:hAnsi="Times New Roman" w:cs="Times New Roman"/>
                <w:sz w:val="24"/>
                <w:szCs w:val="24"/>
                <w:lang w:eastAsia="bg-BG"/>
              </w:rPr>
              <w:t>2022 г.</w:t>
            </w:r>
          </w:p>
        </w:tc>
        <w:tc>
          <w:tcPr>
            <w:tcW w:w="166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2E5E0D">
              <w:rPr>
                <w:rFonts w:ascii="Times New Roman" w:eastAsia="Calibri" w:hAnsi="Times New Roman" w:cs="Times New Roman"/>
                <w:sz w:val="24"/>
                <w:szCs w:val="24"/>
                <w:lang w:eastAsia="bg-BG"/>
              </w:rPr>
              <w:t>ЦОИДУЕМ</w:t>
            </w:r>
          </w:p>
        </w:tc>
        <w:tc>
          <w:tcPr>
            <w:tcW w:w="1758"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line="240" w:lineRule="auto"/>
              <w:rPr>
                <w:rFonts w:eastAsia="Calibri" w:cs="Times New Roman"/>
              </w:rPr>
            </w:pPr>
            <w:r w:rsidRPr="002E5E0D">
              <w:rPr>
                <w:rFonts w:ascii="Times New Roman" w:eastAsia="Calibri" w:hAnsi="Times New Roman" w:cs="Times New Roman"/>
                <w:sz w:val="24"/>
                <w:szCs w:val="24"/>
                <w:lang w:eastAsia="bg-BG"/>
              </w:rPr>
              <w:t>Със средства от Конкурсни процедури в изпълнение на Програмата за дейността на ЦОИДУЕМ –</w:t>
            </w:r>
            <w:r w:rsidRPr="002E5E0D">
              <w:rPr>
                <w:rFonts w:eastAsia="Calibri" w:cs="Times New Roman"/>
              </w:rPr>
              <w:t xml:space="preserve"> </w:t>
            </w:r>
            <w:r w:rsidRPr="002E5E0D">
              <w:rPr>
                <w:rFonts w:ascii="Times New Roman" w:eastAsia="Calibri" w:hAnsi="Times New Roman" w:cs="Times New Roman"/>
                <w:sz w:val="24"/>
                <w:szCs w:val="24"/>
                <w:lang w:eastAsia="bg-BG"/>
              </w:rPr>
              <w:t>260 625 лева</w:t>
            </w:r>
          </w:p>
        </w:tc>
        <w:tc>
          <w:tcPr>
            <w:tcW w:w="2292"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1. Брой разработени и въведени програми за образователна дейност в детските градини и в училищата, съобразени с културите на различните етнически общности;</w:t>
            </w: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2. Брой деца и ученици от мнозинството и от етническите общности, които са се включили в дейности по преодоляване на негативни стереотипи и дискриминационни нагласи;</w:t>
            </w: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3. Брой учители, директори и други педагогически специалисти, които </w:t>
            </w:r>
            <w:r w:rsidRPr="002E5E0D">
              <w:rPr>
                <w:rFonts w:ascii="Times New Roman" w:eastAsia="Calibri" w:hAnsi="Times New Roman" w:cs="Times New Roman"/>
                <w:sz w:val="24"/>
                <w:szCs w:val="24"/>
                <w:lang w:eastAsia="bg-BG"/>
              </w:rPr>
              <w:lastRenderedPageBreak/>
              <w:t>са се включили в дейности по преодоляване на негативни стереотипи и дискриминационни нагласи;</w:t>
            </w: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4. Брой проведени занимания по интереси, насочени към усвояване на знания с елементи на гражданско образование;</w:t>
            </w:r>
          </w:p>
          <w:p w:rsidR="00746E26" w:rsidRPr="00746E26" w:rsidRDefault="00746E26" w:rsidP="00746E26">
            <w:pPr>
              <w:spacing w:after="0" w:line="240" w:lineRule="auto"/>
              <w:rPr>
                <w:rFonts w:ascii="Times New Roman" w:hAnsi="Times New Roman" w:cs="Times New Roman"/>
                <w:sz w:val="24"/>
                <w:szCs w:val="24"/>
                <w:lang w:eastAsia="bg-BG"/>
              </w:rPr>
            </w:pPr>
            <w:r w:rsidRPr="002E5E0D">
              <w:rPr>
                <w:rFonts w:ascii="Times New Roman" w:eastAsia="Calibri" w:hAnsi="Times New Roman" w:cs="Times New Roman"/>
                <w:sz w:val="24"/>
                <w:szCs w:val="24"/>
                <w:lang w:eastAsia="bg-BG"/>
              </w:rPr>
              <w:t>5. Брой въведени форми за интеркултурно образование в държавните и общинските детски градини, училища и центрове за подкрепа за личностно развитие.</w:t>
            </w:r>
          </w:p>
        </w:tc>
        <w:tc>
          <w:tcPr>
            <w:tcW w:w="1800"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lastRenderedPageBreak/>
              <w:t>1. – 64;</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2. – 2570;</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3.– 354;</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4.– 456;</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2E5E0D">
              <w:rPr>
                <w:rFonts w:ascii="Times New Roman" w:eastAsia="Calibri" w:hAnsi="Times New Roman" w:cs="Times New Roman"/>
                <w:sz w:val="24"/>
                <w:szCs w:val="24"/>
                <w:lang w:eastAsia="bg-BG"/>
              </w:rPr>
              <w:t>5. – 131.</w:t>
            </w:r>
          </w:p>
        </w:tc>
        <w:tc>
          <w:tcPr>
            <w:tcW w:w="1725"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lastRenderedPageBreak/>
              <w:t>1.– 71;</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2.–  3503;</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3.– 487;</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4.– 472;</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5.– 147.</w:t>
            </w:r>
          </w:p>
        </w:tc>
      </w:tr>
      <w:tr w:rsidR="00746E26" w:rsidRPr="00746E26" w:rsidTr="00461D9A">
        <w:tc>
          <w:tcPr>
            <w:tcW w:w="14742" w:type="dxa"/>
            <w:gridSpan w:val="10"/>
            <w:tcBorders>
              <w:top w:val="single" w:sz="4" w:space="0" w:color="auto"/>
              <w:left w:val="single" w:sz="4" w:space="0" w:color="auto"/>
              <w:bottom w:val="single" w:sz="4" w:space="0" w:color="auto"/>
              <w:right w:val="single" w:sz="4" w:space="0" w:color="auto"/>
            </w:tcBorders>
            <w:shd w:val="clear" w:color="auto" w:fill="FFF2CC"/>
            <w:hideMark/>
          </w:tcPr>
          <w:p w:rsidR="00746E26" w:rsidRPr="00746E26" w:rsidRDefault="00746E26" w:rsidP="00746E26">
            <w:pPr>
              <w:widowControl w:val="0"/>
              <w:tabs>
                <w:tab w:val="left" w:pos="1425"/>
              </w:tabs>
              <w:autoSpaceDE w:val="0"/>
              <w:autoSpaceDN w:val="0"/>
              <w:spacing w:after="0" w:line="240" w:lineRule="auto"/>
              <w:ind w:right="136"/>
              <w:jc w:val="both"/>
              <w:rPr>
                <w:rFonts w:ascii="Times New Roman" w:hAnsi="Times New Roman" w:cs="Times New Roman"/>
                <w:b/>
                <w:i/>
                <w:sz w:val="24"/>
                <w:szCs w:val="24"/>
              </w:rPr>
            </w:pPr>
            <w:r w:rsidRPr="00746E26">
              <w:rPr>
                <w:rFonts w:ascii="Times New Roman" w:hAnsi="Times New Roman" w:cs="Times New Roman"/>
                <w:b/>
                <w:i/>
                <w:sz w:val="24"/>
                <w:szCs w:val="24"/>
              </w:rPr>
              <w:lastRenderedPageBreak/>
              <w:t xml:space="preserve">Цел 6. </w:t>
            </w:r>
            <w:r w:rsidRPr="002E5E0D">
              <w:rPr>
                <w:rFonts w:ascii="Times New Roman" w:hAnsi="Times New Roman" w:cs="Times New Roman"/>
                <w:b/>
                <w:i/>
                <w:color w:val="000000"/>
                <w:sz w:val="24"/>
                <w:szCs w:val="24"/>
              </w:rPr>
              <w:t>Ефективно взаимодействие „образователна институция – семейство“ с фокус върху родители от уязвими групи, включително роми, за повишаване значимостта на образованието чрез промяна на нагласите.</w:t>
            </w:r>
          </w:p>
        </w:tc>
      </w:tr>
      <w:tr w:rsidR="00746E26" w:rsidRPr="00746E26" w:rsidTr="00461D9A">
        <w:trPr>
          <w:trHeight w:val="1057"/>
        </w:trPr>
        <w:tc>
          <w:tcPr>
            <w:tcW w:w="2989" w:type="dxa"/>
            <w:gridSpan w:val="2"/>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Мерки</w:t>
            </w:r>
          </w:p>
        </w:tc>
        <w:tc>
          <w:tcPr>
            <w:tcW w:w="1261" w:type="dxa"/>
            <w:gridSpan w:val="2"/>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Статус</w:t>
            </w:r>
          </w:p>
        </w:tc>
        <w:tc>
          <w:tcPr>
            <w:tcW w:w="1249"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Срок</w:t>
            </w:r>
          </w:p>
        </w:tc>
        <w:tc>
          <w:tcPr>
            <w:tcW w:w="166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Отговорна институция</w:t>
            </w:r>
          </w:p>
        </w:tc>
        <w:tc>
          <w:tcPr>
            <w:tcW w:w="175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4116FC" w:rsidP="00746E26">
            <w:pPr>
              <w:spacing w:after="0" w:line="240" w:lineRule="auto"/>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2292" w:type="dxa"/>
            <w:tcBorders>
              <w:top w:val="single" w:sz="4" w:space="0" w:color="auto"/>
              <w:left w:val="single" w:sz="4" w:space="0" w:color="auto"/>
              <w:bottom w:val="single" w:sz="4" w:space="0" w:color="auto"/>
              <w:right w:val="single" w:sz="4" w:space="0" w:color="auto"/>
            </w:tcBorders>
            <w:shd w:val="clear" w:color="auto" w:fill="D8F4F1"/>
            <w:hideMark/>
          </w:tcPr>
          <w:p w:rsidR="008D4EBF" w:rsidRDefault="008D4EBF" w:rsidP="008D4EBF">
            <w:pPr>
              <w:spacing w:after="0" w:line="240" w:lineRule="auto"/>
              <w:jc w:val="center"/>
              <w:rPr>
                <w:rFonts w:ascii="Times New Roman" w:hAnsi="Times New Roman" w:cs="Times New Roman"/>
                <w:b/>
                <w:bCs/>
                <w:lang w:eastAsia="bg-BG"/>
              </w:rPr>
            </w:pPr>
            <w:r w:rsidRPr="00746E26">
              <w:rPr>
                <w:rFonts w:ascii="Times New Roman" w:hAnsi="Times New Roman" w:cs="Times New Roman"/>
                <w:b/>
                <w:bCs/>
                <w:lang w:eastAsia="bg-BG"/>
              </w:rPr>
              <w:t>Индикатори</w:t>
            </w:r>
          </w:p>
          <w:p w:rsidR="00746E26" w:rsidRPr="00746E26" w:rsidRDefault="008D4EBF" w:rsidP="008D4EBF">
            <w:pPr>
              <w:spacing w:after="0" w:line="240" w:lineRule="auto"/>
              <w:jc w:val="center"/>
              <w:rPr>
                <w:rFonts w:ascii="Times New Roman" w:hAnsi="Times New Roman" w:cs="Times New Roman"/>
              </w:rPr>
            </w:pPr>
            <w:r>
              <w:rPr>
                <w:rFonts w:ascii="Times New Roman" w:hAnsi="Times New Roman" w:cs="Times New Roman"/>
                <w:b/>
                <w:bCs/>
                <w:lang w:eastAsia="bg-BG"/>
              </w:rPr>
              <w:t>(мерна единица: брой, дял)</w:t>
            </w:r>
          </w:p>
        </w:tc>
        <w:tc>
          <w:tcPr>
            <w:tcW w:w="1800" w:type="dxa"/>
            <w:tcBorders>
              <w:top w:val="single" w:sz="4" w:space="0" w:color="auto"/>
              <w:left w:val="single" w:sz="4" w:space="0" w:color="auto"/>
              <w:bottom w:val="single" w:sz="4" w:space="0" w:color="auto"/>
              <w:right w:val="single" w:sz="4" w:space="0" w:color="auto"/>
            </w:tcBorders>
            <w:shd w:val="clear" w:color="auto" w:fill="D8F4F1"/>
          </w:tcPr>
          <w:p w:rsidR="00746E26" w:rsidRPr="00746E26" w:rsidRDefault="00746E26" w:rsidP="00746E26">
            <w:pPr>
              <w:spacing w:after="0" w:line="240" w:lineRule="auto"/>
              <w:jc w:val="center"/>
              <w:rPr>
                <w:rFonts w:ascii="Times New Roman" w:hAnsi="Times New Roman" w:cs="Times New Roman"/>
                <w:b/>
                <w:bCs/>
                <w:lang w:eastAsia="bg-BG"/>
              </w:rPr>
            </w:pPr>
            <w:r w:rsidRPr="00746E26">
              <w:rPr>
                <w:rFonts w:ascii="Times New Roman" w:hAnsi="Times New Roman" w:cs="Times New Roman"/>
                <w:b/>
                <w:bCs/>
                <w:lang w:eastAsia="bg-BG"/>
              </w:rPr>
              <w:t>Текуща стойност</w:t>
            </w:r>
          </w:p>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val="en-US" w:eastAsia="bg-BG"/>
              </w:rPr>
              <w:t xml:space="preserve">2022 </w:t>
            </w:r>
            <w:r w:rsidRPr="00746E26">
              <w:rPr>
                <w:rFonts w:ascii="Times New Roman" w:hAnsi="Times New Roman" w:cs="Times New Roman"/>
                <w:b/>
                <w:bCs/>
                <w:lang w:eastAsia="bg-BG"/>
              </w:rPr>
              <w:t>г.</w:t>
            </w:r>
          </w:p>
        </w:tc>
        <w:tc>
          <w:tcPr>
            <w:tcW w:w="1725"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 xml:space="preserve">Целева стойност с натрупване </w:t>
            </w:r>
            <w:r w:rsidRPr="00746E26">
              <w:rPr>
                <w:rFonts w:ascii="Times New Roman" w:hAnsi="Times New Roman" w:cs="Times New Roman"/>
                <w:b/>
                <w:bCs/>
                <w:lang w:val="ru-RU" w:eastAsia="bg-BG"/>
              </w:rPr>
              <w:t>2022-2023</w:t>
            </w:r>
            <w:r w:rsidRPr="00746E26">
              <w:rPr>
                <w:rFonts w:ascii="Times New Roman" w:hAnsi="Times New Roman" w:cs="Times New Roman"/>
                <w:b/>
                <w:bCs/>
                <w:lang w:eastAsia="bg-BG"/>
              </w:rPr>
              <w:t xml:space="preserve"> г.</w:t>
            </w:r>
          </w:p>
        </w:tc>
      </w:tr>
      <w:tr w:rsidR="00746E26" w:rsidRPr="00746E26" w:rsidTr="00461D9A">
        <w:trPr>
          <w:trHeight w:val="1057"/>
        </w:trPr>
        <w:tc>
          <w:tcPr>
            <w:tcW w:w="687"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jc w:val="center"/>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t>6.1.</w:t>
            </w: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tc>
        <w:tc>
          <w:tcPr>
            <w:tcW w:w="230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 xml:space="preserve">Осъществяване на дейности за приобщаване на родители от уязвими групи, </w:t>
            </w:r>
            <w:r w:rsidRPr="00746E26">
              <w:rPr>
                <w:rFonts w:ascii="Times New Roman" w:hAnsi="Times New Roman" w:cs="Times New Roman"/>
                <w:sz w:val="24"/>
                <w:szCs w:val="24"/>
                <w:lang w:eastAsia="bg-BG"/>
              </w:rPr>
              <w:lastRenderedPageBreak/>
              <w:t>включително роми, към училищния живот и мотивирането им за образованието на техните деца.</w:t>
            </w:r>
          </w:p>
        </w:tc>
        <w:tc>
          <w:tcPr>
            <w:tcW w:w="1261" w:type="dxa"/>
            <w:gridSpan w:val="2"/>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Текущ</w:t>
            </w:r>
          </w:p>
        </w:tc>
        <w:tc>
          <w:tcPr>
            <w:tcW w:w="1249"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17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2022-2023 г.</w:t>
            </w:r>
          </w:p>
        </w:tc>
        <w:tc>
          <w:tcPr>
            <w:tcW w:w="166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МОН</w:t>
            </w: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РУО</w:t>
            </w:r>
          </w:p>
        </w:tc>
        <w:tc>
          <w:tcPr>
            <w:tcW w:w="1758" w:type="dxa"/>
            <w:tcBorders>
              <w:top w:val="single" w:sz="4" w:space="0" w:color="auto"/>
              <w:left w:val="single" w:sz="4" w:space="0" w:color="auto"/>
              <w:bottom w:val="single" w:sz="4" w:space="0" w:color="auto"/>
              <w:right w:val="single" w:sz="4" w:space="0" w:color="auto"/>
            </w:tcBorders>
          </w:tcPr>
          <w:p w:rsidR="00746E26" w:rsidRPr="002E5E0D" w:rsidRDefault="00746E26" w:rsidP="00530652">
            <w:pPr>
              <w:spacing w:after="0" w:line="240" w:lineRule="auto"/>
              <w:ind w:left="-57" w:right="-57"/>
              <w:rPr>
                <w:rFonts w:ascii="Times New Roman" w:hAnsi="Times New Roman" w:cs="Times New Roman"/>
                <w:color w:val="000000"/>
                <w:sz w:val="24"/>
                <w:szCs w:val="24"/>
                <w:lang w:eastAsia="bg-BG"/>
              </w:rPr>
            </w:pPr>
            <w:r w:rsidRPr="002E5E0D">
              <w:rPr>
                <w:rFonts w:ascii="Times New Roman" w:hAnsi="Times New Roman" w:cs="Times New Roman"/>
                <w:color w:val="000000"/>
                <w:sz w:val="24"/>
                <w:szCs w:val="24"/>
                <w:lang w:eastAsia="bg-BG"/>
              </w:rPr>
              <w:t xml:space="preserve">Със средства от държавния бюджет по Национална програма </w:t>
            </w:r>
            <w:r w:rsidRPr="002E5E0D">
              <w:rPr>
                <w:rFonts w:ascii="Times New Roman" w:hAnsi="Times New Roman" w:cs="Times New Roman"/>
                <w:color w:val="000000"/>
                <w:sz w:val="24"/>
                <w:szCs w:val="24"/>
                <w:lang w:eastAsia="bg-BG"/>
              </w:rPr>
              <w:lastRenderedPageBreak/>
              <w:t>„Заедно за всяко дете”</w:t>
            </w:r>
            <w:r w:rsidRPr="002E5E0D">
              <w:rPr>
                <w:rFonts w:eastAsia="Calibri" w:cs="Times New Roman"/>
                <w:color w:val="000000"/>
              </w:rPr>
              <w:t xml:space="preserve">  </w:t>
            </w:r>
            <w:r w:rsidRPr="002E5E0D">
              <w:rPr>
                <w:rFonts w:ascii="Times New Roman" w:eastAsia="Calibri" w:hAnsi="Times New Roman" w:cs="Times New Roman"/>
                <w:color w:val="000000"/>
                <w:sz w:val="24"/>
                <w:szCs w:val="24"/>
              </w:rPr>
              <w:t xml:space="preserve">за 2022, </w:t>
            </w:r>
            <w:r w:rsidRPr="002E5E0D">
              <w:rPr>
                <w:rFonts w:ascii="Times New Roman" w:hAnsi="Times New Roman" w:cs="Times New Roman"/>
                <w:color w:val="000000"/>
                <w:sz w:val="24"/>
                <w:szCs w:val="24"/>
                <w:lang w:eastAsia="bg-BG"/>
              </w:rPr>
              <w:t xml:space="preserve">Модул „Добри практики за взаимодействие с родителите на институциите от предучилищното и училищното образование“ </w:t>
            </w:r>
          </w:p>
          <w:p w:rsidR="00746E26" w:rsidRPr="002E5E0D" w:rsidRDefault="00746E26" w:rsidP="00530652">
            <w:pPr>
              <w:spacing w:after="0" w:line="240" w:lineRule="auto"/>
              <w:ind w:left="-57" w:right="-57"/>
              <w:rPr>
                <w:rFonts w:ascii="Times New Roman" w:hAnsi="Times New Roman" w:cs="Times New Roman"/>
                <w:color w:val="000000"/>
                <w:sz w:val="24"/>
                <w:szCs w:val="24"/>
                <w:lang w:eastAsia="bg-BG"/>
              </w:rPr>
            </w:pPr>
            <w:r w:rsidRPr="002E5E0D">
              <w:rPr>
                <w:rFonts w:ascii="Times New Roman" w:hAnsi="Times New Roman" w:cs="Times New Roman"/>
                <w:color w:val="000000"/>
                <w:sz w:val="24"/>
                <w:szCs w:val="24"/>
                <w:lang w:eastAsia="bg-BG"/>
              </w:rPr>
              <w:t>Със средства по Национална програма за подкрепа на образователните медиатори и социалните работници;</w:t>
            </w:r>
            <w:r w:rsidR="00530652" w:rsidRPr="002E5E0D">
              <w:rPr>
                <w:rFonts w:ascii="Times New Roman" w:hAnsi="Times New Roman" w:cs="Times New Roman"/>
                <w:color w:val="000000"/>
                <w:sz w:val="24"/>
                <w:szCs w:val="24"/>
                <w:lang w:eastAsia="bg-BG"/>
              </w:rPr>
              <w:t xml:space="preserve"> </w:t>
            </w:r>
            <w:r w:rsidRPr="002E5E0D">
              <w:rPr>
                <w:rFonts w:ascii="Times New Roman" w:hAnsi="Times New Roman" w:cs="Times New Roman"/>
                <w:color w:val="000000"/>
                <w:sz w:val="24"/>
                <w:szCs w:val="24"/>
                <w:lang w:eastAsia="bg-BG"/>
              </w:rPr>
              <w:t>Със средства по Програма „Образование“ 2021-2027 г.</w:t>
            </w:r>
          </w:p>
        </w:tc>
        <w:tc>
          <w:tcPr>
            <w:tcW w:w="229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 xml:space="preserve">Брой детски градини и училища, в които се реализират дейности за </w:t>
            </w:r>
            <w:r w:rsidRPr="00746E26">
              <w:rPr>
                <w:rFonts w:ascii="Times New Roman" w:hAnsi="Times New Roman" w:cs="Times New Roman"/>
                <w:sz w:val="24"/>
                <w:szCs w:val="24"/>
                <w:lang w:eastAsia="bg-BG"/>
              </w:rPr>
              <w:lastRenderedPageBreak/>
              <w:t>взаимодействие с родители;</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Брой родители, подкрепени за включване в мултикултурна образователна среда </w:t>
            </w:r>
          </w:p>
        </w:tc>
        <w:tc>
          <w:tcPr>
            <w:tcW w:w="1800"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 xml:space="preserve">45 детски градини и училища с осъществени дейности за </w:t>
            </w:r>
            <w:r w:rsidRPr="00746E26">
              <w:rPr>
                <w:rFonts w:ascii="Times New Roman" w:hAnsi="Times New Roman" w:cs="Times New Roman"/>
                <w:sz w:val="24"/>
                <w:szCs w:val="24"/>
                <w:lang w:eastAsia="bg-BG"/>
              </w:rPr>
              <w:lastRenderedPageBreak/>
              <w:t>взаимодействие с родители</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w:t>
            </w:r>
          </w:p>
        </w:tc>
        <w:tc>
          <w:tcPr>
            <w:tcW w:w="1725"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 xml:space="preserve">100  детски градини и училища с осъществени </w:t>
            </w:r>
            <w:r w:rsidRPr="00746E26">
              <w:rPr>
                <w:rFonts w:ascii="Times New Roman" w:hAnsi="Times New Roman" w:cs="Times New Roman"/>
                <w:sz w:val="24"/>
                <w:szCs w:val="24"/>
                <w:lang w:eastAsia="bg-BG"/>
              </w:rPr>
              <w:lastRenderedPageBreak/>
              <w:t>дейности за взаимодействие с родители</w:t>
            </w:r>
          </w:p>
          <w:p w:rsidR="00746E26" w:rsidRPr="00746E26" w:rsidRDefault="00746E26" w:rsidP="00746E26">
            <w:pPr>
              <w:rPr>
                <w:rFonts w:ascii="Times New Roman" w:hAnsi="Times New Roman" w:cs="Times New Roman"/>
                <w:sz w:val="24"/>
                <w:szCs w:val="24"/>
                <w:lang w:eastAsia="bg-BG"/>
              </w:rPr>
            </w:pPr>
          </w:p>
        </w:tc>
      </w:tr>
      <w:tr w:rsidR="00746E26" w:rsidRPr="00746E26" w:rsidTr="00461D9A">
        <w:trPr>
          <w:trHeight w:val="1057"/>
        </w:trPr>
        <w:tc>
          <w:tcPr>
            <w:tcW w:w="687"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jc w:val="center"/>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lastRenderedPageBreak/>
              <w:t>6.2.</w:t>
            </w:r>
          </w:p>
        </w:tc>
        <w:tc>
          <w:tcPr>
            <w:tcW w:w="2302"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Реализиране на форми на взаимодействия между родители от различен етнически произход за създаване на благоприятна мултикултурна образователната среда, способстваща за ефективна </w:t>
            </w:r>
            <w:r w:rsidRPr="002E5E0D">
              <w:rPr>
                <w:rFonts w:ascii="Times New Roman" w:eastAsia="Calibri" w:hAnsi="Times New Roman" w:cs="Times New Roman"/>
                <w:sz w:val="24"/>
                <w:szCs w:val="24"/>
                <w:lang w:eastAsia="bg-BG"/>
              </w:rPr>
              <w:lastRenderedPageBreak/>
              <w:t>образователна интеграция на деца и ученици от етническите малцинства.</w:t>
            </w:r>
          </w:p>
          <w:p w:rsidR="00746E26" w:rsidRPr="00746E26" w:rsidRDefault="00746E26" w:rsidP="00746E26">
            <w:pPr>
              <w:spacing w:after="0" w:line="240" w:lineRule="auto"/>
              <w:rPr>
                <w:rFonts w:ascii="Times New Roman" w:hAnsi="Times New Roman" w:cs="Times New Roman"/>
                <w:strike/>
                <w:sz w:val="24"/>
                <w:szCs w:val="24"/>
                <w:lang w:eastAsia="bg-BG"/>
              </w:rPr>
            </w:pPr>
          </w:p>
        </w:tc>
        <w:tc>
          <w:tcPr>
            <w:tcW w:w="1261" w:type="dxa"/>
            <w:gridSpan w:val="2"/>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trike/>
                <w:sz w:val="24"/>
                <w:szCs w:val="24"/>
                <w:lang w:eastAsia="bg-BG"/>
              </w:rPr>
            </w:pPr>
            <w:r w:rsidRPr="002E5E0D">
              <w:rPr>
                <w:rFonts w:ascii="Times New Roman" w:eastAsia="Calibri" w:hAnsi="Times New Roman" w:cs="Times New Roman"/>
                <w:sz w:val="24"/>
                <w:szCs w:val="24"/>
                <w:lang w:eastAsia="bg-BG"/>
              </w:rPr>
              <w:lastRenderedPageBreak/>
              <w:t xml:space="preserve">Текущ </w:t>
            </w:r>
          </w:p>
        </w:tc>
        <w:tc>
          <w:tcPr>
            <w:tcW w:w="1249"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170"/>
              <w:rPr>
                <w:rFonts w:ascii="Times New Roman" w:hAnsi="Times New Roman" w:cs="Times New Roman"/>
                <w:strike/>
                <w:sz w:val="24"/>
                <w:szCs w:val="24"/>
                <w:lang w:eastAsia="bg-BG"/>
              </w:rPr>
            </w:pPr>
            <w:r w:rsidRPr="002E5E0D">
              <w:rPr>
                <w:rFonts w:ascii="Times New Roman" w:eastAsia="Calibri" w:hAnsi="Times New Roman" w:cs="Times New Roman"/>
                <w:sz w:val="24"/>
                <w:szCs w:val="24"/>
                <w:lang w:eastAsia="bg-BG"/>
              </w:rPr>
              <w:t>2022 г.</w:t>
            </w:r>
          </w:p>
        </w:tc>
        <w:tc>
          <w:tcPr>
            <w:tcW w:w="166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trike/>
                <w:sz w:val="24"/>
                <w:szCs w:val="24"/>
                <w:lang w:eastAsia="bg-BG"/>
              </w:rPr>
            </w:pPr>
            <w:r w:rsidRPr="002E5E0D">
              <w:rPr>
                <w:rFonts w:ascii="Times New Roman" w:eastAsia="Calibri" w:hAnsi="Times New Roman" w:cs="Times New Roman"/>
                <w:sz w:val="24"/>
                <w:szCs w:val="24"/>
                <w:lang w:eastAsia="bg-BG"/>
              </w:rPr>
              <w:t>ЦОИДУЕМ</w:t>
            </w:r>
            <w:r w:rsidRPr="002E5E0D">
              <w:rPr>
                <w:rFonts w:ascii="Times New Roman" w:eastAsia="Calibri" w:hAnsi="Times New Roman" w:cs="Times New Roman"/>
                <w:b/>
                <w:sz w:val="24"/>
                <w:szCs w:val="24"/>
                <w:lang w:eastAsia="bg-BG"/>
              </w:rPr>
              <w:t xml:space="preserve"> </w:t>
            </w:r>
          </w:p>
        </w:tc>
        <w:tc>
          <w:tcPr>
            <w:tcW w:w="1758"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rPr>
                <w:rFonts w:ascii="Times New Roman" w:hAnsi="Times New Roman" w:cs="Times New Roman"/>
                <w:color w:val="000000"/>
                <w:sz w:val="24"/>
                <w:szCs w:val="24"/>
                <w:lang w:eastAsia="bg-BG"/>
              </w:rPr>
            </w:pPr>
            <w:r w:rsidRPr="00746E26">
              <w:rPr>
                <w:rFonts w:ascii="Times New Roman" w:hAnsi="Times New Roman" w:cs="Times New Roman"/>
                <w:sz w:val="24"/>
                <w:szCs w:val="24"/>
                <w:lang w:eastAsia="bg-BG"/>
              </w:rPr>
              <w:t>Със средства от Конкурсни процедури в изпълнение на Програмата за дейността на ЦОИДУЕМ</w:t>
            </w:r>
            <w:r w:rsidRPr="002E5E0D">
              <w:rPr>
                <w:rFonts w:ascii="Times New Roman" w:hAnsi="Times New Roman" w:cs="Times New Roman"/>
                <w:color w:val="000000"/>
                <w:sz w:val="24"/>
                <w:szCs w:val="24"/>
                <w:lang w:eastAsia="bg-BG"/>
              </w:rPr>
              <w:t xml:space="preserve"> – </w:t>
            </w:r>
          </w:p>
          <w:p w:rsidR="00746E26" w:rsidRPr="002E5E0D" w:rsidRDefault="00746E26" w:rsidP="00746E26">
            <w:pPr>
              <w:spacing w:after="0" w:line="240" w:lineRule="auto"/>
              <w:rPr>
                <w:rFonts w:eastAsia="Calibri" w:cs="Times New Roman"/>
                <w:color w:val="000000"/>
              </w:rPr>
            </w:pPr>
            <w:r w:rsidRPr="002E5E0D">
              <w:rPr>
                <w:rFonts w:ascii="Times New Roman" w:hAnsi="Times New Roman" w:cs="Times New Roman"/>
                <w:color w:val="000000"/>
                <w:sz w:val="24"/>
                <w:szCs w:val="24"/>
                <w:lang w:eastAsia="bg-BG"/>
              </w:rPr>
              <w:t>352 325 лв.</w:t>
            </w:r>
          </w:p>
          <w:p w:rsidR="00746E26" w:rsidRPr="00746E26" w:rsidRDefault="00746E26" w:rsidP="00746E26">
            <w:pPr>
              <w:spacing w:after="0" w:line="240" w:lineRule="auto"/>
              <w:rPr>
                <w:rFonts w:ascii="Times New Roman" w:hAnsi="Times New Roman" w:cs="Times New Roman"/>
                <w:strike/>
                <w:sz w:val="24"/>
                <w:szCs w:val="24"/>
                <w:lang w:eastAsia="bg-BG"/>
              </w:rPr>
            </w:pPr>
          </w:p>
        </w:tc>
        <w:tc>
          <w:tcPr>
            <w:tcW w:w="2292"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1. Брой родители, обхванати в различни форми за взаимно опознаване на различните етнически групи;</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2. Брой организирани алтернативни форма на взаимодействие между родителите </w:t>
            </w:r>
            <w:r w:rsidRPr="002E5E0D">
              <w:rPr>
                <w:rFonts w:ascii="Times New Roman" w:eastAsia="Calibri" w:hAnsi="Times New Roman" w:cs="Times New Roman"/>
                <w:sz w:val="24"/>
                <w:szCs w:val="24"/>
                <w:lang w:eastAsia="bg-BG"/>
              </w:rPr>
              <w:lastRenderedPageBreak/>
              <w:t>и образователните институции с цел привличането и ангажирането им в процеса на обхващане, задържане и реинтеграция на деца и ученици от етнически произход в системата на предучилищното и училищното образование;</w:t>
            </w: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3. Брой организирани дейности за родителите от етническите малцинства за психолого-педагогическо и социално-комуникативно приобщаване към образователната среда;</w:t>
            </w: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4. Брой организирани дейности за родители за повишаване на чувствителността към дискриминационните прояви и за усвояване знания и </w:t>
            </w:r>
            <w:r w:rsidRPr="002E5E0D">
              <w:rPr>
                <w:rFonts w:ascii="Times New Roman" w:eastAsia="Calibri" w:hAnsi="Times New Roman" w:cs="Times New Roman"/>
                <w:sz w:val="24"/>
                <w:szCs w:val="24"/>
                <w:lang w:eastAsia="bg-BG"/>
              </w:rPr>
              <w:lastRenderedPageBreak/>
              <w:t>умения относно преодоляването на негативните стереотипи и дискриминационните нагласи;</w:t>
            </w:r>
          </w:p>
          <w:p w:rsidR="00746E26" w:rsidRPr="00746E26" w:rsidRDefault="00746E26" w:rsidP="00746E26">
            <w:pPr>
              <w:spacing w:after="0" w:line="240" w:lineRule="auto"/>
              <w:rPr>
                <w:rFonts w:ascii="Times New Roman" w:hAnsi="Times New Roman" w:cs="Times New Roman"/>
                <w:strike/>
                <w:sz w:val="24"/>
                <w:szCs w:val="24"/>
                <w:lang w:eastAsia="bg-BG"/>
              </w:rPr>
            </w:pPr>
            <w:r w:rsidRPr="002E5E0D">
              <w:rPr>
                <w:rFonts w:ascii="Times New Roman" w:eastAsia="Calibri" w:hAnsi="Times New Roman" w:cs="Times New Roman"/>
                <w:sz w:val="24"/>
                <w:szCs w:val="24"/>
                <w:lang w:eastAsia="bg-BG"/>
              </w:rPr>
              <w:t>5. Брой родители, включени в дейности, свързани с подготовката им за осъществяване на образователната интеграция на децата и учениците им.</w:t>
            </w:r>
          </w:p>
        </w:tc>
        <w:tc>
          <w:tcPr>
            <w:tcW w:w="1800"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lastRenderedPageBreak/>
              <w:t>1. – 1388;</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2.– 42;</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3. – 97;</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530652" w:rsidRPr="002E5E0D" w:rsidRDefault="00530652"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4.– 57;</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5.– 1302.</w:t>
            </w:r>
          </w:p>
        </w:tc>
        <w:tc>
          <w:tcPr>
            <w:tcW w:w="1725"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lastRenderedPageBreak/>
              <w:t>1.– 2055;</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2. – 62;</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3. – 117;</w:t>
            </w: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p>
          <w:p w:rsidR="00530652" w:rsidRPr="002E5E0D" w:rsidRDefault="00530652" w:rsidP="00746E26">
            <w:pPr>
              <w:spacing w:after="0" w:line="240" w:lineRule="auto"/>
              <w:rPr>
                <w:rFonts w:ascii="Times New Roman" w:eastAsia="Calibri" w:hAnsi="Times New Roman" w:cs="Times New Roman"/>
                <w:sz w:val="24"/>
                <w:szCs w:val="24"/>
                <w:lang w:eastAsia="bg-BG"/>
              </w:rPr>
            </w:pP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4. – 79;</w:t>
            </w:r>
          </w:p>
          <w:p w:rsidR="00746E26" w:rsidRPr="002E5E0D" w:rsidRDefault="00746E26" w:rsidP="00746E26">
            <w:pPr>
              <w:rPr>
                <w:rFonts w:ascii="Times New Roman" w:eastAsia="Calibri" w:hAnsi="Times New Roman" w:cs="Times New Roman"/>
                <w:sz w:val="24"/>
                <w:szCs w:val="24"/>
                <w:lang w:eastAsia="bg-BG"/>
              </w:rPr>
            </w:pPr>
          </w:p>
          <w:p w:rsidR="00746E26" w:rsidRPr="002E5E0D" w:rsidRDefault="00746E26" w:rsidP="00746E26">
            <w:pPr>
              <w:rPr>
                <w:rFonts w:ascii="Times New Roman" w:eastAsia="Calibri" w:hAnsi="Times New Roman" w:cs="Times New Roman"/>
                <w:sz w:val="24"/>
                <w:szCs w:val="24"/>
                <w:lang w:eastAsia="bg-BG"/>
              </w:rPr>
            </w:pPr>
          </w:p>
          <w:p w:rsidR="00746E26" w:rsidRPr="002E5E0D" w:rsidRDefault="00746E26" w:rsidP="00746E26">
            <w:pPr>
              <w:rPr>
                <w:rFonts w:ascii="Times New Roman" w:eastAsia="Calibri" w:hAnsi="Times New Roman" w:cs="Times New Roman"/>
                <w:sz w:val="24"/>
                <w:szCs w:val="24"/>
                <w:lang w:eastAsia="bg-BG"/>
              </w:rPr>
            </w:pPr>
          </w:p>
          <w:p w:rsidR="00746E26" w:rsidRPr="002E5E0D" w:rsidRDefault="00746E26" w:rsidP="00746E26">
            <w:pPr>
              <w:rPr>
                <w:rFonts w:ascii="Times New Roman" w:eastAsia="Calibri" w:hAnsi="Times New Roman" w:cs="Times New Roman"/>
                <w:sz w:val="24"/>
                <w:szCs w:val="24"/>
                <w:lang w:eastAsia="bg-BG"/>
              </w:rPr>
            </w:pPr>
          </w:p>
          <w:p w:rsidR="00746E26" w:rsidRPr="002E5E0D" w:rsidRDefault="00746E26" w:rsidP="00746E26">
            <w:pPr>
              <w:rPr>
                <w:rFonts w:ascii="Times New Roman" w:eastAsia="Calibri" w:hAnsi="Times New Roman" w:cs="Times New Roman"/>
                <w:sz w:val="24"/>
                <w:szCs w:val="24"/>
                <w:lang w:eastAsia="bg-BG"/>
              </w:rPr>
            </w:pPr>
          </w:p>
          <w:p w:rsidR="00746E26" w:rsidRPr="002E5E0D" w:rsidRDefault="00746E26" w:rsidP="00746E26">
            <w:pPr>
              <w:rPr>
                <w:rFonts w:ascii="Times New Roman" w:eastAsia="Calibri" w:hAnsi="Times New Roman" w:cs="Times New Roman"/>
                <w:sz w:val="24"/>
                <w:szCs w:val="24"/>
                <w:lang w:eastAsia="bg-BG"/>
              </w:rPr>
            </w:pPr>
          </w:p>
          <w:p w:rsidR="00746E26" w:rsidRPr="002E5E0D" w:rsidRDefault="00746E26" w:rsidP="00746E26">
            <w:pPr>
              <w:rPr>
                <w:rFonts w:ascii="Times New Roman" w:eastAsia="Calibri" w:hAnsi="Times New Roman" w:cs="Times New Roman"/>
                <w:sz w:val="24"/>
                <w:szCs w:val="24"/>
                <w:lang w:eastAsia="bg-BG"/>
              </w:rPr>
            </w:pPr>
          </w:p>
          <w:p w:rsidR="00746E26" w:rsidRPr="002E5E0D" w:rsidRDefault="00746E26" w:rsidP="00746E26">
            <w:pPr>
              <w:rPr>
                <w:rFonts w:ascii="Times New Roman" w:eastAsia="Calibri" w:hAnsi="Times New Roman" w:cs="Times New Roman"/>
                <w:sz w:val="24"/>
                <w:szCs w:val="24"/>
                <w:lang w:eastAsia="bg-BG"/>
              </w:rPr>
            </w:pPr>
          </w:p>
          <w:p w:rsidR="00746E26" w:rsidRPr="002E5E0D" w:rsidRDefault="00746E26" w:rsidP="00746E26">
            <w:pPr>
              <w:spacing w:after="0"/>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5. – 1969.</w:t>
            </w:r>
          </w:p>
        </w:tc>
      </w:tr>
      <w:tr w:rsidR="00746E26" w:rsidRPr="00746E26" w:rsidTr="00461D9A">
        <w:trPr>
          <w:trHeight w:val="1057"/>
        </w:trPr>
        <w:tc>
          <w:tcPr>
            <w:tcW w:w="687"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jc w:val="center"/>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lastRenderedPageBreak/>
              <w:t>6.3.</w:t>
            </w:r>
          </w:p>
        </w:tc>
        <w:tc>
          <w:tcPr>
            <w:tcW w:w="2302" w:type="dxa"/>
            <w:tcBorders>
              <w:top w:val="single" w:sz="4" w:space="0" w:color="auto"/>
              <w:left w:val="single" w:sz="4" w:space="0" w:color="auto"/>
              <w:bottom w:val="single" w:sz="4" w:space="0" w:color="auto"/>
              <w:right w:val="single" w:sz="4" w:space="0" w:color="auto"/>
            </w:tcBorders>
          </w:tcPr>
          <w:p w:rsidR="00746E26" w:rsidRPr="002E5E0D" w:rsidRDefault="00746E26" w:rsidP="00530652">
            <w:pPr>
              <w:spacing w:after="0" w:line="240" w:lineRule="auto"/>
              <w:rPr>
                <w:rFonts w:ascii="Times New Roman" w:eastAsia="Calibri" w:hAnsi="Times New Roman" w:cs="Times New Roman"/>
                <w:sz w:val="24"/>
                <w:szCs w:val="24"/>
                <w:lang w:eastAsia="bg-BG"/>
              </w:rPr>
            </w:pPr>
            <w:r w:rsidRPr="00746E26">
              <w:rPr>
                <w:rFonts w:ascii="Times New Roman" w:hAnsi="Times New Roman" w:cs="Times New Roman"/>
                <w:sz w:val="24"/>
                <w:szCs w:val="24"/>
                <w:lang w:eastAsia="bg-BG"/>
              </w:rPr>
              <w:t>Осъществяване на дейности за повишаване на осведомеността на родителите от уязвими групи относно ползите от образованието.</w:t>
            </w:r>
          </w:p>
        </w:tc>
        <w:tc>
          <w:tcPr>
            <w:tcW w:w="1261" w:type="dxa"/>
            <w:gridSpan w:val="2"/>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Предстои</w:t>
            </w:r>
          </w:p>
        </w:tc>
        <w:tc>
          <w:tcPr>
            <w:tcW w:w="1249"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170"/>
              <w:rPr>
                <w:rFonts w:ascii="Times New Roman" w:hAnsi="Times New Roman" w:cs="Times New Roman"/>
                <w:sz w:val="24"/>
                <w:szCs w:val="24"/>
                <w:lang w:eastAsia="bg-BG"/>
              </w:rPr>
            </w:pPr>
            <w:r w:rsidRPr="00746E26">
              <w:rPr>
                <w:rFonts w:ascii="Times New Roman" w:hAnsi="Times New Roman" w:cs="Times New Roman"/>
                <w:sz w:val="24"/>
                <w:szCs w:val="24"/>
                <w:lang w:eastAsia="bg-BG"/>
              </w:rPr>
              <w:t>2022-</w:t>
            </w:r>
          </w:p>
          <w:p w:rsidR="00746E26" w:rsidRPr="002E5E0D" w:rsidRDefault="00746E26" w:rsidP="00746E26">
            <w:pPr>
              <w:spacing w:after="0" w:line="240" w:lineRule="auto"/>
              <w:ind w:right="-170"/>
              <w:rPr>
                <w:rFonts w:ascii="Times New Roman" w:eastAsia="Calibri" w:hAnsi="Times New Roman" w:cs="Times New Roman"/>
                <w:sz w:val="24"/>
                <w:szCs w:val="24"/>
                <w:lang w:eastAsia="bg-BG"/>
              </w:rPr>
            </w:pPr>
            <w:r w:rsidRPr="00746E26">
              <w:rPr>
                <w:rFonts w:ascii="Times New Roman" w:hAnsi="Times New Roman" w:cs="Times New Roman"/>
                <w:sz w:val="24"/>
                <w:szCs w:val="24"/>
                <w:lang w:eastAsia="bg-BG"/>
              </w:rPr>
              <w:t>2024 г.</w:t>
            </w:r>
          </w:p>
        </w:tc>
        <w:tc>
          <w:tcPr>
            <w:tcW w:w="166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МОН;</w:t>
            </w:r>
          </w:p>
          <w:p w:rsidR="00530652" w:rsidRDefault="00530652" w:rsidP="00746E26">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За 2022 г.</w:t>
            </w:r>
          </w:p>
          <w:p w:rsidR="00746E26" w:rsidRPr="002E5E0D" w:rsidRDefault="00746E26" w:rsidP="00746E26">
            <w:pPr>
              <w:spacing w:after="0" w:line="240" w:lineRule="auto"/>
              <w:rPr>
                <w:rFonts w:ascii="Times New Roman" w:eastAsia="Calibri" w:hAnsi="Times New Roman" w:cs="Times New Roman"/>
                <w:sz w:val="24"/>
                <w:szCs w:val="24"/>
                <w:lang w:eastAsia="bg-BG"/>
              </w:rPr>
            </w:pPr>
            <w:r w:rsidRPr="00746E26">
              <w:rPr>
                <w:rFonts w:ascii="Times New Roman" w:hAnsi="Times New Roman" w:cs="Times New Roman"/>
                <w:sz w:val="24"/>
                <w:szCs w:val="24"/>
                <w:lang w:eastAsia="bg-BG"/>
              </w:rPr>
              <w:t>Изпълнителна агенция „Програма за образование“</w:t>
            </w:r>
          </w:p>
        </w:tc>
        <w:tc>
          <w:tcPr>
            <w:tcW w:w="1758" w:type="dxa"/>
            <w:tcBorders>
              <w:top w:val="single" w:sz="4" w:space="0" w:color="auto"/>
              <w:left w:val="single" w:sz="4" w:space="0" w:color="auto"/>
              <w:bottom w:val="single" w:sz="4" w:space="0" w:color="auto"/>
              <w:right w:val="single" w:sz="4" w:space="0" w:color="auto"/>
            </w:tcBorders>
          </w:tcPr>
          <w:p w:rsidR="00746E26" w:rsidRPr="00530652" w:rsidRDefault="00746E26" w:rsidP="00746E26">
            <w:pPr>
              <w:spacing w:after="0"/>
              <w:rPr>
                <w:rFonts w:ascii="Times New Roman" w:hAnsi="Times New Roman" w:cs="Times New Roman"/>
                <w:sz w:val="24"/>
                <w:szCs w:val="24"/>
                <w:lang w:eastAsia="bg-BG"/>
              </w:rPr>
            </w:pPr>
            <w:r w:rsidRPr="00530652">
              <w:rPr>
                <w:rFonts w:ascii="Times New Roman" w:hAnsi="Times New Roman" w:cs="Times New Roman"/>
                <w:sz w:val="24"/>
                <w:szCs w:val="24"/>
                <w:lang w:eastAsia="bg-BG"/>
              </w:rPr>
              <w:t>Програма „Образование“ 2021-2027 г.</w:t>
            </w:r>
            <w:r w:rsidR="0063324A" w:rsidRPr="00530652">
              <w:rPr>
                <w:rFonts w:ascii="Times New Roman" w:hAnsi="Times New Roman" w:cs="Times New Roman"/>
                <w:sz w:val="24"/>
                <w:szCs w:val="24"/>
                <w:lang w:eastAsia="bg-BG"/>
              </w:rPr>
              <w:t>;</w:t>
            </w:r>
          </w:p>
          <w:p w:rsidR="0063324A" w:rsidRPr="00530652" w:rsidRDefault="0063324A" w:rsidP="00530652">
            <w:pPr>
              <w:spacing w:after="0" w:line="240" w:lineRule="auto"/>
              <w:ind w:left="-57" w:right="-57"/>
              <w:rPr>
                <w:rFonts w:ascii="Times New Roman" w:hAnsi="Times New Roman" w:cs="Times New Roman"/>
                <w:sz w:val="24"/>
                <w:szCs w:val="24"/>
                <w:lang w:eastAsia="bg-BG"/>
              </w:rPr>
            </w:pPr>
            <w:r w:rsidRPr="00530652">
              <w:rPr>
                <w:rFonts w:ascii="Times New Roman" w:hAnsi="Times New Roman" w:cs="Times New Roman"/>
                <w:sz w:val="24"/>
                <w:szCs w:val="24"/>
                <w:lang w:eastAsia="bg-BG"/>
              </w:rPr>
              <w:t>Национална програма „Заедно за всяко дете“, модул „Участвай и променяй – родителят, активен партньор в училищния живот“ за 2022 г. след одобряването й от МС</w:t>
            </w:r>
          </w:p>
          <w:p w:rsidR="0063324A" w:rsidRPr="002E5E0D" w:rsidRDefault="0063324A" w:rsidP="00746E26">
            <w:pPr>
              <w:spacing w:after="0"/>
              <w:rPr>
                <w:rFonts w:ascii="Times New Roman" w:eastAsia="Calibri" w:hAnsi="Times New Roman" w:cs="Times New Roman"/>
                <w:sz w:val="24"/>
                <w:szCs w:val="24"/>
                <w:lang w:eastAsia="bg-BG"/>
              </w:rPr>
            </w:pPr>
          </w:p>
        </w:tc>
        <w:tc>
          <w:tcPr>
            <w:tcW w:w="2292" w:type="dxa"/>
            <w:tcBorders>
              <w:top w:val="single" w:sz="4" w:space="0" w:color="auto"/>
              <w:left w:val="single" w:sz="4" w:space="0" w:color="auto"/>
              <w:bottom w:val="single" w:sz="4" w:space="0" w:color="auto"/>
              <w:right w:val="single" w:sz="4" w:space="0" w:color="auto"/>
            </w:tcBorders>
          </w:tcPr>
          <w:p w:rsidR="00746E26" w:rsidRPr="002E5E0D" w:rsidRDefault="00746E26" w:rsidP="00530652">
            <w:pPr>
              <w:spacing w:after="0" w:line="240" w:lineRule="auto"/>
              <w:rPr>
                <w:rFonts w:ascii="Times New Roman" w:eastAsia="Calibri" w:hAnsi="Times New Roman" w:cs="Times New Roman"/>
                <w:sz w:val="24"/>
                <w:szCs w:val="24"/>
                <w:lang w:eastAsia="bg-BG"/>
              </w:rPr>
            </w:pPr>
            <w:r w:rsidRPr="00746E26">
              <w:rPr>
                <w:rFonts w:ascii="Times New Roman" w:hAnsi="Times New Roman" w:cs="Times New Roman"/>
                <w:sz w:val="24"/>
                <w:szCs w:val="24"/>
                <w:lang w:eastAsia="bg-BG"/>
              </w:rPr>
              <w:t>Брой родители, подкрепени чрез повишаване на осведомеността за ползите от образованието</w:t>
            </w:r>
          </w:p>
        </w:tc>
        <w:tc>
          <w:tcPr>
            <w:tcW w:w="1800"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w:t>
            </w:r>
          </w:p>
        </w:tc>
        <w:tc>
          <w:tcPr>
            <w:tcW w:w="1725"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14 000 родители, подкрепени за повишаване на осведомеността им за ползите от образованието</w:t>
            </w:r>
          </w:p>
        </w:tc>
      </w:tr>
      <w:tr w:rsidR="00746E26" w:rsidRPr="00746E26" w:rsidTr="00461D9A">
        <w:trPr>
          <w:trHeight w:val="415"/>
        </w:trPr>
        <w:tc>
          <w:tcPr>
            <w:tcW w:w="14742" w:type="dxa"/>
            <w:gridSpan w:val="10"/>
            <w:tcBorders>
              <w:top w:val="single" w:sz="4" w:space="0" w:color="auto"/>
              <w:left w:val="single" w:sz="4" w:space="0" w:color="auto"/>
              <w:bottom w:val="single" w:sz="4" w:space="0" w:color="auto"/>
              <w:right w:val="single" w:sz="4" w:space="0" w:color="auto"/>
            </w:tcBorders>
            <w:shd w:val="clear" w:color="auto" w:fill="FFF2CC"/>
            <w:hideMark/>
          </w:tcPr>
          <w:p w:rsidR="00746E26" w:rsidRPr="00746E26" w:rsidRDefault="00746E26" w:rsidP="00746E26">
            <w:pPr>
              <w:spacing w:after="0" w:line="240" w:lineRule="auto"/>
              <w:rPr>
                <w:rFonts w:ascii="Times New Roman" w:hAnsi="Times New Roman" w:cs="Times New Roman"/>
                <w:b/>
                <w:bCs/>
                <w:sz w:val="24"/>
                <w:szCs w:val="24"/>
                <w:lang w:eastAsia="bg-BG"/>
              </w:rPr>
            </w:pPr>
            <w:r w:rsidRPr="00746E26">
              <w:rPr>
                <w:rFonts w:ascii="Times New Roman" w:hAnsi="Times New Roman" w:cs="Times New Roman"/>
                <w:b/>
                <w:bCs/>
                <w:i/>
                <w:sz w:val="24"/>
                <w:szCs w:val="24"/>
                <w:lang w:eastAsia="bg-BG"/>
              </w:rPr>
              <w:t>Цел. 7.</w:t>
            </w:r>
            <w:r w:rsidRPr="00746E26">
              <w:rPr>
                <w:rFonts w:ascii="Times New Roman" w:hAnsi="Times New Roman" w:cs="Times New Roman"/>
                <w:b/>
                <w:i/>
                <w:sz w:val="24"/>
                <w:szCs w:val="24"/>
              </w:rPr>
              <w:t xml:space="preserve"> Насърчаване на участието на лица от уязвими групи, включително роми, в продължаващо образование и/или професионална квалификация и/или висше образование.</w:t>
            </w:r>
          </w:p>
        </w:tc>
      </w:tr>
      <w:tr w:rsidR="00746E26" w:rsidRPr="00746E26" w:rsidTr="00461D9A">
        <w:trPr>
          <w:trHeight w:val="1315"/>
        </w:trPr>
        <w:tc>
          <w:tcPr>
            <w:tcW w:w="2989" w:type="dxa"/>
            <w:gridSpan w:val="2"/>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lastRenderedPageBreak/>
              <w:t>Мерки</w:t>
            </w:r>
          </w:p>
        </w:tc>
        <w:tc>
          <w:tcPr>
            <w:tcW w:w="124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Статус</w:t>
            </w:r>
          </w:p>
        </w:tc>
        <w:tc>
          <w:tcPr>
            <w:tcW w:w="1262" w:type="dxa"/>
            <w:gridSpan w:val="2"/>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Срок</w:t>
            </w:r>
          </w:p>
        </w:tc>
        <w:tc>
          <w:tcPr>
            <w:tcW w:w="166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Отговорна институция</w:t>
            </w:r>
          </w:p>
        </w:tc>
        <w:tc>
          <w:tcPr>
            <w:tcW w:w="1758"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4116FC" w:rsidP="00746E26">
            <w:pPr>
              <w:spacing w:after="0" w:line="240" w:lineRule="auto"/>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2292" w:type="dxa"/>
            <w:tcBorders>
              <w:top w:val="single" w:sz="4" w:space="0" w:color="auto"/>
              <w:left w:val="single" w:sz="4" w:space="0" w:color="auto"/>
              <w:bottom w:val="single" w:sz="4" w:space="0" w:color="auto"/>
              <w:right w:val="single" w:sz="4" w:space="0" w:color="auto"/>
            </w:tcBorders>
            <w:shd w:val="clear" w:color="auto" w:fill="D8F4F1"/>
            <w:hideMark/>
          </w:tcPr>
          <w:p w:rsidR="008D4EBF" w:rsidRDefault="008D4EBF" w:rsidP="008D4EBF">
            <w:pPr>
              <w:spacing w:after="0" w:line="240" w:lineRule="auto"/>
              <w:jc w:val="center"/>
              <w:rPr>
                <w:rFonts w:ascii="Times New Roman" w:hAnsi="Times New Roman" w:cs="Times New Roman"/>
                <w:b/>
                <w:bCs/>
                <w:lang w:eastAsia="bg-BG"/>
              </w:rPr>
            </w:pPr>
            <w:r w:rsidRPr="00746E26">
              <w:rPr>
                <w:rFonts w:ascii="Times New Roman" w:hAnsi="Times New Roman" w:cs="Times New Roman"/>
                <w:b/>
                <w:bCs/>
                <w:lang w:eastAsia="bg-BG"/>
              </w:rPr>
              <w:t>Индикатори</w:t>
            </w:r>
          </w:p>
          <w:p w:rsidR="00746E26" w:rsidRPr="00746E26" w:rsidRDefault="008D4EBF" w:rsidP="008D4EBF">
            <w:pPr>
              <w:spacing w:after="0" w:line="240" w:lineRule="auto"/>
              <w:jc w:val="center"/>
              <w:rPr>
                <w:rFonts w:ascii="Times New Roman" w:hAnsi="Times New Roman" w:cs="Times New Roman"/>
              </w:rPr>
            </w:pPr>
            <w:r>
              <w:rPr>
                <w:rFonts w:ascii="Times New Roman" w:hAnsi="Times New Roman" w:cs="Times New Roman"/>
                <w:b/>
                <w:bCs/>
                <w:lang w:eastAsia="bg-BG"/>
              </w:rPr>
              <w:t>(мерна единица: брой, дял)</w:t>
            </w:r>
          </w:p>
        </w:tc>
        <w:tc>
          <w:tcPr>
            <w:tcW w:w="1800" w:type="dxa"/>
            <w:tcBorders>
              <w:top w:val="single" w:sz="4" w:space="0" w:color="auto"/>
              <w:left w:val="single" w:sz="4" w:space="0" w:color="auto"/>
              <w:bottom w:val="single" w:sz="4" w:space="0" w:color="auto"/>
              <w:right w:val="single" w:sz="4" w:space="0" w:color="auto"/>
            </w:tcBorders>
            <w:shd w:val="clear" w:color="auto" w:fill="D8F4F1"/>
          </w:tcPr>
          <w:p w:rsidR="00746E26" w:rsidRPr="00746E26" w:rsidRDefault="00746E26" w:rsidP="00746E26">
            <w:pPr>
              <w:spacing w:after="0" w:line="240" w:lineRule="auto"/>
              <w:jc w:val="center"/>
              <w:rPr>
                <w:rFonts w:ascii="Times New Roman" w:hAnsi="Times New Roman" w:cs="Times New Roman"/>
                <w:b/>
                <w:bCs/>
                <w:lang w:eastAsia="bg-BG"/>
              </w:rPr>
            </w:pPr>
            <w:r w:rsidRPr="00746E26">
              <w:rPr>
                <w:rFonts w:ascii="Times New Roman" w:hAnsi="Times New Roman" w:cs="Times New Roman"/>
                <w:b/>
                <w:bCs/>
                <w:lang w:eastAsia="bg-BG"/>
              </w:rPr>
              <w:t>Текуща стойност</w:t>
            </w:r>
          </w:p>
          <w:p w:rsidR="00746E26" w:rsidRPr="00746E26" w:rsidRDefault="00746E26" w:rsidP="00746E26">
            <w:pPr>
              <w:spacing w:after="0" w:line="240" w:lineRule="auto"/>
              <w:jc w:val="center"/>
              <w:rPr>
                <w:rFonts w:ascii="Times New Roman" w:hAnsi="Times New Roman" w:cs="Times New Roman"/>
                <w:strike/>
              </w:rPr>
            </w:pPr>
            <w:r w:rsidRPr="00746E26">
              <w:rPr>
                <w:rFonts w:ascii="Times New Roman" w:hAnsi="Times New Roman" w:cs="Times New Roman"/>
                <w:b/>
                <w:bCs/>
                <w:lang w:val="en-US" w:eastAsia="bg-BG"/>
              </w:rPr>
              <w:t>2022</w:t>
            </w:r>
            <w:r w:rsidRPr="00746E26">
              <w:rPr>
                <w:rFonts w:ascii="Times New Roman" w:hAnsi="Times New Roman" w:cs="Times New Roman"/>
                <w:b/>
                <w:bCs/>
                <w:lang w:eastAsia="bg-BG"/>
              </w:rPr>
              <w:t xml:space="preserve"> г.</w:t>
            </w:r>
          </w:p>
        </w:tc>
        <w:tc>
          <w:tcPr>
            <w:tcW w:w="1725" w:type="dxa"/>
            <w:tcBorders>
              <w:top w:val="single" w:sz="4" w:space="0" w:color="auto"/>
              <w:left w:val="single" w:sz="4" w:space="0" w:color="auto"/>
              <w:bottom w:val="single" w:sz="4" w:space="0" w:color="auto"/>
              <w:right w:val="single" w:sz="4" w:space="0" w:color="auto"/>
            </w:tcBorders>
            <w:shd w:val="clear" w:color="auto" w:fill="D8F4F1"/>
            <w:hideMark/>
          </w:tcPr>
          <w:p w:rsidR="00746E26" w:rsidRPr="00746E26" w:rsidRDefault="00746E26" w:rsidP="00746E26">
            <w:pPr>
              <w:spacing w:after="0" w:line="240" w:lineRule="auto"/>
              <w:jc w:val="center"/>
              <w:rPr>
                <w:rFonts w:ascii="Times New Roman" w:hAnsi="Times New Roman" w:cs="Times New Roman"/>
              </w:rPr>
            </w:pPr>
            <w:r w:rsidRPr="00746E26">
              <w:rPr>
                <w:rFonts w:ascii="Times New Roman" w:hAnsi="Times New Roman" w:cs="Times New Roman"/>
                <w:b/>
                <w:bCs/>
                <w:lang w:eastAsia="bg-BG"/>
              </w:rPr>
              <w:t xml:space="preserve">Целева стойност с натрупване </w:t>
            </w:r>
            <w:r w:rsidRPr="00746E26">
              <w:rPr>
                <w:rFonts w:ascii="Times New Roman" w:hAnsi="Times New Roman" w:cs="Times New Roman"/>
                <w:b/>
                <w:bCs/>
                <w:lang w:val="ru-RU" w:eastAsia="bg-BG"/>
              </w:rPr>
              <w:t>2022-2023</w:t>
            </w:r>
            <w:r w:rsidRPr="00746E26">
              <w:rPr>
                <w:rFonts w:ascii="Times New Roman" w:hAnsi="Times New Roman" w:cs="Times New Roman"/>
                <w:b/>
                <w:bCs/>
                <w:lang w:eastAsia="bg-BG"/>
              </w:rPr>
              <w:t xml:space="preserve"> г.</w:t>
            </w:r>
          </w:p>
        </w:tc>
      </w:tr>
      <w:tr w:rsidR="00746E26" w:rsidRPr="00746E26" w:rsidTr="00461D9A">
        <w:trPr>
          <w:trHeight w:val="706"/>
        </w:trPr>
        <w:tc>
          <w:tcPr>
            <w:tcW w:w="687" w:type="dxa"/>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jc w:val="center"/>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t>7.1.</w:t>
            </w: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jc w:val="center"/>
              <w:rPr>
                <w:rFonts w:ascii="Times New Roman" w:hAnsi="Times New Roman" w:cs="Times New Roman"/>
                <w:bCs/>
                <w:sz w:val="24"/>
                <w:szCs w:val="24"/>
                <w:lang w:eastAsia="bg-BG"/>
              </w:rPr>
            </w:pPr>
          </w:p>
          <w:p w:rsidR="00746E26" w:rsidRPr="00746E26" w:rsidRDefault="00746E26" w:rsidP="00746E26">
            <w:pPr>
              <w:spacing w:after="0" w:line="240" w:lineRule="auto"/>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t>.</w:t>
            </w:r>
          </w:p>
        </w:tc>
        <w:tc>
          <w:tcPr>
            <w:tcW w:w="230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Ограмотяване на възрастни</w:t>
            </w:r>
          </w:p>
        </w:tc>
        <w:tc>
          <w:tcPr>
            <w:tcW w:w="124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jc w:val="center"/>
              <w:rPr>
                <w:rFonts w:ascii="Times New Roman" w:hAnsi="Times New Roman" w:cs="Times New Roman"/>
                <w:sz w:val="24"/>
                <w:szCs w:val="24"/>
                <w:lang w:eastAsia="bg-BG"/>
              </w:rPr>
            </w:pPr>
            <w:r w:rsidRPr="00746E26">
              <w:rPr>
                <w:rFonts w:ascii="Times New Roman" w:hAnsi="Times New Roman" w:cs="Times New Roman"/>
                <w:sz w:val="24"/>
                <w:szCs w:val="24"/>
                <w:lang w:eastAsia="bg-BG"/>
              </w:rPr>
              <w:t>Текущ</w:t>
            </w:r>
          </w:p>
        </w:tc>
        <w:tc>
          <w:tcPr>
            <w:tcW w:w="1262" w:type="dxa"/>
            <w:gridSpan w:val="2"/>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170"/>
              <w:jc w:val="center"/>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2022-2023 г. </w:t>
            </w:r>
          </w:p>
        </w:tc>
        <w:tc>
          <w:tcPr>
            <w:tcW w:w="166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МОН;</w:t>
            </w: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Изпълнителна агенция „Програма за образование“</w:t>
            </w:r>
          </w:p>
        </w:tc>
        <w:tc>
          <w:tcPr>
            <w:tcW w:w="175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57"/>
              <w:rPr>
                <w:rFonts w:ascii="Times New Roman" w:hAnsi="Times New Roman" w:cs="Times New Roman"/>
                <w:sz w:val="24"/>
                <w:szCs w:val="24"/>
                <w:lang w:eastAsia="bg-BG"/>
              </w:rPr>
            </w:pPr>
            <w:r w:rsidRPr="00746E26">
              <w:rPr>
                <w:rFonts w:ascii="Times New Roman" w:hAnsi="Times New Roman" w:cs="Times New Roman"/>
                <w:sz w:val="24"/>
                <w:szCs w:val="24"/>
                <w:lang w:eastAsia="bg-BG"/>
              </w:rPr>
              <w:t>Със средства по</w:t>
            </w:r>
          </w:p>
          <w:p w:rsidR="00746E26" w:rsidRPr="00746E26" w:rsidRDefault="00746E26" w:rsidP="00746E26">
            <w:pPr>
              <w:spacing w:after="0" w:line="240" w:lineRule="auto"/>
              <w:ind w:right="-57"/>
              <w:rPr>
                <w:rFonts w:ascii="Times New Roman" w:hAnsi="Times New Roman" w:cs="Times New Roman"/>
                <w:sz w:val="24"/>
                <w:szCs w:val="24"/>
                <w:lang w:eastAsia="bg-BG"/>
              </w:rPr>
            </w:pPr>
            <w:r w:rsidRPr="00746E26">
              <w:rPr>
                <w:rFonts w:ascii="Times New Roman" w:hAnsi="Times New Roman" w:cs="Times New Roman"/>
                <w:sz w:val="24"/>
                <w:szCs w:val="24"/>
                <w:lang w:eastAsia="bg-BG"/>
              </w:rPr>
              <w:t>ОП НОИР 2014-2020</w:t>
            </w:r>
          </w:p>
        </w:tc>
        <w:tc>
          <w:tcPr>
            <w:tcW w:w="229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Бой лица над 16 години (включително роми), включени в курсове по ограмотяване или в курсове за усвояване на учебно съдържание, предвидено за изучаване в класове от прогимназиалния етап на основното образование</w:t>
            </w:r>
          </w:p>
        </w:tc>
        <w:tc>
          <w:tcPr>
            <w:tcW w:w="1800" w:type="dxa"/>
            <w:tcBorders>
              <w:top w:val="single" w:sz="4" w:space="0" w:color="auto"/>
              <w:left w:val="single" w:sz="4" w:space="0" w:color="auto"/>
              <w:bottom w:val="single" w:sz="4" w:space="0" w:color="auto"/>
              <w:right w:val="single" w:sz="4" w:space="0" w:color="auto"/>
            </w:tcBorders>
            <w:hideMark/>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10 723 лица, включени в курсове по ограмотяване или в курсове за усвояване на учебно съдържание, предвидено за изучаване в класове от прогимназиалния етап на основното образование</w:t>
            </w:r>
          </w:p>
        </w:tc>
        <w:tc>
          <w:tcPr>
            <w:tcW w:w="1725" w:type="dxa"/>
            <w:tcBorders>
              <w:top w:val="single" w:sz="4" w:space="0" w:color="auto"/>
              <w:left w:val="single" w:sz="4" w:space="0" w:color="auto"/>
              <w:bottom w:val="single" w:sz="4" w:space="0" w:color="auto"/>
              <w:right w:val="single" w:sz="4" w:space="0" w:color="auto"/>
            </w:tcBorders>
            <w:hideMark/>
          </w:tcPr>
          <w:p w:rsidR="00530652" w:rsidRPr="00530652" w:rsidRDefault="00530652" w:rsidP="00530652">
            <w:pPr>
              <w:spacing w:after="0" w:line="240" w:lineRule="auto"/>
              <w:rPr>
                <w:rFonts w:ascii="Times New Roman" w:hAnsi="Times New Roman" w:cs="Times New Roman"/>
                <w:sz w:val="24"/>
                <w:szCs w:val="24"/>
                <w:lang w:eastAsia="bg-BG"/>
              </w:rPr>
            </w:pPr>
            <w:r w:rsidRPr="00530652">
              <w:rPr>
                <w:rFonts w:ascii="Times New Roman" w:hAnsi="Times New Roman" w:cs="Times New Roman"/>
                <w:sz w:val="24"/>
                <w:szCs w:val="24"/>
                <w:lang w:eastAsia="bg-BG"/>
              </w:rPr>
              <w:t xml:space="preserve">4000 лица за 2023 г. и </w:t>
            </w:r>
          </w:p>
          <w:p w:rsidR="00746E26" w:rsidRPr="00746E26" w:rsidRDefault="00530652" w:rsidP="00530652">
            <w:pPr>
              <w:spacing w:after="0" w:line="240" w:lineRule="auto"/>
              <w:rPr>
                <w:rFonts w:ascii="Times New Roman" w:hAnsi="Times New Roman" w:cs="Times New Roman"/>
                <w:strike/>
                <w:sz w:val="24"/>
                <w:szCs w:val="24"/>
                <w:lang w:eastAsia="bg-BG"/>
              </w:rPr>
            </w:pPr>
            <w:r w:rsidRPr="00530652">
              <w:rPr>
                <w:rFonts w:ascii="Times New Roman" w:hAnsi="Times New Roman" w:cs="Times New Roman"/>
                <w:sz w:val="24"/>
                <w:szCs w:val="24"/>
                <w:lang w:eastAsia="bg-BG"/>
              </w:rPr>
              <w:t>14 000 лица с натрупване за 2022-2023 г.</w:t>
            </w:r>
            <w:r w:rsidR="00746E26" w:rsidRPr="00746E26">
              <w:rPr>
                <w:rFonts w:ascii="Times New Roman" w:hAnsi="Times New Roman" w:cs="Times New Roman"/>
                <w:sz w:val="24"/>
                <w:szCs w:val="24"/>
                <w:lang w:eastAsia="bg-BG"/>
              </w:rPr>
              <w:t>,  включени в курсове по ограмотяване или в курсове за усвояване на учебно съдържание, предвидено за изучаване в класове от прогимназиалния етап на основното образование</w:t>
            </w:r>
          </w:p>
        </w:tc>
      </w:tr>
      <w:tr w:rsidR="00746E26" w:rsidRPr="00746E26" w:rsidTr="00461D9A">
        <w:trPr>
          <w:trHeight w:val="706"/>
        </w:trPr>
        <w:tc>
          <w:tcPr>
            <w:tcW w:w="687"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hanging="18"/>
              <w:jc w:val="center"/>
              <w:rPr>
                <w:rFonts w:ascii="Times New Roman" w:hAnsi="Times New Roman" w:cs="Times New Roman"/>
                <w:bCs/>
                <w:sz w:val="24"/>
                <w:szCs w:val="24"/>
                <w:lang w:eastAsia="bg-BG"/>
              </w:rPr>
            </w:pPr>
            <w:r w:rsidRPr="00746E26">
              <w:rPr>
                <w:rFonts w:ascii="Times New Roman" w:hAnsi="Times New Roman" w:cs="Times New Roman"/>
                <w:bCs/>
                <w:sz w:val="24"/>
                <w:szCs w:val="24"/>
                <w:lang w:eastAsia="bg-BG"/>
              </w:rPr>
              <w:t>7.2</w:t>
            </w:r>
          </w:p>
        </w:tc>
        <w:tc>
          <w:tcPr>
            <w:tcW w:w="230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Провеждане на  квалификационни курсове за  придобиване на професионална квалификация за длъжностите образователен медиатор и социален работник в образованието за назначени на тези длъжности лица в </w:t>
            </w:r>
            <w:r w:rsidRPr="00746E26">
              <w:rPr>
                <w:rFonts w:ascii="Times New Roman" w:hAnsi="Times New Roman" w:cs="Times New Roman"/>
                <w:sz w:val="24"/>
                <w:szCs w:val="24"/>
                <w:lang w:eastAsia="bg-BG"/>
              </w:rPr>
              <w:lastRenderedPageBreak/>
              <w:t>образователните институции.</w:t>
            </w:r>
          </w:p>
        </w:tc>
        <w:tc>
          <w:tcPr>
            <w:tcW w:w="124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jc w:val="center"/>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Предстои</w:t>
            </w:r>
          </w:p>
        </w:tc>
        <w:tc>
          <w:tcPr>
            <w:tcW w:w="1262" w:type="dxa"/>
            <w:gridSpan w:val="2"/>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ind w:right="-170"/>
              <w:jc w:val="center"/>
              <w:rPr>
                <w:rFonts w:ascii="Times New Roman" w:hAnsi="Times New Roman" w:cs="Times New Roman"/>
                <w:sz w:val="24"/>
                <w:szCs w:val="24"/>
                <w:lang w:val="en-US" w:eastAsia="bg-BG"/>
              </w:rPr>
            </w:pPr>
            <w:r w:rsidRPr="00746E26">
              <w:rPr>
                <w:rFonts w:ascii="Times New Roman" w:hAnsi="Times New Roman" w:cs="Times New Roman"/>
                <w:sz w:val="24"/>
                <w:szCs w:val="24"/>
                <w:lang w:eastAsia="bg-BG"/>
              </w:rPr>
              <w:t>2023</w:t>
            </w:r>
            <w:r w:rsidRPr="00746E26">
              <w:rPr>
                <w:rFonts w:ascii="Times New Roman" w:hAnsi="Times New Roman" w:cs="Times New Roman"/>
                <w:sz w:val="24"/>
                <w:szCs w:val="24"/>
                <w:lang w:val="en-US" w:eastAsia="bg-BG"/>
              </w:rPr>
              <w:t xml:space="preserve"> </w:t>
            </w:r>
            <w:r w:rsidRPr="00746E26">
              <w:rPr>
                <w:rFonts w:ascii="Times New Roman" w:hAnsi="Times New Roman" w:cs="Times New Roman"/>
                <w:sz w:val="24"/>
                <w:szCs w:val="24"/>
                <w:lang w:eastAsia="bg-BG"/>
              </w:rPr>
              <w:t>г</w:t>
            </w:r>
            <w:r w:rsidRPr="00746E26">
              <w:rPr>
                <w:rFonts w:ascii="Times New Roman" w:hAnsi="Times New Roman" w:cs="Times New Roman"/>
                <w:sz w:val="24"/>
                <w:szCs w:val="24"/>
                <w:lang w:val="en-US" w:eastAsia="bg-BG"/>
              </w:rPr>
              <w:t>.</w:t>
            </w:r>
          </w:p>
        </w:tc>
        <w:tc>
          <w:tcPr>
            <w:tcW w:w="1668"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 xml:space="preserve">МОН </w:t>
            </w: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ЦОИДУЕМ</w:t>
            </w:r>
          </w:p>
        </w:tc>
        <w:tc>
          <w:tcPr>
            <w:tcW w:w="1758" w:type="dxa"/>
            <w:tcBorders>
              <w:top w:val="single" w:sz="4" w:space="0" w:color="auto"/>
              <w:left w:val="single" w:sz="4" w:space="0" w:color="auto"/>
              <w:bottom w:val="single" w:sz="4" w:space="0" w:color="auto"/>
              <w:right w:val="single" w:sz="4" w:space="0" w:color="auto"/>
            </w:tcBorders>
          </w:tcPr>
          <w:p w:rsidR="00746E26" w:rsidRPr="002E5E0D" w:rsidRDefault="00746E26" w:rsidP="00746E26">
            <w:pPr>
              <w:spacing w:after="0" w:line="240" w:lineRule="auto"/>
              <w:ind w:right="-57"/>
              <w:rPr>
                <w:rFonts w:ascii="Times New Roman" w:eastAsia="Calibri" w:hAnsi="Times New Roman" w:cs="Times New Roman"/>
                <w:sz w:val="24"/>
                <w:szCs w:val="24"/>
                <w:lang w:eastAsia="bg-BG"/>
              </w:rPr>
            </w:pPr>
            <w:r w:rsidRPr="00746E26">
              <w:rPr>
                <w:rFonts w:ascii="Times New Roman" w:hAnsi="Times New Roman" w:cs="Times New Roman"/>
                <w:sz w:val="24"/>
                <w:szCs w:val="24"/>
                <w:lang w:eastAsia="bg-BG"/>
              </w:rPr>
              <w:t>Средства по Българо-швейцарска програма за сътрудничество ЗОВ 2</w:t>
            </w:r>
            <w:r w:rsidRPr="002E5E0D">
              <w:rPr>
                <w:rFonts w:ascii="Times New Roman" w:eastAsia="Calibri" w:hAnsi="Times New Roman" w:cs="Times New Roman"/>
                <w:sz w:val="24"/>
                <w:szCs w:val="24"/>
                <w:lang w:eastAsia="bg-BG"/>
              </w:rPr>
              <w:t xml:space="preserve"> </w:t>
            </w:r>
          </w:p>
          <w:p w:rsidR="00746E26" w:rsidRPr="002E5E0D" w:rsidRDefault="00746E26" w:rsidP="00746E26">
            <w:pPr>
              <w:spacing w:after="0" w:line="240" w:lineRule="auto"/>
              <w:ind w:right="-57"/>
              <w:rPr>
                <w:rFonts w:ascii="Times New Roman" w:eastAsia="Calibri" w:hAnsi="Times New Roman" w:cs="Times New Roman"/>
                <w:sz w:val="24"/>
                <w:szCs w:val="24"/>
                <w:lang w:eastAsia="bg-BG"/>
              </w:rPr>
            </w:pPr>
          </w:p>
          <w:p w:rsidR="00746E26" w:rsidRPr="002E5E0D" w:rsidRDefault="00746E26" w:rsidP="00746E26">
            <w:pPr>
              <w:spacing w:after="0" w:line="240" w:lineRule="auto"/>
              <w:ind w:right="-57"/>
              <w:rPr>
                <w:rFonts w:ascii="Times New Roman" w:eastAsia="Calibri" w:hAnsi="Times New Roman" w:cs="Times New Roman"/>
                <w:sz w:val="24"/>
                <w:szCs w:val="24"/>
                <w:lang w:eastAsia="bg-BG"/>
              </w:rPr>
            </w:pPr>
          </w:p>
          <w:p w:rsidR="00746E26" w:rsidRPr="002E5E0D" w:rsidRDefault="00746E26" w:rsidP="00746E26">
            <w:pPr>
              <w:spacing w:after="0" w:line="240" w:lineRule="auto"/>
              <w:ind w:right="-57"/>
              <w:rPr>
                <w:rFonts w:ascii="Times New Roman" w:eastAsia="Calibri" w:hAnsi="Times New Roman" w:cs="Times New Roman"/>
                <w:sz w:val="24"/>
                <w:szCs w:val="24"/>
                <w:lang w:eastAsia="bg-BG"/>
              </w:rPr>
            </w:pPr>
          </w:p>
          <w:p w:rsidR="00746E26" w:rsidRPr="002E5E0D" w:rsidRDefault="00746E26" w:rsidP="00746E26">
            <w:pPr>
              <w:spacing w:after="0" w:line="240" w:lineRule="auto"/>
              <w:ind w:right="-57"/>
              <w:rPr>
                <w:rFonts w:ascii="Times New Roman" w:eastAsia="Calibri" w:hAnsi="Times New Roman" w:cs="Times New Roman"/>
                <w:sz w:val="24"/>
                <w:szCs w:val="24"/>
                <w:lang w:eastAsia="bg-BG"/>
              </w:rPr>
            </w:pPr>
          </w:p>
          <w:p w:rsidR="00746E26" w:rsidRPr="002E5E0D" w:rsidRDefault="00746E26" w:rsidP="00746E26">
            <w:pPr>
              <w:spacing w:after="0" w:line="240" w:lineRule="auto"/>
              <w:ind w:right="-57"/>
              <w:rPr>
                <w:rFonts w:ascii="Times New Roman" w:eastAsia="Calibri" w:hAnsi="Times New Roman" w:cs="Times New Roman"/>
                <w:sz w:val="24"/>
                <w:szCs w:val="24"/>
                <w:lang w:eastAsia="bg-BG"/>
              </w:rPr>
            </w:pPr>
          </w:p>
          <w:p w:rsidR="00746E26" w:rsidRPr="002E5E0D" w:rsidRDefault="00746E26" w:rsidP="00746E26">
            <w:pPr>
              <w:spacing w:after="0" w:line="240" w:lineRule="auto"/>
              <w:ind w:right="-57"/>
              <w:rPr>
                <w:rFonts w:ascii="Times New Roman" w:eastAsia="Calibri" w:hAnsi="Times New Roman" w:cs="Times New Roman"/>
                <w:sz w:val="24"/>
                <w:szCs w:val="24"/>
                <w:lang w:eastAsia="bg-BG"/>
              </w:rPr>
            </w:pPr>
          </w:p>
          <w:p w:rsidR="00746E26" w:rsidRPr="002E5E0D" w:rsidRDefault="00746E26" w:rsidP="00746E26">
            <w:pPr>
              <w:spacing w:after="0" w:line="240" w:lineRule="auto"/>
              <w:ind w:right="-57"/>
              <w:rPr>
                <w:rFonts w:ascii="Times New Roman" w:eastAsia="Calibri" w:hAnsi="Times New Roman" w:cs="Times New Roman"/>
                <w:sz w:val="24"/>
                <w:szCs w:val="24"/>
                <w:lang w:eastAsia="bg-BG"/>
              </w:rPr>
            </w:pPr>
          </w:p>
          <w:p w:rsidR="00746E26" w:rsidRPr="002E5E0D" w:rsidRDefault="00746E26" w:rsidP="00746E26">
            <w:pPr>
              <w:spacing w:after="0" w:line="240" w:lineRule="auto"/>
              <w:ind w:right="-57"/>
              <w:rPr>
                <w:rFonts w:ascii="Times New Roman" w:eastAsia="Calibri" w:hAnsi="Times New Roman" w:cs="Times New Roman"/>
                <w:sz w:val="24"/>
                <w:szCs w:val="24"/>
                <w:lang w:eastAsia="bg-BG"/>
              </w:rPr>
            </w:pPr>
          </w:p>
          <w:p w:rsidR="00746E26" w:rsidRPr="002E5E0D" w:rsidRDefault="00746E26" w:rsidP="00746E26">
            <w:pPr>
              <w:spacing w:after="0" w:line="240" w:lineRule="auto"/>
              <w:ind w:right="-57"/>
              <w:rPr>
                <w:rFonts w:ascii="Times New Roman" w:eastAsia="Calibri" w:hAnsi="Times New Roman" w:cs="Times New Roman"/>
                <w:sz w:val="24"/>
                <w:szCs w:val="24"/>
                <w:lang w:eastAsia="bg-BG"/>
              </w:rPr>
            </w:pPr>
          </w:p>
          <w:p w:rsidR="00746E26" w:rsidRPr="002E5E0D" w:rsidRDefault="00746E26" w:rsidP="00746E26">
            <w:pPr>
              <w:spacing w:after="0" w:line="240" w:lineRule="auto"/>
              <w:ind w:right="-57"/>
              <w:rPr>
                <w:rFonts w:ascii="Times New Roman" w:eastAsia="Calibri" w:hAnsi="Times New Roman" w:cs="Times New Roman"/>
                <w:sz w:val="24"/>
                <w:szCs w:val="24"/>
                <w:lang w:eastAsia="bg-BG"/>
              </w:rPr>
            </w:pPr>
          </w:p>
          <w:p w:rsidR="00746E26" w:rsidRPr="002E5E0D" w:rsidRDefault="00746E26" w:rsidP="00746E26">
            <w:pPr>
              <w:spacing w:after="0" w:line="240" w:lineRule="auto"/>
              <w:ind w:right="-57"/>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Със средства по ОП НОИР 2014-2020, проект „Подкрепа на </w:t>
            </w:r>
          </w:p>
          <w:p w:rsidR="00746E26" w:rsidRPr="00746E26" w:rsidRDefault="00746E26" w:rsidP="00746E26">
            <w:pPr>
              <w:spacing w:after="0" w:line="240" w:lineRule="auto"/>
              <w:ind w:right="-57"/>
              <w:rPr>
                <w:rFonts w:ascii="Times New Roman" w:hAnsi="Times New Roman" w:cs="Times New Roman"/>
                <w:sz w:val="24"/>
                <w:szCs w:val="24"/>
                <w:lang w:eastAsia="bg-BG"/>
              </w:rPr>
            </w:pPr>
            <w:r w:rsidRPr="002E5E0D">
              <w:rPr>
                <w:rFonts w:ascii="Times New Roman" w:eastAsia="Calibri" w:hAnsi="Times New Roman" w:cs="Times New Roman"/>
                <w:sz w:val="24"/>
                <w:szCs w:val="24"/>
                <w:lang w:eastAsia="bg-BG"/>
              </w:rPr>
              <w:t>уязвими групи за достъп до висше образование“</w:t>
            </w:r>
          </w:p>
        </w:tc>
        <w:tc>
          <w:tcPr>
            <w:tcW w:w="2292"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 xml:space="preserve"> Брой лица, назначени в образователните институции, включени в квалификационни курсове за придобиване на професионална квалификация за длъжностите образователен медиатор или </w:t>
            </w:r>
            <w:r w:rsidRPr="00746E26">
              <w:rPr>
                <w:rFonts w:ascii="Times New Roman" w:hAnsi="Times New Roman" w:cs="Times New Roman"/>
                <w:sz w:val="24"/>
                <w:szCs w:val="24"/>
                <w:lang w:eastAsia="bg-BG"/>
              </w:rPr>
              <w:lastRenderedPageBreak/>
              <w:t>социален работник в образованието.</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Брой образователни медиатори и помощник-учители, включени в обучение за кандидатстване във висше училище за получаване на педагогическа специалност</w:t>
            </w:r>
          </w:p>
        </w:tc>
        <w:tc>
          <w:tcPr>
            <w:tcW w:w="1800" w:type="dxa"/>
            <w:tcBorders>
              <w:top w:val="single" w:sz="4" w:space="0" w:color="auto"/>
              <w:left w:val="single" w:sz="4" w:space="0" w:color="auto"/>
              <w:bottom w:val="single" w:sz="4" w:space="0" w:color="auto"/>
              <w:right w:val="single" w:sz="4" w:space="0" w:color="auto"/>
            </w:tcBorders>
          </w:tcPr>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 xml:space="preserve"> -</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r w:rsidRPr="00746E26">
              <w:rPr>
                <w:rFonts w:ascii="Times New Roman" w:hAnsi="Times New Roman" w:cs="Times New Roman"/>
                <w:sz w:val="24"/>
                <w:szCs w:val="24"/>
                <w:lang w:eastAsia="bg-BG"/>
              </w:rPr>
              <w:t>-</w:t>
            </w:r>
          </w:p>
        </w:tc>
        <w:tc>
          <w:tcPr>
            <w:tcW w:w="1725" w:type="dxa"/>
            <w:tcBorders>
              <w:top w:val="single" w:sz="4" w:space="0" w:color="auto"/>
              <w:left w:val="single" w:sz="4" w:space="0" w:color="auto"/>
              <w:bottom w:val="single" w:sz="4" w:space="0" w:color="auto"/>
              <w:right w:val="single" w:sz="4" w:space="0" w:color="auto"/>
            </w:tcBorders>
          </w:tcPr>
          <w:p w:rsidR="00746E26" w:rsidRPr="00746E26" w:rsidRDefault="00746E26" w:rsidP="004116FC">
            <w:pPr>
              <w:spacing w:after="0" w:line="240" w:lineRule="auto"/>
              <w:ind w:left="-57" w:right="-57"/>
              <w:rPr>
                <w:rFonts w:ascii="Times New Roman" w:hAnsi="Times New Roman" w:cs="Times New Roman"/>
                <w:sz w:val="24"/>
                <w:szCs w:val="24"/>
                <w:lang w:eastAsia="bg-BG"/>
              </w:rPr>
            </w:pPr>
            <w:r w:rsidRPr="00746E26">
              <w:rPr>
                <w:rFonts w:ascii="Times New Roman" w:hAnsi="Times New Roman" w:cs="Times New Roman"/>
                <w:sz w:val="24"/>
                <w:szCs w:val="24"/>
                <w:lang w:eastAsia="bg-BG"/>
              </w:rPr>
              <w:lastRenderedPageBreak/>
              <w:t>1200 лица, включени в квалификационни курсове и придобили професионална квалификация за длъжностите образователен медиатор или социален работник</w:t>
            </w:r>
          </w:p>
          <w:p w:rsidR="00746E26" w:rsidRPr="00746E26" w:rsidRDefault="00746E26" w:rsidP="00746E26">
            <w:pPr>
              <w:spacing w:after="0" w:line="240" w:lineRule="auto"/>
              <w:rPr>
                <w:rFonts w:ascii="Times New Roman" w:hAnsi="Times New Roman" w:cs="Times New Roman"/>
                <w:sz w:val="24"/>
                <w:szCs w:val="24"/>
                <w:lang w:eastAsia="bg-BG"/>
              </w:rPr>
            </w:pPr>
          </w:p>
          <w:p w:rsidR="00746E26" w:rsidRPr="00746E26" w:rsidRDefault="00746E26" w:rsidP="00746E26">
            <w:pPr>
              <w:spacing w:after="0" w:line="240" w:lineRule="auto"/>
              <w:rPr>
                <w:rFonts w:ascii="Times New Roman" w:hAnsi="Times New Roman" w:cs="Times New Roman"/>
                <w:sz w:val="24"/>
                <w:szCs w:val="24"/>
                <w:lang w:eastAsia="bg-BG"/>
              </w:rPr>
            </w:pPr>
          </w:p>
          <w:p w:rsidR="004116FC" w:rsidRDefault="004116FC" w:rsidP="00530652">
            <w:pPr>
              <w:spacing w:after="0" w:line="240" w:lineRule="auto"/>
              <w:rPr>
                <w:rFonts w:ascii="Times New Roman" w:hAnsi="Times New Roman" w:cs="Times New Roman"/>
                <w:sz w:val="24"/>
                <w:szCs w:val="24"/>
                <w:lang w:eastAsia="bg-BG"/>
              </w:rPr>
            </w:pPr>
          </w:p>
          <w:p w:rsidR="004116FC" w:rsidRDefault="004116FC" w:rsidP="00530652">
            <w:pPr>
              <w:spacing w:after="0" w:line="240" w:lineRule="auto"/>
              <w:rPr>
                <w:rFonts w:ascii="Times New Roman" w:hAnsi="Times New Roman" w:cs="Times New Roman"/>
                <w:sz w:val="24"/>
                <w:szCs w:val="24"/>
                <w:lang w:eastAsia="bg-BG"/>
              </w:rPr>
            </w:pPr>
          </w:p>
          <w:p w:rsidR="00530652" w:rsidRPr="00746E26" w:rsidRDefault="00530652" w:rsidP="004116FC">
            <w:pPr>
              <w:spacing w:after="0" w:line="240" w:lineRule="auto"/>
              <w:ind w:left="-57" w:right="-57"/>
              <w:rPr>
                <w:rFonts w:ascii="Times New Roman" w:hAnsi="Times New Roman" w:cs="Times New Roman"/>
                <w:sz w:val="24"/>
                <w:szCs w:val="24"/>
                <w:lang w:eastAsia="bg-BG"/>
              </w:rPr>
            </w:pPr>
            <w:r w:rsidRPr="00530652">
              <w:rPr>
                <w:rFonts w:ascii="Times New Roman" w:hAnsi="Times New Roman" w:cs="Times New Roman"/>
                <w:sz w:val="24"/>
                <w:szCs w:val="24"/>
                <w:lang w:eastAsia="bg-BG"/>
              </w:rPr>
              <w:t>70  образователни медиатори и помощник-учители, включени през 2023 г. в обучение за кандидатстване във висше училище за получаване на педагогическа специалност</w:t>
            </w:r>
          </w:p>
          <w:p w:rsidR="00746E26" w:rsidRPr="00746E26" w:rsidRDefault="00746E26" w:rsidP="00746E26">
            <w:pPr>
              <w:spacing w:after="0" w:line="240" w:lineRule="auto"/>
              <w:rPr>
                <w:rFonts w:ascii="Times New Roman" w:hAnsi="Times New Roman" w:cs="Times New Roman"/>
                <w:sz w:val="24"/>
                <w:szCs w:val="24"/>
                <w:lang w:eastAsia="bg-BG"/>
              </w:rPr>
            </w:pPr>
          </w:p>
        </w:tc>
      </w:tr>
    </w:tbl>
    <w:p w:rsidR="00746E26" w:rsidRPr="00746E26" w:rsidRDefault="00746E26" w:rsidP="00746E26">
      <w:pPr>
        <w:spacing w:after="0" w:line="240" w:lineRule="auto"/>
        <w:jc w:val="center"/>
        <w:rPr>
          <w:rFonts w:ascii="Times New Roman" w:hAnsi="Times New Roman" w:cs="Times New Roman"/>
          <w:b/>
          <w:bCs/>
          <w:sz w:val="24"/>
          <w:szCs w:val="24"/>
          <w:lang w:eastAsia="bg-BG"/>
        </w:rPr>
      </w:pPr>
    </w:p>
    <w:p w:rsidR="006E2539" w:rsidRDefault="006E2539"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285F07" w:rsidRDefault="00285F07" w:rsidP="00A02C30">
      <w:pPr>
        <w:spacing w:after="0" w:line="240" w:lineRule="auto"/>
        <w:jc w:val="center"/>
        <w:rPr>
          <w:rFonts w:ascii="Times New Roman" w:hAnsi="Times New Roman" w:cs="Times New Roman"/>
          <w:b/>
          <w:bCs/>
          <w:highlight w:val="yellow"/>
          <w:lang w:eastAsia="bg-BG"/>
        </w:rPr>
      </w:pPr>
    </w:p>
    <w:p w:rsidR="00285F07" w:rsidRDefault="00285F07" w:rsidP="00A02C30">
      <w:pPr>
        <w:spacing w:after="0" w:line="240" w:lineRule="auto"/>
        <w:jc w:val="center"/>
        <w:rPr>
          <w:rFonts w:ascii="Times New Roman" w:hAnsi="Times New Roman" w:cs="Times New Roman"/>
          <w:b/>
          <w:bCs/>
          <w:highlight w:val="yellow"/>
          <w:lang w:eastAsia="bg-BG"/>
        </w:rPr>
      </w:pPr>
    </w:p>
    <w:p w:rsidR="00285F07" w:rsidRDefault="00285F07" w:rsidP="00A02C30">
      <w:pPr>
        <w:spacing w:after="0" w:line="240" w:lineRule="auto"/>
        <w:jc w:val="center"/>
        <w:rPr>
          <w:rFonts w:ascii="Times New Roman" w:hAnsi="Times New Roman" w:cs="Times New Roman"/>
          <w:b/>
          <w:bCs/>
          <w:highlight w:val="yellow"/>
          <w:lang w:eastAsia="bg-BG"/>
        </w:rPr>
      </w:pPr>
    </w:p>
    <w:p w:rsidR="00285F07" w:rsidRDefault="00285F07"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3518B6" w:rsidRDefault="003518B6"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4116FC" w:rsidRDefault="004116FC" w:rsidP="00A02C30">
      <w:pPr>
        <w:spacing w:after="0" w:line="240" w:lineRule="auto"/>
        <w:jc w:val="center"/>
        <w:rPr>
          <w:rFonts w:ascii="Times New Roman" w:hAnsi="Times New Roman" w:cs="Times New Roman"/>
          <w:b/>
          <w:bCs/>
          <w:highlight w:val="yellow"/>
          <w:lang w:eastAsia="bg-BG"/>
        </w:rPr>
      </w:pPr>
    </w:p>
    <w:p w:rsidR="004B18FF" w:rsidRDefault="004B18FF" w:rsidP="004B18FF">
      <w:pPr>
        <w:jc w:val="center"/>
        <w:rPr>
          <w:rFonts w:ascii="Times New Roman" w:hAnsi="Times New Roman" w:cs="Times New Roman"/>
          <w:b/>
          <w:sz w:val="24"/>
          <w:szCs w:val="24"/>
        </w:rPr>
      </w:pPr>
      <w:r w:rsidRPr="00C04187">
        <w:rPr>
          <w:rFonts w:ascii="Times New Roman" w:hAnsi="Times New Roman" w:cs="Times New Roman"/>
          <w:b/>
          <w:sz w:val="24"/>
          <w:szCs w:val="24"/>
        </w:rPr>
        <w:lastRenderedPageBreak/>
        <w:t>ПРИОРИТЕТ „ЗДРАВЕОПАЗВАНЕ“</w:t>
      </w:r>
    </w:p>
    <w:p w:rsidR="003D506D" w:rsidRPr="00364726" w:rsidRDefault="003D506D" w:rsidP="002E5E0D">
      <w:pPr>
        <w:pStyle w:val="a4"/>
        <w:numPr>
          <w:ilvl w:val="0"/>
          <w:numId w:val="15"/>
        </w:numPr>
        <w:pBdr>
          <w:top w:val="single" w:sz="4" w:space="1" w:color="auto"/>
          <w:left w:val="single" w:sz="4" w:space="4" w:color="auto"/>
          <w:bottom w:val="single" w:sz="4" w:space="1" w:color="auto"/>
          <w:right w:val="single" w:sz="4" w:space="4" w:color="auto"/>
        </w:pBdr>
        <w:shd w:val="clear" w:color="auto" w:fill="FFD966"/>
        <w:spacing w:after="0" w:line="240" w:lineRule="auto"/>
        <w:rPr>
          <w:rFonts w:ascii="Times New Roman" w:hAnsi="Times New Roman" w:cs="Times New Roman"/>
          <w:b/>
          <w:bCs/>
          <w:lang w:val="en-US" w:eastAsia="bg-BG"/>
        </w:rPr>
      </w:pPr>
      <w:r>
        <w:rPr>
          <w:rFonts w:ascii="Times New Roman" w:hAnsi="Times New Roman" w:cs="Times New Roman"/>
          <w:b/>
          <w:bCs/>
          <w:lang w:eastAsia="bg-BG"/>
        </w:rPr>
        <w:t>ЦЕЛИ ЗА ИЗПЪЛНЕНИЕ ЗА ПЕРИОДА 2022-2023 Г.</w:t>
      </w:r>
    </w:p>
    <w:p w:rsidR="003D506D" w:rsidRPr="00C04187" w:rsidRDefault="003D506D" w:rsidP="004B18FF">
      <w:pPr>
        <w:jc w:val="center"/>
        <w:rPr>
          <w:rFonts w:ascii="Times New Roman" w:hAnsi="Times New Roman" w:cs="Times New Roman"/>
          <w:b/>
          <w:sz w:val="24"/>
          <w:szCs w:val="24"/>
        </w:rPr>
      </w:pPr>
    </w:p>
    <w:p w:rsidR="004B18FF" w:rsidRPr="003D506D" w:rsidRDefault="004B18FF" w:rsidP="004B18FF">
      <w:pPr>
        <w:spacing w:after="0" w:line="240" w:lineRule="auto"/>
        <w:ind w:firstLine="708"/>
        <w:jc w:val="both"/>
        <w:rPr>
          <w:rFonts w:ascii="Times New Roman" w:hAnsi="Times New Roman" w:cs="Times New Roman"/>
          <w:b/>
          <w:sz w:val="24"/>
          <w:szCs w:val="24"/>
        </w:rPr>
      </w:pPr>
      <w:r w:rsidRPr="003D506D">
        <w:rPr>
          <w:rFonts w:ascii="Times New Roman" w:hAnsi="Times New Roman" w:cs="Times New Roman"/>
          <w:b/>
          <w:bCs/>
          <w:iCs/>
          <w:sz w:val="24"/>
          <w:szCs w:val="24"/>
          <w:lang w:eastAsia="bg-BG"/>
        </w:rPr>
        <w:t>Оперативна цел:</w:t>
      </w:r>
      <w:r w:rsidRPr="003D506D">
        <w:rPr>
          <w:rFonts w:ascii="Times New Roman" w:hAnsi="Times New Roman" w:cs="Times New Roman"/>
          <w:b/>
          <w:bCs/>
          <w:i/>
          <w:iCs/>
          <w:sz w:val="24"/>
          <w:szCs w:val="24"/>
          <w:lang w:eastAsia="bg-BG"/>
        </w:rPr>
        <w:t xml:space="preserve"> </w:t>
      </w:r>
      <w:r w:rsidR="00E672E7" w:rsidRPr="003D506D">
        <w:rPr>
          <w:rFonts w:ascii="Times New Roman" w:hAnsi="Times New Roman" w:cs="Times New Roman"/>
          <w:b/>
          <w:sz w:val="24"/>
          <w:szCs w:val="24"/>
        </w:rPr>
        <w:t>Осигуряване на равен достъп</w:t>
      </w:r>
      <w:r w:rsidRPr="003D506D">
        <w:rPr>
          <w:rFonts w:ascii="Times New Roman" w:hAnsi="Times New Roman" w:cs="Times New Roman"/>
          <w:b/>
          <w:sz w:val="24"/>
          <w:szCs w:val="24"/>
        </w:rPr>
        <w:t xml:space="preserve"> до качествено обществено здравеопазване и подобряване на здравословното състояние на населението в обособените уязвими общности, с концентрация на бедност</w:t>
      </w:r>
    </w:p>
    <w:p w:rsidR="003D506D" w:rsidRPr="00C04187" w:rsidRDefault="003D506D" w:rsidP="004B18FF">
      <w:pPr>
        <w:spacing w:after="0" w:line="240" w:lineRule="auto"/>
        <w:ind w:firstLine="708"/>
        <w:jc w:val="both"/>
        <w:rPr>
          <w:rFonts w:ascii="Times New Roman" w:hAnsi="Times New Roman" w:cs="Times New Roman"/>
          <w:b/>
          <w:bCs/>
          <w:i/>
          <w:iCs/>
          <w:sz w:val="24"/>
          <w:szCs w:val="24"/>
          <w:lang w:eastAsia="bg-BG"/>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1"/>
        <w:gridCol w:w="2994"/>
        <w:gridCol w:w="1067"/>
        <w:gridCol w:w="783"/>
        <w:gridCol w:w="26"/>
        <w:gridCol w:w="1180"/>
        <w:gridCol w:w="159"/>
        <w:gridCol w:w="1961"/>
        <w:gridCol w:w="2654"/>
        <w:gridCol w:w="1417"/>
        <w:gridCol w:w="1843"/>
      </w:tblGrid>
      <w:tr w:rsidR="00981B63" w:rsidRPr="00981B63" w:rsidTr="002E5E0D">
        <w:tc>
          <w:tcPr>
            <w:tcW w:w="14742" w:type="dxa"/>
            <w:gridSpan w:val="12"/>
            <w:shd w:val="clear" w:color="auto" w:fill="FFF2CC"/>
          </w:tcPr>
          <w:p w:rsidR="00981B63" w:rsidRPr="002E5E0D" w:rsidRDefault="00981B63" w:rsidP="002E5E0D">
            <w:pPr>
              <w:spacing w:after="0" w:line="240" w:lineRule="auto"/>
              <w:jc w:val="center"/>
              <w:rPr>
                <w:rFonts w:ascii="Times New Roman" w:eastAsia="Calibri" w:hAnsi="Times New Roman" w:cs="Times New Roman"/>
                <w:b/>
                <w:sz w:val="24"/>
                <w:szCs w:val="24"/>
              </w:rPr>
            </w:pPr>
            <w:r w:rsidRPr="002E5E0D">
              <w:rPr>
                <w:rFonts w:ascii="Times New Roman" w:eastAsia="Calibri" w:hAnsi="Times New Roman" w:cs="Times New Roman"/>
                <w:b/>
                <w:bCs/>
                <w:sz w:val="24"/>
                <w:szCs w:val="24"/>
                <w:lang w:eastAsia="bg-BG"/>
              </w:rPr>
              <w:t>Цел 1</w:t>
            </w:r>
            <w:r w:rsidRPr="002E5E0D">
              <w:rPr>
                <w:rFonts w:ascii="Times New Roman" w:eastAsia="Calibri" w:hAnsi="Times New Roman" w:cs="Times New Roman"/>
                <w:b/>
                <w:bCs/>
                <w:sz w:val="24"/>
                <w:szCs w:val="24"/>
                <w:lang w:val="ru-RU" w:eastAsia="bg-BG"/>
              </w:rPr>
              <w:t>:</w:t>
            </w:r>
            <w:r w:rsidRPr="002E5E0D">
              <w:rPr>
                <w:rFonts w:ascii="Times New Roman" w:eastAsia="Calibri" w:hAnsi="Times New Roman" w:cs="Times New Roman"/>
                <w:b/>
                <w:bCs/>
                <w:sz w:val="24"/>
                <w:szCs w:val="24"/>
                <w:lang w:eastAsia="bg-BG"/>
              </w:rPr>
              <w:t xml:space="preserve"> </w:t>
            </w:r>
            <w:r w:rsidRPr="002E5E0D">
              <w:rPr>
                <w:rFonts w:ascii="Times New Roman" w:eastAsia="Calibri" w:hAnsi="Times New Roman" w:cs="Times New Roman"/>
                <w:b/>
                <w:sz w:val="24"/>
                <w:szCs w:val="24"/>
              </w:rPr>
              <w:t>Подобряване на майчиното и детското здравеопазване в обособените уязвими общности, с концентрация на бедност</w:t>
            </w:r>
          </w:p>
          <w:p w:rsidR="00981B63" w:rsidRPr="002E5E0D" w:rsidRDefault="00981B63" w:rsidP="002E5E0D">
            <w:pPr>
              <w:spacing w:after="0" w:line="240" w:lineRule="auto"/>
              <w:jc w:val="center"/>
              <w:rPr>
                <w:rFonts w:ascii="Times New Roman" w:eastAsia="Calibri" w:hAnsi="Times New Roman" w:cs="Times New Roman"/>
                <w:sz w:val="24"/>
                <w:szCs w:val="24"/>
              </w:rPr>
            </w:pPr>
          </w:p>
        </w:tc>
      </w:tr>
      <w:tr w:rsidR="00981B63" w:rsidRPr="00981B63" w:rsidTr="002E5E0D">
        <w:tc>
          <w:tcPr>
            <w:tcW w:w="658" w:type="dxa"/>
            <w:gridSpan w:val="2"/>
            <w:shd w:val="clear" w:color="auto" w:fill="D8F4F1"/>
          </w:tcPr>
          <w:p w:rsidR="00981B63" w:rsidRPr="002E5E0D" w:rsidRDefault="00981B63" w:rsidP="002E5E0D">
            <w:pPr>
              <w:spacing w:after="0" w:line="240" w:lineRule="auto"/>
              <w:jc w:val="center"/>
              <w:rPr>
                <w:rFonts w:ascii="Times New Roman" w:eastAsia="Calibri" w:hAnsi="Times New Roman" w:cs="Times New Roman"/>
                <w:bCs/>
                <w:lang w:val="en-US" w:eastAsia="bg-BG"/>
              </w:rPr>
            </w:pPr>
          </w:p>
          <w:p w:rsidR="00981B63" w:rsidRPr="002E5E0D" w:rsidRDefault="00981B63" w:rsidP="002E5E0D">
            <w:pPr>
              <w:spacing w:after="0" w:line="240" w:lineRule="auto"/>
              <w:jc w:val="center"/>
              <w:rPr>
                <w:rFonts w:ascii="Times New Roman" w:eastAsia="Calibri" w:hAnsi="Times New Roman" w:cs="Times New Roman"/>
                <w:b/>
                <w:bCs/>
                <w:lang w:eastAsia="bg-BG"/>
              </w:rPr>
            </w:pPr>
          </w:p>
          <w:p w:rsidR="00981B63" w:rsidRPr="002E5E0D" w:rsidRDefault="00981B63" w:rsidP="002E5E0D">
            <w:pPr>
              <w:spacing w:after="0" w:line="240" w:lineRule="auto"/>
              <w:jc w:val="center"/>
              <w:rPr>
                <w:rFonts w:ascii="Times New Roman" w:eastAsia="Calibri" w:hAnsi="Times New Roman" w:cs="Times New Roman"/>
              </w:rPr>
            </w:pPr>
          </w:p>
        </w:tc>
        <w:tc>
          <w:tcPr>
            <w:tcW w:w="2994" w:type="dxa"/>
            <w:shd w:val="clear" w:color="auto" w:fill="D8F4F1"/>
          </w:tcPr>
          <w:p w:rsidR="00981B63" w:rsidRPr="002E5E0D" w:rsidRDefault="00981B63" w:rsidP="002E5E0D">
            <w:pPr>
              <w:spacing w:after="0" w:line="240" w:lineRule="auto"/>
              <w:jc w:val="center"/>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Мерки</w:t>
            </w:r>
          </w:p>
        </w:tc>
        <w:tc>
          <w:tcPr>
            <w:tcW w:w="1067" w:type="dxa"/>
            <w:shd w:val="clear" w:color="auto" w:fill="D8F4F1"/>
          </w:tcPr>
          <w:p w:rsidR="00981B63" w:rsidRPr="002E5E0D" w:rsidRDefault="00981B63" w:rsidP="002E5E0D">
            <w:pPr>
              <w:spacing w:after="0" w:line="240" w:lineRule="auto"/>
              <w:jc w:val="center"/>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Статус на мярката</w:t>
            </w:r>
          </w:p>
          <w:p w:rsidR="00981B63" w:rsidRPr="002E5E0D" w:rsidRDefault="00981B63" w:rsidP="002E5E0D">
            <w:pPr>
              <w:spacing w:after="0" w:line="240" w:lineRule="auto"/>
              <w:jc w:val="center"/>
              <w:rPr>
                <w:rFonts w:ascii="Times New Roman" w:eastAsia="Calibri" w:hAnsi="Times New Roman" w:cs="Times New Roman"/>
              </w:rPr>
            </w:pPr>
          </w:p>
        </w:tc>
        <w:tc>
          <w:tcPr>
            <w:tcW w:w="783" w:type="dxa"/>
            <w:shd w:val="clear" w:color="auto" w:fill="D8F4F1"/>
          </w:tcPr>
          <w:p w:rsidR="00981B63" w:rsidRPr="002E5E0D" w:rsidRDefault="00981B63" w:rsidP="002E5E0D">
            <w:pPr>
              <w:spacing w:after="0" w:line="240" w:lineRule="auto"/>
              <w:jc w:val="center"/>
              <w:rPr>
                <w:rFonts w:ascii="Times New Roman" w:eastAsia="Calibri" w:hAnsi="Times New Roman" w:cs="Times New Roman"/>
              </w:rPr>
            </w:pPr>
            <w:r w:rsidRPr="002E5E0D">
              <w:rPr>
                <w:rFonts w:ascii="Times New Roman" w:eastAsia="Calibri" w:hAnsi="Times New Roman" w:cs="Times New Roman"/>
                <w:b/>
                <w:bCs/>
                <w:lang w:eastAsia="bg-BG"/>
              </w:rPr>
              <w:t>Срок</w:t>
            </w:r>
          </w:p>
        </w:tc>
        <w:tc>
          <w:tcPr>
            <w:tcW w:w="1365" w:type="dxa"/>
            <w:gridSpan w:val="3"/>
            <w:shd w:val="clear" w:color="auto" w:fill="D8F4F1"/>
          </w:tcPr>
          <w:p w:rsidR="00981B63" w:rsidRPr="002E5E0D" w:rsidRDefault="00981B63" w:rsidP="002E5E0D">
            <w:pPr>
              <w:spacing w:after="0" w:line="240" w:lineRule="auto"/>
              <w:jc w:val="center"/>
              <w:rPr>
                <w:rFonts w:ascii="Times New Roman" w:eastAsia="Calibri" w:hAnsi="Times New Roman" w:cs="Times New Roman"/>
              </w:rPr>
            </w:pPr>
            <w:r w:rsidRPr="002E5E0D">
              <w:rPr>
                <w:rFonts w:ascii="Times New Roman" w:eastAsia="Calibri" w:hAnsi="Times New Roman" w:cs="Times New Roman"/>
                <w:b/>
                <w:bCs/>
                <w:lang w:eastAsia="bg-BG"/>
              </w:rPr>
              <w:t>Отговор</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на институ</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ция</w:t>
            </w:r>
          </w:p>
        </w:tc>
        <w:tc>
          <w:tcPr>
            <w:tcW w:w="1961" w:type="dxa"/>
            <w:shd w:val="clear" w:color="auto" w:fill="D8F4F1"/>
          </w:tcPr>
          <w:p w:rsidR="00981B63" w:rsidRPr="002E5E0D" w:rsidRDefault="00981B63" w:rsidP="002E5E0D">
            <w:pPr>
              <w:spacing w:after="0" w:line="240" w:lineRule="auto"/>
              <w:ind w:left="-227"/>
              <w:jc w:val="center"/>
              <w:rPr>
                <w:rFonts w:ascii="Times New Roman" w:eastAsia="Calibri"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2654" w:type="dxa"/>
            <w:shd w:val="clear" w:color="auto" w:fill="D8F4F1"/>
          </w:tcPr>
          <w:p w:rsidR="008D4EBF"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E269EF"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 xml:space="preserve">(мерна единица: </w:t>
            </w:r>
          </w:p>
          <w:p w:rsidR="00981B63" w:rsidRPr="002E5E0D" w:rsidRDefault="008D4EBF" w:rsidP="002E5E0D">
            <w:pPr>
              <w:spacing w:after="0" w:line="240" w:lineRule="auto"/>
              <w:jc w:val="center"/>
              <w:rPr>
                <w:rFonts w:ascii="Times New Roman" w:eastAsia="Calibri" w:hAnsi="Times New Roman" w:cs="Times New Roman"/>
              </w:rPr>
            </w:pPr>
            <w:r w:rsidRPr="002E5E0D">
              <w:rPr>
                <w:rFonts w:ascii="Times New Roman" w:hAnsi="Times New Roman" w:cs="Times New Roman"/>
                <w:b/>
                <w:bCs/>
                <w:lang w:eastAsia="bg-BG"/>
              </w:rPr>
              <w:t>брой, дял)</w:t>
            </w:r>
          </w:p>
        </w:tc>
        <w:tc>
          <w:tcPr>
            <w:tcW w:w="1417" w:type="dxa"/>
            <w:shd w:val="clear" w:color="auto" w:fill="D8F4F1"/>
          </w:tcPr>
          <w:p w:rsidR="00981B63" w:rsidRPr="002E5E0D" w:rsidRDefault="00981B63" w:rsidP="002E5E0D">
            <w:pPr>
              <w:spacing w:after="0" w:line="240" w:lineRule="auto"/>
              <w:jc w:val="center"/>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Текуща стойност</w:t>
            </w:r>
          </w:p>
          <w:p w:rsidR="00A9238A" w:rsidRPr="002E5E0D" w:rsidRDefault="00A9238A" w:rsidP="002E5E0D">
            <w:pPr>
              <w:spacing w:after="0" w:line="240" w:lineRule="auto"/>
              <w:jc w:val="center"/>
              <w:rPr>
                <w:rFonts w:ascii="Times New Roman" w:eastAsia="Calibri" w:hAnsi="Times New Roman" w:cs="Times New Roman"/>
                <w:b/>
                <w:bCs/>
                <w:lang w:val="en-US" w:eastAsia="bg-BG"/>
              </w:rPr>
            </w:pPr>
            <w:r w:rsidRPr="002E5E0D">
              <w:rPr>
                <w:rFonts w:ascii="Times New Roman" w:eastAsia="Calibri" w:hAnsi="Times New Roman" w:cs="Times New Roman"/>
                <w:b/>
                <w:bCs/>
                <w:lang w:val="en-US" w:eastAsia="bg-BG"/>
              </w:rPr>
              <w:t>2022</w:t>
            </w:r>
          </w:p>
          <w:p w:rsidR="00981B63" w:rsidRPr="002E5E0D" w:rsidRDefault="00981B63" w:rsidP="002E5E0D">
            <w:pPr>
              <w:spacing w:after="0" w:line="240" w:lineRule="auto"/>
              <w:jc w:val="center"/>
              <w:rPr>
                <w:rFonts w:ascii="Times New Roman" w:eastAsia="Calibri" w:hAnsi="Times New Roman" w:cs="Times New Roman"/>
              </w:rPr>
            </w:pPr>
          </w:p>
        </w:tc>
        <w:tc>
          <w:tcPr>
            <w:tcW w:w="1843" w:type="dxa"/>
            <w:shd w:val="clear" w:color="auto" w:fill="D8F4F1"/>
          </w:tcPr>
          <w:p w:rsidR="00981B63" w:rsidRPr="002E5E0D" w:rsidRDefault="00981B63" w:rsidP="002E5E0D">
            <w:pPr>
              <w:spacing w:after="0" w:line="240" w:lineRule="auto"/>
              <w:ind w:left="-113"/>
              <w:jc w:val="center"/>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 xml:space="preserve">Целева стойност с натрупване </w:t>
            </w:r>
            <w:r w:rsidRPr="002E5E0D">
              <w:rPr>
                <w:rFonts w:ascii="Times New Roman" w:eastAsia="Calibri" w:hAnsi="Times New Roman" w:cs="Times New Roman"/>
                <w:b/>
                <w:bCs/>
                <w:lang w:val="ru-RU" w:eastAsia="bg-BG"/>
              </w:rPr>
              <w:t>2022-</w:t>
            </w:r>
            <w:r w:rsidRPr="002E5E0D">
              <w:rPr>
                <w:rFonts w:ascii="Times New Roman" w:eastAsia="Calibri" w:hAnsi="Times New Roman" w:cs="Times New Roman"/>
                <w:b/>
                <w:bCs/>
                <w:lang w:eastAsia="bg-BG"/>
              </w:rPr>
              <w:t>2023 г.</w:t>
            </w:r>
          </w:p>
        </w:tc>
      </w:tr>
      <w:tr w:rsidR="001129C8" w:rsidRPr="00981B63" w:rsidTr="002E5E0D">
        <w:trPr>
          <w:trHeight w:val="1028"/>
        </w:trPr>
        <w:tc>
          <w:tcPr>
            <w:tcW w:w="658" w:type="dxa"/>
            <w:gridSpan w:val="2"/>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1.1.</w:t>
            </w:r>
          </w:p>
        </w:tc>
        <w:tc>
          <w:tcPr>
            <w:tcW w:w="299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Осъществяване на акушеро-гинекологични прегледи с мобилни кабинети в населени места с компактно ромско население. </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Текущ</w:t>
            </w:r>
          </w:p>
        </w:tc>
        <w:tc>
          <w:tcPr>
            <w:tcW w:w="783" w:type="dxa"/>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РЗИ, здравни медиатори, общини</w:t>
            </w:r>
          </w:p>
        </w:tc>
        <w:tc>
          <w:tcPr>
            <w:tcW w:w="1961"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Държавен бюджет</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50 000 лв.</w:t>
            </w:r>
          </w:p>
        </w:tc>
        <w:tc>
          <w:tcPr>
            <w:tcW w:w="265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Брой осъществени акушеро-гинекологични прегледи с мобилни кабинети в населени места с компактно ромско население.</w:t>
            </w:r>
          </w:p>
          <w:p w:rsidR="001129C8" w:rsidRPr="002E5E0D" w:rsidRDefault="001129C8" w:rsidP="002E5E0D">
            <w:pPr>
              <w:spacing w:after="0" w:line="240" w:lineRule="auto"/>
              <w:rPr>
                <w:rFonts w:ascii="Times New Roman" w:eastAsia="Calibri" w:hAnsi="Times New Roman" w:cs="Times New Roman"/>
                <w:sz w:val="24"/>
                <w:szCs w:val="24"/>
                <w:lang w:val="en-US" w:eastAsia="bg-BG"/>
              </w:rPr>
            </w:pPr>
          </w:p>
          <w:p w:rsidR="001129C8" w:rsidRPr="002E5E0D" w:rsidRDefault="001129C8" w:rsidP="002E5E0D">
            <w:pPr>
              <w:spacing w:after="0" w:line="240" w:lineRule="auto"/>
              <w:rPr>
                <w:rFonts w:ascii="Times New Roman" w:eastAsia="Calibri" w:hAnsi="Times New Roman" w:cs="Times New Roman"/>
                <w:sz w:val="24"/>
                <w:szCs w:val="24"/>
                <w:lang w:eastAsia="bg-BG"/>
              </w:rPr>
            </w:pPr>
          </w:p>
        </w:tc>
        <w:tc>
          <w:tcPr>
            <w:tcW w:w="141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lang w:val="en-US"/>
              </w:rPr>
              <w:t>10</w:t>
            </w:r>
            <w:r w:rsidRPr="002E5E0D">
              <w:rPr>
                <w:rFonts w:ascii="Times New Roman" w:eastAsia="Calibri" w:hAnsi="Times New Roman" w:cs="Times New Roman"/>
                <w:sz w:val="24"/>
                <w:szCs w:val="24"/>
              </w:rPr>
              <w:t>00</w:t>
            </w:r>
          </w:p>
        </w:tc>
        <w:tc>
          <w:tcPr>
            <w:tcW w:w="1843"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lang w:val="en-US"/>
              </w:rPr>
              <w:t>20</w:t>
            </w:r>
            <w:r w:rsidRPr="002E5E0D">
              <w:rPr>
                <w:rFonts w:ascii="Times New Roman" w:eastAsia="Calibri" w:hAnsi="Times New Roman" w:cs="Times New Roman"/>
                <w:sz w:val="24"/>
                <w:szCs w:val="24"/>
              </w:rPr>
              <w:t>00</w:t>
            </w:r>
          </w:p>
        </w:tc>
      </w:tr>
      <w:tr w:rsidR="001129C8" w:rsidRPr="00981B63" w:rsidTr="002E5E0D">
        <w:trPr>
          <w:trHeight w:val="1028"/>
        </w:trPr>
        <w:tc>
          <w:tcPr>
            <w:tcW w:w="658" w:type="dxa"/>
            <w:gridSpan w:val="2"/>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1.</w:t>
            </w:r>
            <w:r w:rsidRPr="002E5E0D">
              <w:rPr>
                <w:rFonts w:ascii="Times New Roman" w:eastAsia="Calibri" w:hAnsi="Times New Roman" w:cs="Times New Roman"/>
                <w:sz w:val="24"/>
                <w:szCs w:val="24"/>
                <w:lang w:val="en-GB" w:eastAsia="bg-BG"/>
              </w:rPr>
              <w:t>2</w:t>
            </w:r>
          </w:p>
        </w:tc>
        <w:tc>
          <w:tcPr>
            <w:tcW w:w="299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Повишаване на обхвата на деца без общопрактикуващи лекари открити от здравните медиатори.</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color w:val="FF0000"/>
                <w:sz w:val="24"/>
                <w:szCs w:val="24"/>
                <w:highlight w:val="yellow"/>
              </w:rPr>
            </w:pPr>
            <w:r w:rsidRPr="002E5E0D">
              <w:rPr>
                <w:rFonts w:ascii="Times New Roman" w:eastAsia="Calibri" w:hAnsi="Times New Roman" w:cs="Times New Roman"/>
                <w:sz w:val="24"/>
                <w:szCs w:val="24"/>
              </w:rPr>
              <w:t>Текущ</w:t>
            </w:r>
          </w:p>
        </w:tc>
        <w:tc>
          <w:tcPr>
            <w:tcW w:w="783" w:type="dxa"/>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Общини,</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Здравни медиатори </w:t>
            </w:r>
          </w:p>
        </w:tc>
        <w:tc>
          <w:tcPr>
            <w:tcW w:w="1961" w:type="dxa"/>
            <w:shd w:val="clear" w:color="auto" w:fill="auto"/>
          </w:tcPr>
          <w:p w:rsidR="001129C8" w:rsidRPr="002E5E0D" w:rsidRDefault="001129C8" w:rsidP="002E5E0D">
            <w:pPr>
              <w:spacing w:after="0" w:line="240" w:lineRule="auto"/>
              <w:rPr>
                <w:rFonts w:ascii="Times New Roman" w:hAnsi="Times New Roman" w:cs="Times New Roman"/>
                <w:sz w:val="24"/>
                <w:szCs w:val="24"/>
              </w:rPr>
            </w:pPr>
            <w:r w:rsidRPr="002E5E0D">
              <w:rPr>
                <w:rFonts w:ascii="Times New Roman" w:eastAsia="Calibri" w:hAnsi="Times New Roman" w:cs="Times New Roman"/>
                <w:sz w:val="24"/>
                <w:szCs w:val="24"/>
              </w:rPr>
              <w:t>Делегиран бюджет</w:t>
            </w:r>
            <w:r w:rsidRPr="002E5E0D">
              <w:rPr>
                <w:rFonts w:ascii="Times New Roman" w:hAnsi="Times New Roman" w:cs="Times New Roman"/>
                <w:sz w:val="24"/>
                <w:szCs w:val="24"/>
              </w:rPr>
              <w:t xml:space="preserve"> </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(В рамките на делегирания бюджет за дейността на ЗМ)</w:t>
            </w:r>
          </w:p>
        </w:tc>
        <w:tc>
          <w:tcPr>
            <w:tcW w:w="265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val="en-US" w:eastAsia="bg-BG"/>
              </w:rPr>
            </w:pPr>
            <w:r w:rsidRPr="002E5E0D">
              <w:rPr>
                <w:rFonts w:ascii="Times New Roman" w:eastAsia="Calibri" w:hAnsi="Times New Roman" w:cs="Times New Roman"/>
                <w:sz w:val="24"/>
                <w:szCs w:val="24"/>
                <w:lang w:eastAsia="bg-BG"/>
              </w:rPr>
              <w:t>Брой регистрирани деца, без общопрактикуващи лекари</w:t>
            </w:r>
          </w:p>
          <w:p w:rsidR="001129C8" w:rsidRPr="002E5E0D" w:rsidRDefault="001129C8" w:rsidP="002E5E0D">
            <w:pPr>
              <w:spacing w:after="0" w:line="240" w:lineRule="auto"/>
              <w:rPr>
                <w:rFonts w:ascii="Times New Roman" w:eastAsia="Calibri" w:hAnsi="Times New Roman" w:cs="Times New Roman"/>
                <w:sz w:val="24"/>
                <w:szCs w:val="24"/>
              </w:rPr>
            </w:pPr>
          </w:p>
        </w:tc>
        <w:tc>
          <w:tcPr>
            <w:tcW w:w="141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val="en-US"/>
              </w:rPr>
            </w:pPr>
            <w:r w:rsidRPr="002E5E0D">
              <w:rPr>
                <w:rFonts w:ascii="Times New Roman" w:eastAsia="Calibri" w:hAnsi="Times New Roman" w:cs="Times New Roman"/>
                <w:sz w:val="24"/>
                <w:szCs w:val="24"/>
                <w:lang w:val="en-US"/>
              </w:rPr>
              <w:t>100</w:t>
            </w:r>
          </w:p>
        </w:tc>
        <w:tc>
          <w:tcPr>
            <w:tcW w:w="1843"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lang w:val="en-US"/>
              </w:rPr>
              <w:t>300</w:t>
            </w:r>
          </w:p>
        </w:tc>
      </w:tr>
      <w:tr w:rsidR="001129C8" w:rsidRPr="00981B63" w:rsidTr="002E5E0D">
        <w:trPr>
          <w:trHeight w:val="1028"/>
        </w:trPr>
        <w:tc>
          <w:tcPr>
            <w:tcW w:w="658" w:type="dxa"/>
            <w:gridSpan w:val="2"/>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1.3.</w:t>
            </w:r>
          </w:p>
        </w:tc>
        <w:tc>
          <w:tcPr>
            <w:tcW w:w="299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Провеждане с мобилни екипи на имунизации съгласно Националния имунизационен календар на лица до 18 г., без избран ОПЛ </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color w:val="FF0000"/>
                <w:sz w:val="24"/>
                <w:szCs w:val="24"/>
              </w:rPr>
            </w:pPr>
            <w:r w:rsidRPr="002E5E0D">
              <w:rPr>
                <w:rFonts w:ascii="Times New Roman" w:eastAsia="Calibri" w:hAnsi="Times New Roman" w:cs="Times New Roman"/>
                <w:sz w:val="24"/>
                <w:szCs w:val="24"/>
              </w:rPr>
              <w:t>Текущ</w:t>
            </w:r>
          </w:p>
        </w:tc>
        <w:tc>
          <w:tcPr>
            <w:tcW w:w="783" w:type="dxa"/>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РЗИ, общини и здравни медиатори</w:t>
            </w:r>
          </w:p>
        </w:tc>
        <w:tc>
          <w:tcPr>
            <w:tcW w:w="1961" w:type="dxa"/>
            <w:shd w:val="clear" w:color="auto" w:fill="FFFFFF"/>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Държавен бюджет</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25 000 лв.</w:t>
            </w:r>
          </w:p>
        </w:tc>
        <w:tc>
          <w:tcPr>
            <w:tcW w:w="2654" w:type="dxa"/>
            <w:shd w:val="clear" w:color="auto" w:fill="FFFFFF"/>
          </w:tcPr>
          <w:p w:rsidR="001129C8" w:rsidRPr="002E5E0D" w:rsidRDefault="001129C8" w:rsidP="002E5E0D">
            <w:pPr>
              <w:spacing w:after="0" w:line="240" w:lineRule="auto"/>
              <w:rPr>
                <w:rFonts w:ascii="Times New Roman" w:eastAsia="Calibri" w:hAnsi="Times New Roman" w:cs="Times New Roman"/>
                <w:color w:val="2E74B5"/>
                <w:sz w:val="24"/>
                <w:szCs w:val="24"/>
                <w:lang w:val="en-US" w:eastAsia="bg-BG"/>
              </w:rPr>
            </w:pPr>
            <w:r w:rsidRPr="002E5E0D">
              <w:rPr>
                <w:rFonts w:ascii="Times New Roman" w:eastAsia="Calibri" w:hAnsi="Times New Roman" w:cs="Times New Roman"/>
                <w:sz w:val="24"/>
                <w:szCs w:val="24"/>
                <w:lang w:eastAsia="bg-BG"/>
              </w:rPr>
              <w:t>Брой обхванати с имунизации деца от мобилни екипи спрямо общия брой открити деца без избран ОПЛ</w:t>
            </w:r>
          </w:p>
        </w:tc>
        <w:tc>
          <w:tcPr>
            <w:tcW w:w="141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Съгласно получената информация от НЗОК</w:t>
            </w:r>
          </w:p>
          <w:p w:rsidR="001129C8" w:rsidRPr="002E5E0D" w:rsidRDefault="001129C8" w:rsidP="002E5E0D">
            <w:pPr>
              <w:spacing w:after="0" w:line="240" w:lineRule="auto"/>
              <w:rPr>
                <w:rFonts w:ascii="Times New Roman" w:eastAsia="Calibri" w:hAnsi="Times New Roman" w:cs="Times New Roman"/>
                <w:sz w:val="24"/>
                <w:szCs w:val="24"/>
              </w:rPr>
            </w:pPr>
          </w:p>
        </w:tc>
        <w:tc>
          <w:tcPr>
            <w:tcW w:w="1843"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Съгласно получената информация от НЗОК</w:t>
            </w:r>
          </w:p>
          <w:p w:rsidR="001129C8" w:rsidRPr="002E5E0D" w:rsidRDefault="001129C8" w:rsidP="002E5E0D">
            <w:pPr>
              <w:spacing w:after="0" w:line="240" w:lineRule="auto"/>
              <w:rPr>
                <w:rFonts w:ascii="Times New Roman" w:eastAsia="Calibri" w:hAnsi="Times New Roman" w:cs="Times New Roman"/>
                <w:sz w:val="24"/>
                <w:szCs w:val="24"/>
              </w:rPr>
            </w:pPr>
          </w:p>
        </w:tc>
      </w:tr>
      <w:tr w:rsidR="001129C8" w:rsidRPr="00981B63" w:rsidTr="002E5E0D">
        <w:trPr>
          <w:trHeight w:val="2307"/>
        </w:trPr>
        <w:tc>
          <w:tcPr>
            <w:tcW w:w="658" w:type="dxa"/>
            <w:gridSpan w:val="2"/>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lastRenderedPageBreak/>
              <w:t>1.4.</w:t>
            </w:r>
          </w:p>
        </w:tc>
        <w:tc>
          <w:tcPr>
            <w:tcW w:w="299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val="en-US" w:eastAsia="bg-BG"/>
              </w:rPr>
            </w:pPr>
            <w:r w:rsidRPr="002E5E0D">
              <w:rPr>
                <w:rFonts w:ascii="Times New Roman" w:eastAsia="Calibri" w:hAnsi="Times New Roman" w:cs="Times New Roman"/>
                <w:sz w:val="24"/>
                <w:szCs w:val="24"/>
                <w:lang w:eastAsia="bg-BG"/>
              </w:rPr>
              <w:t>Улесняване достъпа до ваксинация на лица от отдалечени и труднодостъпни райони, както и на трудноподвижни лица, чрез мобилни групи за ваксиниране</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Текущ за срока на обявената извънредна епидемична обстановка</w:t>
            </w:r>
          </w:p>
        </w:tc>
        <w:tc>
          <w:tcPr>
            <w:tcW w:w="783" w:type="dxa"/>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БЧК,  РЗИ, БЛС, общини, здравни медиатори и университети</w:t>
            </w:r>
          </w:p>
        </w:tc>
        <w:tc>
          <w:tcPr>
            <w:tcW w:w="1961" w:type="dxa"/>
            <w:shd w:val="clear" w:color="auto" w:fill="FFFFFF"/>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В рамките по делегиран бюджет по проект на БЧК</w:t>
            </w:r>
          </w:p>
        </w:tc>
        <w:tc>
          <w:tcPr>
            <w:tcW w:w="2654" w:type="dxa"/>
            <w:shd w:val="clear" w:color="auto" w:fill="FFFFFF"/>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bCs/>
                <w:color w:val="000000"/>
                <w:sz w:val="24"/>
                <w:szCs w:val="24"/>
                <w:lang w:eastAsia="bg-BG"/>
              </w:rPr>
              <w:t xml:space="preserve">Брой обхванати с имунизации трудноподвижни лица от отдалечени и труднодостъпни райони </w:t>
            </w:r>
          </w:p>
        </w:tc>
        <w:tc>
          <w:tcPr>
            <w:tcW w:w="141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Съгласно получената информация от БЧК</w:t>
            </w:r>
          </w:p>
          <w:p w:rsidR="001129C8" w:rsidRPr="002E5E0D" w:rsidRDefault="001129C8" w:rsidP="002E5E0D">
            <w:pPr>
              <w:spacing w:after="0" w:line="240" w:lineRule="auto"/>
              <w:rPr>
                <w:rFonts w:ascii="Times New Roman" w:eastAsia="Calibri" w:hAnsi="Times New Roman" w:cs="Times New Roman"/>
                <w:sz w:val="24"/>
                <w:szCs w:val="24"/>
              </w:rPr>
            </w:pPr>
          </w:p>
        </w:tc>
        <w:tc>
          <w:tcPr>
            <w:tcW w:w="1843"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Съгласно получената информация от БЧК</w:t>
            </w:r>
          </w:p>
          <w:p w:rsidR="001129C8" w:rsidRPr="002E5E0D" w:rsidRDefault="001129C8" w:rsidP="002E5E0D">
            <w:pPr>
              <w:spacing w:after="0" w:line="240" w:lineRule="auto"/>
              <w:rPr>
                <w:rFonts w:ascii="Times New Roman" w:eastAsia="Calibri" w:hAnsi="Times New Roman" w:cs="Times New Roman"/>
                <w:sz w:val="24"/>
                <w:szCs w:val="24"/>
              </w:rPr>
            </w:pPr>
          </w:p>
        </w:tc>
      </w:tr>
      <w:tr w:rsidR="001129C8" w:rsidRPr="00981B63" w:rsidTr="002E5E0D">
        <w:trPr>
          <w:trHeight w:val="1028"/>
        </w:trPr>
        <w:tc>
          <w:tcPr>
            <w:tcW w:w="658" w:type="dxa"/>
            <w:gridSpan w:val="2"/>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1.5 </w:t>
            </w:r>
          </w:p>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p>
        </w:tc>
        <w:tc>
          <w:tcPr>
            <w:tcW w:w="2994" w:type="dxa"/>
            <w:shd w:val="clear" w:color="auto" w:fill="auto"/>
          </w:tcPr>
          <w:p w:rsidR="001129C8" w:rsidRPr="002E5E0D" w:rsidRDefault="001129C8" w:rsidP="002E5E0D">
            <w:pPr>
              <w:spacing w:after="0" w:line="240" w:lineRule="auto"/>
              <w:rPr>
                <w:rFonts w:ascii="Times New Roman" w:eastAsia="Calibri" w:hAnsi="Times New Roman" w:cs="Times New Roman"/>
                <w:color w:val="2E74B5"/>
                <w:sz w:val="24"/>
                <w:szCs w:val="24"/>
                <w:lang w:eastAsia="bg-BG"/>
              </w:rPr>
            </w:pPr>
            <w:r w:rsidRPr="002E5E0D">
              <w:rPr>
                <w:rFonts w:ascii="Times New Roman" w:eastAsia="Calibri" w:hAnsi="Times New Roman" w:cs="Times New Roman"/>
                <w:sz w:val="24"/>
                <w:szCs w:val="24"/>
                <w:lang w:eastAsia="bg-BG"/>
              </w:rPr>
              <w:t>Провеждане на профилактични прегледи на деца с мобилни педиатрични кабинети</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color w:val="FF0000"/>
                <w:sz w:val="24"/>
                <w:szCs w:val="24"/>
              </w:rPr>
            </w:pPr>
            <w:r w:rsidRPr="002E5E0D">
              <w:rPr>
                <w:rFonts w:ascii="Times New Roman" w:eastAsia="Calibri" w:hAnsi="Times New Roman" w:cs="Times New Roman"/>
                <w:sz w:val="24"/>
                <w:szCs w:val="24"/>
              </w:rPr>
              <w:t>Текущ</w:t>
            </w:r>
          </w:p>
        </w:tc>
        <w:tc>
          <w:tcPr>
            <w:tcW w:w="783" w:type="dxa"/>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РЗИ, здравни медиатори, общини</w:t>
            </w:r>
          </w:p>
        </w:tc>
        <w:tc>
          <w:tcPr>
            <w:tcW w:w="1961"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Държавен бюджет</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28 000 лв.</w:t>
            </w:r>
          </w:p>
        </w:tc>
        <w:tc>
          <w:tcPr>
            <w:tcW w:w="265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Брой проведени профилактични прегледи на деца с мобилни педиатрични кабинети</w:t>
            </w:r>
          </w:p>
        </w:tc>
        <w:tc>
          <w:tcPr>
            <w:tcW w:w="1417"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lang w:val="en-US"/>
              </w:rPr>
              <w:t>10</w:t>
            </w:r>
            <w:r w:rsidRPr="002E5E0D">
              <w:rPr>
                <w:rFonts w:ascii="Times New Roman" w:eastAsia="Calibri" w:hAnsi="Times New Roman" w:cs="Times New Roman"/>
                <w:sz w:val="24"/>
                <w:szCs w:val="24"/>
              </w:rPr>
              <w:t>00</w:t>
            </w:r>
          </w:p>
        </w:tc>
        <w:tc>
          <w:tcPr>
            <w:tcW w:w="1843"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lang w:val="en-US"/>
              </w:rPr>
              <w:t>20</w:t>
            </w:r>
            <w:r w:rsidRPr="002E5E0D">
              <w:rPr>
                <w:rFonts w:ascii="Times New Roman" w:eastAsia="Calibri" w:hAnsi="Times New Roman" w:cs="Times New Roman"/>
                <w:sz w:val="24"/>
                <w:szCs w:val="24"/>
              </w:rPr>
              <w:t>00</w:t>
            </w:r>
          </w:p>
        </w:tc>
      </w:tr>
      <w:tr w:rsidR="001129C8" w:rsidRPr="00981B63" w:rsidTr="002E5E0D">
        <w:trPr>
          <w:trHeight w:val="1028"/>
        </w:trPr>
        <w:tc>
          <w:tcPr>
            <w:tcW w:w="658" w:type="dxa"/>
            <w:gridSpan w:val="2"/>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1.6</w:t>
            </w:r>
          </w:p>
        </w:tc>
        <w:tc>
          <w:tcPr>
            <w:tcW w:w="299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Провеждане на скринингови изследвания с мобилен мамограф за превенция на рака на млечната жлеза.</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color w:val="FF0000"/>
                <w:sz w:val="24"/>
                <w:szCs w:val="24"/>
              </w:rPr>
            </w:pPr>
            <w:r w:rsidRPr="002E5E0D">
              <w:rPr>
                <w:rFonts w:ascii="Times New Roman" w:eastAsia="Calibri" w:hAnsi="Times New Roman" w:cs="Times New Roman"/>
                <w:sz w:val="24"/>
                <w:szCs w:val="24"/>
              </w:rPr>
              <w:t>Текущ</w:t>
            </w:r>
          </w:p>
        </w:tc>
        <w:tc>
          <w:tcPr>
            <w:tcW w:w="783" w:type="dxa"/>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РЗИ,</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общини и здравни медиатори</w:t>
            </w:r>
          </w:p>
        </w:tc>
        <w:tc>
          <w:tcPr>
            <w:tcW w:w="1961"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Държавен бюджет</w:t>
            </w:r>
          </w:p>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hAnsi="Times New Roman" w:cs="Times New Roman"/>
                <w:sz w:val="24"/>
                <w:szCs w:val="24"/>
              </w:rPr>
              <w:t>20 000 лв.</w:t>
            </w:r>
          </w:p>
        </w:tc>
        <w:tc>
          <w:tcPr>
            <w:tcW w:w="265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Брой проведени мамографски прегледи с мобилен мамограф за превенция на рака на млечната жлеза.</w:t>
            </w:r>
          </w:p>
        </w:tc>
        <w:tc>
          <w:tcPr>
            <w:tcW w:w="1417"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lang w:val="en-US"/>
              </w:rPr>
              <w:t>1000</w:t>
            </w:r>
          </w:p>
        </w:tc>
        <w:tc>
          <w:tcPr>
            <w:tcW w:w="1843"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lang w:val="en-US"/>
              </w:rPr>
            </w:pPr>
            <w:r w:rsidRPr="002E5E0D">
              <w:rPr>
                <w:rFonts w:ascii="Times New Roman" w:eastAsia="Calibri" w:hAnsi="Times New Roman" w:cs="Times New Roman"/>
                <w:sz w:val="24"/>
                <w:szCs w:val="24"/>
                <w:lang w:val="en-US"/>
              </w:rPr>
              <w:t>2000</w:t>
            </w:r>
          </w:p>
        </w:tc>
      </w:tr>
      <w:tr w:rsidR="001129C8" w:rsidRPr="00981B63" w:rsidTr="002E5E0D">
        <w:trPr>
          <w:trHeight w:val="1028"/>
        </w:trPr>
        <w:tc>
          <w:tcPr>
            <w:tcW w:w="658" w:type="dxa"/>
            <w:gridSpan w:val="2"/>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1.7</w:t>
            </w:r>
          </w:p>
        </w:tc>
        <w:tc>
          <w:tcPr>
            <w:tcW w:w="2994" w:type="dxa"/>
            <w:shd w:val="clear" w:color="auto" w:fill="auto"/>
          </w:tcPr>
          <w:p w:rsidR="001129C8" w:rsidRPr="002E5E0D" w:rsidDel="00EF150E" w:rsidRDefault="001129C8" w:rsidP="002E5E0D">
            <w:pPr>
              <w:spacing w:after="0" w:line="240" w:lineRule="auto"/>
              <w:jc w:val="both"/>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Анализ на дейностите за здравно неосигурени бременни и родилки</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color w:val="FF0000"/>
                <w:sz w:val="24"/>
                <w:szCs w:val="24"/>
              </w:rPr>
            </w:pPr>
            <w:r w:rsidRPr="002E5E0D">
              <w:rPr>
                <w:rFonts w:ascii="Times New Roman" w:eastAsia="Calibri" w:hAnsi="Times New Roman" w:cs="Times New Roman"/>
                <w:sz w:val="24"/>
                <w:szCs w:val="24"/>
              </w:rPr>
              <w:t>Текущ</w:t>
            </w:r>
          </w:p>
        </w:tc>
        <w:tc>
          <w:tcPr>
            <w:tcW w:w="783" w:type="dxa"/>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НЗОК, НЦОЗА</w:t>
            </w:r>
            <w:r w:rsidRPr="002E5E0D">
              <w:rPr>
                <w:rFonts w:ascii="Times New Roman" w:eastAsia="Calibri" w:hAnsi="Times New Roman" w:cs="Times New Roman"/>
                <w:sz w:val="24"/>
                <w:szCs w:val="24"/>
              </w:rPr>
              <w:br/>
            </w:r>
          </w:p>
        </w:tc>
        <w:tc>
          <w:tcPr>
            <w:tcW w:w="1961"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rPr>
              <w:t>Държавен бюджет</w:t>
            </w:r>
          </w:p>
        </w:tc>
        <w:tc>
          <w:tcPr>
            <w:tcW w:w="265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Изготвен анализ на дейностите за здравно неосигурени бременни и родилки</w:t>
            </w:r>
          </w:p>
        </w:tc>
        <w:tc>
          <w:tcPr>
            <w:tcW w:w="1417"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1</w:t>
            </w:r>
          </w:p>
        </w:tc>
        <w:tc>
          <w:tcPr>
            <w:tcW w:w="1843"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3</w:t>
            </w:r>
          </w:p>
        </w:tc>
      </w:tr>
      <w:tr w:rsidR="001129C8" w:rsidRPr="00981B63" w:rsidTr="002E5E0D">
        <w:trPr>
          <w:trHeight w:val="1028"/>
        </w:trPr>
        <w:tc>
          <w:tcPr>
            <w:tcW w:w="658" w:type="dxa"/>
            <w:gridSpan w:val="2"/>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1.8</w:t>
            </w:r>
          </w:p>
        </w:tc>
        <w:tc>
          <w:tcPr>
            <w:tcW w:w="2994" w:type="dxa"/>
            <w:shd w:val="clear" w:color="auto" w:fill="auto"/>
          </w:tcPr>
          <w:p w:rsidR="001129C8" w:rsidRPr="002E5E0D" w:rsidRDefault="001129C8" w:rsidP="002E5E0D">
            <w:pPr>
              <w:spacing w:after="0" w:line="240" w:lineRule="auto"/>
              <w:jc w:val="both"/>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На база анализа по т. 1.7., изготвяне на предложение  за нормативни промени, с което да се осигури по-добър достъп на бременни здравнонеосигурени жени до АГ прегледи.</w:t>
            </w:r>
          </w:p>
          <w:p w:rsidR="001129C8" w:rsidRPr="002E5E0D" w:rsidRDefault="001129C8" w:rsidP="002E5E0D">
            <w:pPr>
              <w:spacing w:after="0" w:line="240" w:lineRule="auto"/>
              <w:jc w:val="both"/>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ab/>
            </w:r>
          </w:p>
          <w:p w:rsidR="001129C8" w:rsidRPr="002E5E0D" w:rsidRDefault="001129C8" w:rsidP="002E5E0D">
            <w:pPr>
              <w:spacing w:after="0" w:line="240" w:lineRule="auto"/>
              <w:jc w:val="both"/>
              <w:rPr>
                <w:rFonts w:ascii="Times New Roman" w:eastAsia="Calibri" w:hAnsi="Times New Roman" w:cs="Times New Roman"/>
                <w:sz w:val="24"/>
                <w:szCs w:val="24"/>
                <w:lang w:eastAsia="bg-BG"/>
              </w:rPr>
            </w:pP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p>
        </w:tc>
        <w:tc>
          <w:tcPr>
            <w:tcW w:w="783" w:type="dxa"/>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НЗОК, НЦОЗА</w:t>
            </w:r>
          </w:p>
        </w:tc>
        <w:tc>
          <w:tcPr>
            <w:tcW w:w="1961"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p>
        </w:tc>
        <w:tc>
          <w:tcPr>
            <w:tcW w:w="265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Изготвено предложение за нормативна промяна</w:t>
            </w:r>
          </w:p>
          <w:p w:rsidR="001129C8" w:rsidRPr="002E5E0D" w:rsidRDefault="001129C8" w:rsidP="002E5E0D">
            <w:pPr>
              <w:spacing w:after="0" w:line="240" w:lineRule="auto"/>
              <w:rPr>
                <w:rFonts w:ascii="Times New Roman" w:eastAsia="Calibri" w:hAnsi="Times New Roman" w:cs="Times New Roman"/>
                <w:color w:val="FF0000"/>
                <w:sz w:val="24"/>
                <w:szCs w:val="24"/>
                <w:lang w:eastAsia="bg-BG"/>
              </w:rPr>
            </w:pPr>
          </w:p>
          <w:p w:rsidR="001129C8" w:rsidRPr="002E5E0D" w:rsidRDefault="001129C8" w:rsidP="002E5E0D">
            <w:pPr>
              <w:spacing w:after="0" w:line="240" w:lineRule="auto"/>
              <w:rPr>
                <w:rFonts w:ascii="Times New Roman" w:eastAsia="Calibri" w:hAnsi="Times New Roman" w:cs="Times New Roman"/>
                <w:sz w:val="24"/>
                <w:szCs w:val="24"/>
                <w:lang w:eastAsia="bg-BG"/>
              </w:rPr>
            </w:pPr>
          </w:p>
        </w:tc>
        <w:tc>
          <w:tcPr>
            <w:tcW w:w="1417"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p>
        </w:tc>
        <w:tc>
          <w:tcPr>
            <w:tcW w:w="1843"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p>
        </w:tc>
      </w:tr>
      <w:tr w:rsidR="001129C8" w:rsidRPr="00E83543" w:rsidTr="002E5E0D">
        <w:trPr>
          <w:trHeight w:val="1028"/>
        </w:trPr>
        <w:tc>
          <w:tcPr>
            <w:tcW w:w="658" w:type="dxa"/>
            <w:gridSpan w:val="2"/>
            <w:shd w:val="clear" w:color="auto" w:fill="auto"/>
          </w:tcPr>
          <w:p w:rsidR="001129C8" w:rsidRPr="002E5E0D" w:rsidRDefault="001129C8" w:rsidP="002E5E0D">
            <w:pPr>
              <w:spacing w:after="0" w:line="240" w:lineRule="auto"/>
              <w:ind w:left="-113" w:right="-57"/>
              <w:jc w:val="center"/>
              <w:rPr>
                <w:rFonts w:ascii="Times New Roman" w:hAnsi="Times New Roman" w:cs="Times New Roman"/>
                <w:sz w:val="24"/>
                <w:szCs w:val="24"/>
                <w:lang w:eastAsia="bg-BG"/>
              </w:rPr>
            </w:pPr>
            <w:r w:rsidRPr="002E5E0D">
              <w:rPr>
                <w:rFonts w:ascii="Times New Roman" w:hAnsi="Times New Roman" w:cs="Times New Roman"/>
                <w:sz w:val="24"/>
                <w:szCs w:val="24"/>
                <w:lang w:eastAsia="bg-BG"/>
              </w:rPr>
              <w:lastRenderedPageBreak/>
              <w:t>1.</w:t>
            </w:r>
            <w:r w:rsidRPr="002E5E0D">
              <w:rPr>
                <w:rFonts w:ascii="Times New Roman" w:hAnsi="Times New Roman" w:cs="Times New Roman"/>
                <w:sz w:val="24"/>
                <w:szCs w:val="24"/>
                <w:lang w:val="en-US" w:eastAsia="bg-BG"/>
              </w:rPr>
              <w:t>9</w:t>
            </w:r>
            <w:r w:rsidRPr="002E5E0D">
              <w:rPr>
                <w:rFonts w:ascii="Times New Roman" w:hAnsi="Times New Roman" w:cs="Times New Roman"/>
                <w:sz w:val="24"/>
                <w:szCs w:val="24"/>
                <w:lang w:eastAsia="bg-BG"/>
              </w:rPr>
              <w:t>.</w:t>
            </w:r>
          </w:p>
        </w:tc>
        <w:tc>
          <w:tcPr>
            <w:tcW w:w="2994" w:type="dxa"/>
            <w:shd w:val="clear" w:color="auto" w:fill="auto"/>
          </w:tcPr>
          <w:p w:rsidR="001129C8" w:rsidRPr="002E5E0D" w:rsidRDefault="001129C8"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Въвеждане на програма за хранителна подкрепа на бременни жени и деца 0-3 години, включваща идентифициране на семейства в хранителна несигурност, консултиране, директна подкрепа за деца до 3-годишна възраст чрез хранителни продукти/ваучери</w:t>
            </w:r>
          </w:p>
          <w:p w:rsidR="001129C8" w:rsidRPr="002E5E0D" w:rsidRDefault="001129C8" w:rsidP="002E5E0D">
            <w:pPr>
              <w:spacing w:after="0" w:line="240" w:lineRule="auto"/>
              <w:rPr>
                <w:rFonts w:ascii="Times New Roman" w:hAnsi="Times New Roman" w:cs="Times New Roman"/>
                <w:sz w:val="24"/>
                <w:szCs w:val="24"/>
                <w:lang w:eastAsia="bg-BG"/>
              </w:rPr>
            </w:pPr>
          </w:p>
        </w:tc>
        <w:tc>
          <w:tcPr>
            <w:tcW w:w="1067" w:type="dxa"/>
            <w:shd w:val="clear" w:color="auto" w:fill="auto"/>
          </w:tcPr>
          <w:p w:rsidR="001129C8" w:rsidRPr="002E5E0D" w:rsidRDefault="001129C8"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Текущ</w:t>
            </w:r>
          </w:p>
        </w:tc>
        <w:tc>
          <w:tcPr>
            <w:tcW w:w="783" w:type="dxa"/>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auto"/>
          </w:tcPr>
          <w:p w:rsidR="001129C8" w:rsidRPr="002E5E0D" w:rsidRDefault="001129C8" w:rsidP="002E5E0D">
            <w:pPr>
              <w:spacing w:after="0" w:line="240" w:lineRule="auto"/>
              <w:ind w:left="-57" w:right="-57"/>
              <w:rPr>
                <w:rFonts w:ascii="Times New Roman" w:hAnsi="Times New Roman" w:cs="Times New Roman"/>
                <w:sz w:val="24"/>
                <w:szCs w:val="24"/>
              </w:rPr>
            </w:pPr>
            <w:r w:rsidRPr="002E5E0D">
              <w:rPr>
                <w:rFonts w:ascii="Times New Roman" w:hAnsi="Times New Roman" w:cs="Times New Roman"/>
                <w:sz w:val="24"/>
                <w:szCs w:val="24"/>
              </w:rPr>
              <w:t>МТСП/</w:t>
            </w:r>
          </w:p>
          <w:p w:rsidR="001129C8" w:rsidRPr="002E5E0D" w:rsidRDefault="001129C8" w:rsidP="002E5E0D">
            <w:pPr>
              <w:spacing w:after="0" w:line="240" w:lineRule="auto"/>
              <w:ind w:left="-57" w:right="-57"/>
              <w:rPr>
                <w:rFonts w:ascii="Times New Roman" w:hAnsi="Times New Roman" w:cs="Times New Roman"/>
                <w:sz w:val="24"/>
                <w:szCs w:val="24"/>
              </w:rPr>
            </w:pPr>
            <w:r w:rsidRPr="002E5E0D">
              <w:rPr>
                <w:rFonts w:ascii="Times New Roman" w:hAnsi="Times New Roman" w:cs="Times New Roman"/>
                <w:sz w:val="24"/>
                <w:szCs w:val="24"/>
              </w:rPr>
              <w:t>АСП здравни медиатори, общини</w:t>
            </w:r>
          </w:p>
        </w:tc>
        <w:tc>
          <w:tcPr>
            <w:tcW w:w="1961" w:type="dxa"/>
            <w:shd w:val="clear" w:color="auto" w:fill="auto"/>
          </w:tcPr>
          <w:p w:rsidR="001129C8" w:rsidRPr="002E5E0D" w:rsidRDefault="001129C8"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Държавен бюджет, Програмата за храни и основно материално подпомагане 2021-2027</w:t>
            </w:r>
          </w:p>
        </w:tc>
        <w:tc>
          <w:tcPr>
            <w:tcW w:w="2654" w:type="dxa"/>
            <w:shd w:val="clear" w:color="auto" w:fill="auto"/>
          </w:tcPr>
          <w:p w:rsidR="001129C8" w:rsidRPr="002E5E0D" w:rsidRDefault="001129C8"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 xml:space="preserve">Брой въведени програми </w:t>
            </w:r>
          </w:p>
          <w:p w:rsidR="001129C8" w:rsidRPr="002E5E0D" w:rsidRDefault="001129C8"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Брой общини</w:t>
            </w:r>
          </w:p>
          <w:p w:rsidR="001129C8" w:rsidRPr="002E5E0D" w:rsidRDefault="001129C8"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Брой жени</w:t>
            </w:r>
          </w:p>
          <w:p w:rsidR="001129C8" w:rsidRPr="002E5E0D" w:rsidRDefault="001129C8"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Брой деца</w:t>
            </w:r>
          </w:p>
          <w:p w:rsidR="001129C8" w:rsidRPr="002E5E0D" w:rsidRDefault="001129C8"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брой деца до 3-годишна възраст подкрепени с ваучери за храна от детска кухня</w:t>
            </w:r>
          </w:p>
          <w:p w:rsidR="001129C8" w:rsidRPr="002E5E0D" w:rsidRDefault="001129C8" w:rsidP="001129C8">
            <w:pPr>
              <w:pStyle w:val="a9"/>
              <w:rPr>
                <w:rFonts w:ascii="Times New Roman" w:hAnsi="Times New Roman" w:cs="Times New Roman"/>
                <w:sz w:val="24"/>
                <w:szCs w:val="24"/>
                <w:lang w:eastAsia="bg-BG"/>
              </w:rPr>
            </w:pPr>
          </w:p>
        </w:tc>
        <w:tc>
          <w:tcPr>
            <w:tcW w:w="1417" w:type="dxa"/>
            <w:shd w:val="clear" w:color="auto" w:fill="auto"/>
          </w:tcPr>
          <w:p w:rsidR="001129C8" w:rsidRPr="002E5E0D" w:rsidRDefault="001129C8" w:rsidP="002E5E0D">
            <w:pPr>
              <w:spacing w:after="0" w:line="240" w:lineRule="auto"/>
              <w:rPr>
                <w:rFonts w:ascii="Times New Roman" w:hAnsi="Times New Roman" w:cs="Times New Roman"/>
                <w:sz w:val="24"/>
                <w:szCs w:val="24"/>
              </w:rPr>
            </w:pPr>
          </w:p>
        </w:tc>
        <w:tc>
          <w:tcPr>
            <w:tcW w:w="1843" w:type="dxa"/>
            <w:shd w:val="clear" w:color="auto" w:fill="auto"/>
          </w:tcPr>
          <w:p w:rsidR="001129C8" w:rsidRPr="002E5E0D" w:rsidRDefault="001129C8"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30 общини</w:t>
            </w:r>
          </w:p>
          <w:p w:rsidR="001129C8" w:rsidRPr="002E5E0D" w:rsidRDefault="001129C8"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100 жени</w:t>
            </w:r>
          </w:p>
          <w:p w:rsidR="001129C8" w:rsidRPr="002E5E0D" w:rsidRDefault="001129C8"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1000 деца</w:t>
            </w:r>
          </w:p>
          <w:p w:rsidR="001129C8" w:rsidRPr="002E5E0D" w:rsidRDefault="001129C8" w:rsidP="002E5E0D">
            <w:pPr>
              <w:spacing w:after="0" w:line="240" w:lineRule="auto"/>
              <w:rPr>
                <w:rFonts w:ascii="Times New Roman" w:hAnsi="Times New Roman" w:cs="Times New Roman"/>
                <w:sz w:val="24"/>
                <w:szCs w:val="24"/>
              </w:rPr>
            </w:pPr>
          </w:p>
        </w:tc>
      </w:tr>
      <w:tr w:rsidR="001129C8" w:rsidRPr="00E83543" w:rsidTr="002E5E0D">
        <w:trPr>
          <w:trHeight w:val="1028"/>
        </w:trPr>
        <w:tc>
          <w:tcPr>
            <w:tcW w:w="658" w:type="dxa"/>
            <w:gridSpan w:val="2"/>
            <w:shd w:val="clear" w:color="auto" w:fill="auto"/>
          </w:tcPr>
          <w:p w:rsidR="001129C8" w:rsidRPr="002E5E0D" w:rsidRDefault="001129C8" w:rsidP="002E5E0D">
            <w:pPr>
              <w:spacing w:after="0" w:line="240" w:lineRule="auto"/>
              <w:ind w:left="-113" w:right="-57"/>
              <w:jc w:val="center"/>
              <w:rPr>
                <w:rFonts w:ascii="Times New Roman" w:hAnsi="Times New Roman" w:cs="Times New Roman"/>
                <w:sz w:val="24"/>
                <w:szCs w:val="24"/>
                <w:lang w:val="en-US" w:eastAsia="bg-BG"/>
              </w:rPr>
            </w:pPr>
            <w:r w:rsidRPr="002E5E0D">
              <w:rPr>
                <w:rFonts w:ascii="Times New Roman" w:hAnsi="Times New Roman" w:cs="Times New Roman"/>
                <w:sz w:val="24"/>
                <w:szCs w:val="24"/>
                <w:lang w:eastAsia="bg-BG"/>
              </w:rPr>
              <w:t>1.1</w:t>
            </w:r>
            <w:r w:rsidRPr="002E5E0D">
              <w:rPr>
                <w:rFonts w:ascii="Times New Roman" w:hAnsi="Times New Roman" w:cs="Times New Roman"/>
                <w:sz w:val="24"/>
                <w:szCs w:val="24"/>
                <w:lang w:val="en-US" w:eastAsia="bg-BG"/>
              </w:rPr>
              <w:t>0</w:t>
            </w:r>
          </w:p>
        </w:tc>
        <w:tc>
          <w:tcPr>
            <w:tcW w:w="2994" w:type="dxa"/>
            <w:shd w:val="clear" w:color="auto" w:fill="auto"/>
          </w:tcPr>
          <w:p w:rsidR="001129C8" w:rsidRPr="002E5E0D" w:rsidRDefault="001129C8"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 xml:space="preserve">Подкрепа чрез </w:t>
            </w:r>
            <w:r w:rsidRPr="002E5E0D">
              <w:rPr>
                <w:rFonts w:ascii="Times New Roman" w:hAnsi="Times New Roman" w:cs="Times New Roman"/>
                <w:noProof/>
                <w:sz w:val="24"/>
                <w:szCs w:val="24"/>
                <w:lang w:eastAsia="bg-BG" w:bidi="bg-BG"/>
              </w:rPr>
              <w:t>закупуване на пакети с необходими базови продукти за новородени деца от бедни и рискови семейства, идентифицирани от органите по социално подпомагане</w:t>
            </w:r>
          </w:p>
        </w:tc>
        <w:tc>
          <w:tcPr>
            <w:tcW w:w="1067" w:type="dxa"/>
            <w:shd w:val="clear" w:color="auto" w:fill="auto"/>
          </w:tcPr>
          <w:p w:rsidR="001129C8" w:rsidRPr="002E5E0D" w:rsidRDefault="001129C8"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текущ</w:t>
            </w:r>
          </w:p>
        </w:tc>
        <w:tc>
          <w:tcPr>
            <w:tcW w:w="783" w:type="dxa"/>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auto"/>
          </w:tcPr>
          <w:p w:rsidR="001129C8" w:rsidRPr="002E5E0D" w:rsidRDefault="001129C8"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АСП</w:t>
            </w:r>
          </w:p>
        </w:tc>
        <w:tc>
          <w:tcPr>
            <w:tcW w:w="1961" w:type="dxa"/>
            <w:shd w:val="clear" w:color="auto" w:fill="auto"/>
          </w:tcPr>
          <w:p w:rsidR="001129C8" w:rsidRPr="002E5E0D" w:rsidRDefault="001129C8"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Програмата за храни и основно материално подпомагане 2021-2027 г.</w:t>
            </w:r>
          </w:p>
        </w:tc>
        <w:tc>
          <w:tcPr>
            <w:tcW w:w="2654" w:type="dxa"/>
            <w:shd w:val="clear" w:color="auto" w:fill="auto"/>
          </w:tcPr>
          <w:p w:rsidR="001129C8" w:rsidRPr="002E5E0D" w:rsidRDefault="001129C8"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Брой подкрепени новородени деца</w:t>
            </w:r>
          </w:p>
        </w:tc>
        <w:tc>
          <w:tcPr>
            <w:tcW w:w="1417" w:type="dxa"/>
            <w:shd w:val="clear" w:color="auto" w:fill="auto"/>
          </w:tcPr>
          <w:p w:rsidR="001129C8" w:rsidRPr="002E5E0D" w:rsidRDefault="001129C8" w:rsidP="002E5E0D">
            <w:pPr>
              <w:spacing w:after="0" w:line="240" w:lineRule="auto"/>
              <w:rPr>
                <w:rFonts w:ascii="Times New Roman" w:hAnsi="Times New Roman" w:cs="Times New Roman"/>
                <w:sz w:val="24"/>
                <w:szCs w:val="24"/>
              </w:rPr>
            </w:pPr>
          </w:p>
        </w:tc>
        <w:tc>
          <w:tcPr>
            <w:tcW w:w="1843" w:type="dxa"/>
            <w:shd w:val="clear" w:color="auto" w:fill="auto"/>
          </w:tcPr>
          <w:p w:rsidR="001129C8" w:rsidRPr="002E5E0D" w:rsidRDefault="001129C8"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1000 деца</w:t>
            </w:r>
          </w:p>
        </w:tc>
      </w:tr>
      <w:tr w:rsidR="00981B63" w:rsidRPr="00981B63" w:rsidTr="002E5E0D">
        <w:tc>
          <w:tcPr>
            <w:tcW w:w="14742" w:type="dxa"/>
            <w:gridSpan w:val="12"/>
            <w:shd w:val="clear" w:color="auto" w:fill="FFF2CC"/>
          </w:tcPr>
          <w:p w:rsidR="00981B63" w:rsidRPr="002E5E0D" w:rsidRDefault="00981B63" w:rsidP="002E5E0D">
            <w:pPr>
              <w:spacing w:after="60" w:line="240" w:lineRule="auto"/>
              <w:jc w:val="center"/>
              <w:rPr>
                <w:rFonts w:ascii="Times New Roman" w:eastAsia="Calibri" w:hAnsi="Times New Roman" w:cs="Times New Roman"/>
                <w:b/>
                <w:bCs/>
                <w:sz w:val="24"/>
                <w:szCs w:val="24"/>
                <w:lang w:eastAsia="bg-BG"/>
              </w:rPr>
            </w:pPr>
            <w:r w:rsidRPr="002E5E0D">
              <w:rPr>
                <w:rFonts w:ascii="Times New Roman" w:eastAsia="Calibri" w:hAnsi="Times New Roman" w:cs="Times New Roman"/>
                <w:b/>
                <w:bCs/>
                <w:sz w:val="24"/>
                <w:szCs w:val="24"/>
                <w:lang w:eastAsia="bg-BG"/>
              </w:rPr>
              <w:t>Цел 2</w:t>
            </w:r>
            <w:r w:rsidRPr="002E5E0D">
              <w:rPr>
                <w:rFonts w:ascii="Times New Roman" w:eastAsia="Calibri" w:hAnsi="Times New Roman" w:cs="Times New Roman"/>
                <w:b/>
                <w:bCs/>
                <w:sz w:val="24"/>
                <w:szCs w:val="24"/>
                <w:lang w:val="ru-RU" w:eastAsia="bg-BG"/>
              </w:rPr>
              <w:t>:</w:t>
            </w:r>
            <w:r w:rsidRPr="002E5E0D">
              <w:rPr>
                <w:rFonts w:ascii="Times New Roman" w:eastAsia="Calibri" w:hAnsi="Times New Roman" w:cs="Times New Roman"/>
                <w:b/>
                <w:bCs/>
                <w:sz w:val="24"/>
                <w:szCs w:val="24"/>
                <w:lang w:eastAsia="bg-BG"/>
              </w:rPr>
              <w:t xml:space="preserve"> </w:t>
            </w:r>
            <w:r w:rsidRPr="002E5E0D">
              <w:rPr>
                <w:rFonts w:ascii="Times New Roman" w:eastAsia="Calibri" w:hAnsi="Times New Roman" w:cs="Times New Roman"/>
                <w:b/>
                <w:sz w:val="24"/>
                <w:szCs w:val="24"/>
              </w:rPr>
              <w:t>Подобряване на достъпа до качествено обществено здравеопазване на лица, намиращи се в ситуация на бедност и социална уязвимост</w:t>
            </w:r>
          </w:p>
        </w:tc>
      </w:tr>
      <w:tr w:rsidR="00981B63" w:rsidRPr="00981B63" w:rsidTr="002E5E0D">
        <w:tc>
          <w:tcPr>
            <w:tcW w:w="658" w:type="dxa"/>
            <w:gridSpan w:val="2"/>
            <w:shd w:val="clear" w:color="auto" w:fill="D8F4F1"/>
          </w:tcPr>
          <w:p w:rsidR="00981B63" w:rsidRPr="002E5E0D" w:rsidRDefault="00981B63" w:rsidP="002E5E0D">
            <w:pPr>
              <w:spacing w:after="0" w:line="240" w:lineRule="auto"/>
              <w:jc w:val="center"/>
              <w:rPr>
                <w:rFonts w:ascii="Times New Roman" w:eastAsia="Calibri" w:hAnsi="Times New Roman" w:cs="Times New Roman"/>
                <w:bCs/>
                <w:lang w:val="en-US" w:eastAsia="bg-BG"/>
              </w:rPr>
            </w:pPr>
          </w:p>
          <w:p w:rsidR="00981B63" w:rsidRPr="002E5E0D" w:rsidRDefault="00981B63" w:rsidP="002E5E0D">
            <w:pPr>
              <w:spacing w:after="0" w:line="240" w:lineRule="auto"/>
              <w:jc w:val="center"/>
              <w:rPr>
                <w:rFonts w:ascii="Times New Roman" w:eastAsia="Calibri" w:hAnsi="Times New Roman" w:cs="Times New Roman"/>
              </w:rPr>
            </w:pPr>
          </w:p>
        </w:tc>
        <w:tc>
          <w:tcPr>
            <w:tcW w:w="2994" w:type="dxa"/>
            <w:shd w:val="clear" w:color="auto" w:fill="D8F4F1"/>
          </w:tcPr>
          <w:p w:rsidR="00981B63" w:rsidRPr="002E5E0D" w:rsidRDefault="00981B63" w:rsidP="002E5E0D">
            <w:pPr>
              <w:spacing w:after="0" w:line="240" w:lineRule="auto"/>
              <w:jc w:val="center"/>
              <w:rPr>
                <w:rFonts w:ascii="Times New Roman" w:eastAsia="Calibri" w:hAnsi="Times New Roman" w:cs="Times New Roman"/>
              </w:rPr>
            </w:pPr>
            <w:r w:rsidRPr="002E5E0D">
              <w:rPr>
                <w:rFonts w:ascii="Times New Roman" w:eastAsia="Calibri" w:hAnsi="Times New Roman" w:cs="Times New Roman"/>
                <w:b/>
                <w:bCs/>
                <w:lang w:eastAsia="bg-BG"/>
              </w:rPr>
              <w:t>Мерки</w:t>
            </w:r>
          </w:p>
        </w:tc>
        <w:tc>
          <w:tcPr>
            <w:tcW w:w="1067" w:type="dxa"/>
            <w:shd w:val="clear" w:color="auto" w:fill="D8F4F1"/>
          </w:tcPr>
          <w:p w:rsidR="00981B63" w:rsidRPr="002E5E0D" w:rsidRDefault="00981B63" w:rsidP="002E5E0D">
            <w:pPr>
              <w:spacing w:after="0" w:line="240" w:lineRule="auto"/>
              <w:jc w:val="center"/>
              <w:rPr>
                <w:rFonts w:ascii="Times New Roman" w:eastAsia="Calibri" w:hAnsi="Times New Roman" w:cs="Times New Roman"/>
              </w:rPr>
            </w:pPr>
            <w:r w:rsidRPr="002E5E0D">
              <w:rPr>
                <w:rFonts w:ascii="Times New Roman" w:eastAsia="Calibri" w:hAnsi="Times New Roman" w:cs="Times New Roman"/>
                <w:b/>
                <w:bCs/>
                <w:lang w:eastAsia="bg-BG"/>
              </w:rPr>
              <w:t>Статус</w:t>
            </w:r>
          </w:p>
        </w:tc>
        <w:tc>
          <w:tcPr>
            <w:tcW w:w="783" w:type="dxa"/>
            <w:shd w:val="clear" w:color="auto" w:fill="D8F4F1"/>
          </w:tcPr>
          <w:p w:rsidR="00981B63" w:rsidRPr="002E5E0D" w:rsidRDefault="00981B63" w:rsidP="002E5E0D">
            <w:pPr>
              <w:spacing w:after="0" w:line="240" w:lineRule="auto"/>
              <w:jc w:val="center"/>
              <w:rPr>
                <w:rFonts w:ascii="Times New Roman" w:eastAsia="Calibri" w:hAnsi="Times New Roman" w:cs="Times New Roman"/>
              </w:rPr>
            </w:pPr>
            <w:r w:rsidRPr="002E5E0D">
              <w:rPr>
                <w:rFonts w:ascii="Times New Roman" w:eastAsia="Calibri" w:hAnsi="Times New Roman" w:cs="Times New Roman"/>
                <w:b/>
                <w:bCs/>
                <w:lang w:eastAsia="bg-BG"/>
              </w:rPr>
              <w:t>Срок</w:t>
            </w:r>
          </w:p>
        </w:tc>
        <w:tc>
          <w:tcPr>
            <w:tcW w:w="1365" w:type="dxa"/>
            <w:gridSpan w:val="3"/>
            <w:shd w:val="clear" w:color="auto" w:fill="D8F4F1"/>
          </w:tcPr>
          <w:p w:rsidR="00981B63" w:rsidRPr="002E5E0D" w:rsidRDefault="00981B63" w:rsidP="002E5E0D">
            <w:pPr>
              <w:spacing w:after="0" w:line="240" w:lineRule="auto"/>
              <w:jc w:val="center"/>
              <w:rPr>
                <w:rFonts w:ascii="Times New Roman" w:eastAsia="Calibri" w:hAnsi="Times New Roman" w:cs="Times New Roman"/>
              </w:rPr>
            </w:pPr>
            <w:r w:rsidRPr="002E5E0D">
              <w:rPr>
                <w:rFonts w:ascii="Times New Roman" w:eastAsia="Calibri" w:hAnsi="Times New Roman" w:cs="Times New Roman"/>
                <w:b/>
                <w:bCs/>
                <w:lang w:eastAsia="bg-BG"/>
              </w:rPr>
              <w:t>Отговор</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на институ</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ция</w:t>
            </w:r>
          </w:p>
        </w:tc>
        <w:tc>
          <w:tcPr>
            <w:tcW w:w="1961" w:type="dxa"/>
            <w:shd w:val="clear" w:color="auto" w:fill="D8F4F1"/>
          </w:tcPr>
          <w:p w:rsidR="00981B63" w:rsidRPr="002E5E0D" w:rsidRDefault="00981B63" w:rsidP="002E5E0D">
            <w:pPr>
              <w:spacing w:after="0" w:line="240" w:lineRule="auto"/>
              <w:ind w:left="-227"/>
              <w:jc w:val="center"/>
              <w:rPr>
                <w:rFonts w:ascii="Times New Roman" w:eastAsia="Calibri"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2654" w:type="dxa"/>
            <w:shd w:val="clear" w:color="auto" w:fill="D8F4F1"/>
          </w:tcPr>
          <w:p w:rsidR="008D4EBF"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E269EF"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(мерна единица:</w:t>
            </w:r>
          </w:p>
          <w:p w:rsidR="00981B63" w:rsidRPr="002E5E0D" w:rsidRDefault="008D4EBF" w:rsidP="002E5E0D">
            <w:pPr>
              <w:spacing w:after="0" w:line="240" w:lineRule="auto"/>
              <w:jc w:val="center"/>
              <w:rPr>
                <w:rFonts w:ascii="Times New Roman" w:eastAsia="Calibri" w:hAnsi="Times New Roman" w:cs="Times New Roman"/>
              </w:rPr>
            </w:pPr>
            <w:r w:rsidRPr="002E5E0D">
              <w:rPr>
                <w:rFonts w:ascii="Times New Roman" w:hAnsi="Times New Roman" w:cs="Times New Roman"/>
                <w:b/>
                <w:bCs/>
                <w:lang w:eastAsia="bg-BG"/>
              </w:rPr>
              <w:t xml:space="preserve"> брой, дял)</w:t>
            </w:r>
          </w:p>
        </w:tc>
        <w:tc>
          <w:tcPr>
            <w:tcW w:w="1417" w:type="dxa"/>
            <w:shd w:val="clear" w:color="auto" w:fill="D8F4F1"/>
          </w:tcPr>
          <w:p w:rsidR="00981B63" w:rsidRPr="002E5E0D" w:rsidRDefault="00981B63" w:rsidP="002E5E0D">
            <w:pPr>
              <w:spacing w:after="0" w:line="240" w:lineRule="auto"/>
              <w:jc w:val="center"/>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Текуща стойност</w:t>
            </w:r>
          </w:p>
          <w:p w:rsidR="00A10A85" w:rsidRPr="002E5E0D" w:rsidRDefault="00A10A85" w:rsidP="002E5E0D">
            <w:pPr>
              <w:spacing w:after="0" w:line="240" w:lineRule="auto"/>
              <w:jc w:val="center"/>
              <w:rPr>
                <w:rFonts w:ascii="Times New Roman" w:eastAsia="Calibri" w:hAnsi="Times New Roman" w:cs="Times New Roman"/>
                <w:lang w:val="en-US"/>
              </w:rPr>
            </w:pPr>
            <w:r w:rsidRPr="002E5E0D">
              <w:rPr>
                <w:rFonts w:ascii="Times New Roman" w:eastAsia="Calibri" w:hAnsi="Times New Roman" w:cs="Times New Roman"/>
                <w:b/>
                <w:bCs/>
                <w:lang w:val="en-US" w:eastAsia="bg-BG"/>
              </w:rPr>
              <w:t>2022</w:t>
            </w:r>
          </w:p>
        </w:tc>
        <w:tc>
          <w:tcPr>
            <w:tcW w:w="1843" w:type="dxa"/>
            <w:shd w:val="clear" w:color="auto" w:fill="D8F4F1"/>
          </w:tcPr>
          <w:p w:rsidR="00981B63" w:rsidRPr="002E5E0D" w:rsidRDefault="00981B63" w:rsidP="002E5E0D">
            <w:pPr>
              <w:spacing w:after="0" w:line="240" w:lineRule="auto"/>
              <w:ind w:left="-113"/>
              <w:jc w:val="center"/>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 xml:space="preserve">Целева стойност с натрупване </w:t>
            </w:r>
            <w:r w:rsidRPr="002E5E0D">
              <w:rPr>
                <w:rFonts w:ascii="Times New Roman" w:eastAsia="Calibri" w:hAnsi="Times New Roman" w:cs="Times New Roman"/>
                <w:b/>
                <w:bCs/>
                <w:lang w:val="ru-RU" w:eastAsia="bg-BG"/>
              </w:rPr>
              <w:t>2022-</w:t>
            </w:r>
            <w:r w:rsidRPr="002E5E0D">
              <w:rPr>
                <w:rFonts w:ascii="Times New Roman" w:eastAsia="Calibri" w:hAnsi="Times New Roman" w:cs="Times New Roman"/>
                <w:b/>
                <w:bCs/>
                <w:lang w:eastAsia="bg-BG"/>
              </w:rPr>
              <w:t>2023 г.</w:t>
            </w:r>
          </w:p>
        </w:tc>
      </w:tr>
      <w:tr w:rsidR="00981B63" w:rsidRPr="00981B63" w:rsidTr="002E5E0D">
        <w:tc>
          <w:tcPr>
            <w:tcW w:w="658" w:type="dxa"/>
            <w:gridSpan w:val="2"/>
            <w:shd w:val="clear" w:color="auto" w:fill="auto"/>
          </w:tcPr>
          <w:p w:rsidR="00981B63" w:rsidRPr="002E5E0D" w:rsidRDefault="00981B63" w:rsidP="002E5E0D">
            <w:pPr>
              <w:spacing w:after="0" w:line="240" w:lineRule="auto"/>
              <w:jc w:val="center"/>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2.1.</w:t>
            </w:r>
          </w:p>
        </w:tc>
        <w:tc>
          <w:tcPr>
            <w:tcW w:w="2994" w:type="dxa"/>
            <w:shd w:val="clear" w:color="auto" w:fill="auto"/>
          </w:tcPr>
          <w:p w:rsidR="00981B63" w:rsidRPr="002E5E0D" w:rsidRDefault="00981B63" w:rsidP="002E5E0D">
            <w:pPr>
              <w:spacing w:after="0" w:line="240" w:lineRule="auto"/>
              <w:jc w:val="both"/>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Дейности по превенция и контрол на ХИВ чрез услуги по анонимно</w:t>
            </w:r>
          </w:p>
          <w:p w:rsidR="00981B63" w:rsidRPr="002E5E0D" w:rsidRDefault="00981B63" w:rsidP="002E5E0D">
            <w:pPr>
              <w:spacing w:after="0" w:line="240" w:lineRule="auto"/>
              <w:jc w:val="both"/>
              <w:rPr>
                <w:rFonts w:ascii="Times New Roman" w:eastAsia="Calibri" w:hAnsi="Times New Roman" w:cs="Times New Roman"/>
                <w:b/>
                <w:bCs/>
                <w:sz w:val="24"/>
                <w:szCs w:val="24"/>
                <w:lang w:eastAsia="bg-BG"/>
              </w:rPr>
            </w:pPr>
            <w:r w:rsidRPr="002E5E0D">
              <w:rPr>
                <w:rFonts w:ascii="Times New Roman" w:eastAsia="Calibri" w:hAnsi="Times New Roman" w:cs="Times New Roman"/>
                <w:sz w:val="24"/>
                <w:szCs w:val="24"/>
                <w:lang w:eastAsia="bg-BG"/>
              </w:rPr>
              <w:t>и безплатно консултиране и изследване за ХИВ и сексуално предавани инфекции в КАБКИС и мобилни медицински кабинети.</w:t>
            </w:r>
          </w:p>
        </w:tc>
        <w:tc>
          <w:tcPr>
            <w:tcW w:w="1067" w:type="dxa"/>
            <w:shd w:val="clear" w:color="auto" w:fill="auto"/>
          </w:tcPr>
          <w:p w:rsidR="00981B63" w:rsidRPr="002E5E0D" w:rsidRDefault="00981B63" w:rsidP="002E5E0D">
            <w:pPr>
              <w:spacing w:after="0" w:line="240" w:lineRule="auto"/>
              <w:rPr>
                <w:rFonts w:ascii="Times New Roman" w:eastAsia="Calibri" w:hAnsi="Times New Roman" w:cs="Times New Roman"/>
                <w:b/>
                <w:bCs/>
                <w:color w:val="FF0000"/>
                <w:sz w:val="24"/>
                <w:szCs w:val="24"/>
                <w:lang w:eastAsia="bg-BG"/>
              </w:rPr>
            </w:pPr>
            <w:r w:rsidRPr="002E5E0D">
              <w:rPr>
                <w:rFonts w:ascii="Times New Roman" w:eastAsia="Calibri" w:hAnsi="Times New Roman" w:cs="Times New Roman"/>
                <w:sz w:val="24"/>
                <w:szCs w:val="24"/>
              </w:rPr>
              <w:t>Текущ</w:t>
            </w:r>
          </w:p>
        </w:tc>
        <w:tc>
          <w:tcPr>
            <w:tcW w:w="783" w:type="dxa"/>
            <w:shd w:val="clear" w:color="auto" w:fill="auto"/>
          </w:tcPr>
          <w:p w:rsidR="00981B63" w:rsidRPr="002E5E0D" w:rsidRDefault="001129C8" w:rsidP="002E5E0D">
            <w:pPr>
              <w:spacing w:after="0" w:line="240" w:lineRule="auto"/>
              <w:ind w:left="-57" w:right="-113"/>
              <w:jc w:val="center"/>
              <w:rPr>
                <w:rFonts w:ascii="Times New Roman" w:eastAsia="Calibri" w:hAnsi="Times New Roman" w:cs="Times New Roman"/>
                <w:b/>
                <w:bCs/>
                <w:sz w:val="24"/>
                <w:szCs w:val="24"/>
                <w:lang w:eastAsia="bg-BG"/>
              </w:rPr>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auto"/>
          </w:tcPr>
          <w:p w:rsidR="00981B63" w:rsidRPr="002E5E0D" w:rsidRDefault="00981B63" w:rsidP="002E5E0D">
            <w:pPr>
              <w:spacing w:after="0" w:line="240" w:lineRule="auto"/>
              <w:jc w:val="center"/>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МЗ, РЗИ, НПО</w:t>
            </w:r>
          </w:p>
        </w:tc>
        <w:tc>
          <w:tcPr>
            <w:tcW w:w="1961" w:type="dxa"/>
            <w:shd w:val="clear" w:color="auto" w:fill="auto"/>
          </w:tcPr>
          <w:p w:rsidR="00B52BFB" w:rsidRPr="002E5E0D" w:rsidRDefault="00981B63" w:rsidP="002E5E0D">
            <w:pPr>
              <w:spacing w:after="0" w:line="240" w:lineRule="auto"/>
              <w:ind w:left="-227"/>
              <w:jc w:val="center"/>
              <w:rPr>
                <w:rFonts w:ascii="Times New Roman" w:eastAsia="Calibri" w:hAnsi="Times New Roman" w:cs="Times New Roman"/>
                <w:color w:val="000000"/>
                <w:sz w:val="24"/>
                <w:szCs w:val="24"/>
              </w:rPr>
            </w:pPr>
            <w:r w:rsidRPr="002E5E0D">
              <w:rPr>
                <w:rFonts w:ascii="Times New Roman" w:eastAsia="Calibri" w:hAnsi="Times New Roman" w:cs="Times New Roman"/>
                <w:color w:val="000000"/>
                <w:sz w:val="24"/>
                <w:szCs w:val="24"/>
              </w:rPr>
              <w:t xml:space="preserve">Държавен </w:t>
            </w:r>
          </w:p>
          <w:p w:rsidR="00981B63" w:rsidRPr="002E5E0D" w:rsidRDefault="00B52BFB" w:rsidP="002E5E0D">
            <w:pPr>
              <w:spacing w:after="0" w:line="240" w:lineRule="auto"/>
              <w:ind w:left="-227"/>
              <w:jc w:val="center"/>
              <w:rPr>
                <w:rFonts w:ascii="Times New Roman" w:eastAsia="Calibri" w:hAnsi="Times New Roman" w:cs="Times New Roman"/>
                <w:color w:val="000000"/>
                <w:sz w:val="24"/>
                <w:szCs w:val="24"/>
              </w:rPr>
            </w:pPr>
            <w:r w:rsidRPr="002E5E0D">
              <w:rPr>
                <w:rFonts w:ascii="Times New Roman" w:eastAsia="Calibri" w:hAnsi="Times New Roman" w:cs="Times New Roman"/>
                <w:color w:val="000000"/>
                <w:sz w:val="24"/>
                <w:szCs w:val="24"/>
              </w:rPr>
              <w:t>Б</w:t>
            </w:r>
            <w:r w:rsidR="00981B63" w:rsidRPr="002E5E0D">
              <w:rPr>
                <w:rFonts w:ascii="Times New Roman" w:eastAsia="Calibri" w:hAnsi="Times New Roman" w:cs="Times New Roman"/>
                <w:color w:val="000000"/>
                <w:sz w:val="24"/>
                <w:szCs w:val="24"/>
              </w:rPr>
              <w:t>юджет</w:t>
            </w:r>
          </w:p>
          <w:p w:rsidR="00B52BFB" w:rsidRPr="002E5E0D" w:rsidRDefault="00B52BFB" w:rsidP="002E5E0D">
            <w:pPr>
              <w:spacing w:after="0" w:line="240" w:lineRule="auto"/>
              <w:ind w:left="-227"/>
              <w:jc w:val="center"/>
              <w:rPr>
                <w:rFonts w:ascii="Times New Roman" w:eastAsia="Calibri" w:hAnsi="Times New Roman" w:cs="Times New Roman"/>
                <w:b/>
                <w:bCs/>
                <w:sz w:val="24"/>
                <w:szCs w:val="24"/>
                <w:lang w:eastAsia="bg-BG"/>
              </w:rPr>
            </w:pPr>
            <w:r w:rsidRPr="002E5E0D">
              <w:rPr>
                <w:rFonts w:ascii="Times New Roman" w:hAnsi="Times New Roman" w:cs="Times New Roman"/>
                <w:bCs/>
                <w:sz w:val="24"/>
                <w:szCs w:val="24"/>
                <w:lang w:eastAsia="bg-BG"/>
              </w:rPr>
              <w:t>Според бюджета на НП за превенция на ХИВ/СПИ</w:t>
            </w:r>
          </w:p>
        </w:tc>
        <w:tc>
          <w:tcPr>
            <w:tcW w:w="2654" w:type="dxa"/>
            <w:shd w:val="clear" w:color="auto" w:fill="auto"/>
          </w:tcPr>
          <w:p w:rsidR="00981B63" w:rsidRPr="002E5E0D" w:rsidRDefault="00981B63"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Брой лица достигнати с услуги за превенция на ХИВ</w:t>
            </w:r>
          </w:p>
          <w:p w:rsidR="00981B63" w:rsidRPr="002E5E0D" w:rsidRDefault="00981B63" w:rsidP="002E5E0D">
            <w:pPr>
              <w:spacing w:after="0" w:line="240" w:lineRule="auto"/>
              <w:jc w:val="center"/>
              <w:rPr>
                <w:rFonts w:ascii="Times New Roman" w:eastAsia="Calibri" w:hAnsi="Times New Roman" w:cs="Times New Roman"/>
                <w:b/>
                <w:bCs/>
                <w:sz w:val="24"/>
                <w:szCs w:val="24"/>
                <w:lang w:eastAsia="bg-BG"/>
              </w:rPr>
            </w:pPr>
            <w:r w:rsidRPr="002E5E0D">
              <w:rPr>
                <w:rFonts w:ascii="Times New Roman" w:eastAsia="Calibri" w:hAnsi="Times New Roman" w:cs="Times New Roman"/>
                <w:b/>
                <w:bCs/>
                <w:sz w:val="24"/>
                <w:szCs w:val="24"/>
                <w:lang w:eastAsia="bg-BG"/>
              </w:rPr>
              <w:t xml:space="preserve"> </w:t>
            </w:r>
          </w:p>
        </w:tc>
        <w:tc>
          <w:tcPr>
            <w:tcW w:w="1417" w:type="dxa"/>
            <w:shd w:val="clear" w:color="auto" w:fill="auto"/>
          </w:tcPr>
          <w:p w:rsidR="00981B63" w:rsidRPr="002E5E0D" w:rsidRDefault="00981B63" w:rsidP="002E5E0D">
            <w:pPr>
              <w:spacing w:after="0" w:line="240" w:lineRule="auto"/>
              <w:jc w:val="center"/>
              <w:rPr>
                <w:rFonts w:ascii="Times New Roman" w:eastAsia="Calibri" w:hAnsi="Times New Roman" w:cs="Times New Roman"/>
                <w:b/>
                <w:bCs/>
                <w:sz w:val="24"/>
                <w:szCs w:val="24"/>
                <w:lang w:eastAsia="bg-BG"/>
              </w:rPr>
            </w:pPr>
            <w:r w:rsidRPr="002E5E0D">
              <w:rPr>
                <w:rFonts w:ascii="Times New Roman" w:eastAsia="Calibri" w:hAnsi="Times New Roman" w:cs="Times New Roman"/>
                <w:color w:val="000000"/>
                <w:sz w:val="24"/>
                <w:szCs w:val="24"/>
              </w:rPr>
              <w:t xml:space="preserve">1 000 </w:t>
            </w:r>
          </w:p>
        </w:tc>
        <w:tc>
          <w:tcPr>
            <w:tcW w:w="1843" w:type="dxa"/>
            <w:shd w:val="clear" w:color="auto" w:fill="auto"/>
          </w:tcPr>
          <w:p w:rsidR="00981B63" w:rsidRPr="002E5E0D" w:rsidRDefault="00981B63" w:rsidP="002E5E0D">
            <w:pPr>
              <w:spacing w:after="0" w:line="240" w:lineRule="auto"/>
              <w:ind w:left="-113"/>
              <w:jc w:val="center"/>
              <w:rPr>
                <w:rFonts w:ascii="Times New Roman" w:eastAsia="Calibri" w:hAnsi="Times New Roman" w:cs="Times New Roman"/>
                <w:color w:val="000000"/>
                <w:sz w:val="24"/>
                <w:szCs w:val="24"/>
              </w:rPr>
            </w:pPr>
            <w:r w:rsidRPr="002E5E0D">
              <w:rPr>
                <w:rFonts w:ascii="Times New Roman" w:eastAsia="Calibri" w:hAnsi="Times New Roman" w:cs="Times New Roman"/>
                <w:color w:val="000000"/>
                <w:sz w:val="24"/>
                <w:szCs w:val="24"/>
              </w:rPr>
              <w:t>3000</w:t>
            </w:r>
          </w:p>
        </w:tc>
      </w:tr>
      <w:tr w:rsidR="00981B63" w:rsidRPr="00981B63" w:rsidTr="002E5E0D">
        <w:tc>
          <w:tcPr>
            <w:tcW w:w="658" w:type="dxa"/>
            <w:gridSpan w:val="2"/>
            <w:shd w:val="clear" w:color="auto" w:fill="auto"/>
          </w:tcPr>
          <w:p w:rsidR="00981B63" w:rsidRPr="002E5E0D" w:rsidRDefault="00981B63" w:rsidP="002E5E0D">
            <w:pPr>
              <w:spacing w:after="0" w:line="240" w:lineRule="auto"/>
              <w:jc w:val="center"/>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lastRenderedPageBreak/>
              <w:t>2.2.</w:t>
            </w:r>
          </w:p>
        </w:tc>
        <w:tc>
          <w:tcPr>
            <w:tcW w:w="2994" w:type="dxa"/>
            <w:shd w:val="clear" w:color="auto" w:fill="auto"/>
          </w:tcPr>
          <w:p w:rsidR="00981B63" w:rsidRPr="002E5E0D" w:rsidRDefault="00981B63" w:rsidP="002E5E0D">
            <w:pPr>
              <w:spacing w:after="0" w:line="240" w:lineRule="auto"/>
              <w:jc w:val="both"/>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Дейности по подобряване контрола на туберкулозата сред ромска общност чрез провеждане на скрининг за риска, придружаване и изследване за туберкулоза; подкрепа в процеса на лечение на болните от туберкулоза.</w:t>
            </w:r>
          </w:p>
        </w:tc>
        <w:tc>
          <w:tcPr>
            <w:tcW w:w="1067" w:type="dxa"/>
            <w:shd w:val="clear" w:color="auto" w:fill="auto"/>
          </w:tcPr>
          <w:p w:rsidR="00981B63" w:rsidRPr="002E5E0D" w:rsidRDefault="00981B63" w:rsidP="002E5E0D">
            <w:pPr>
              <w:spacing w:after="0" w:line="240" w:lineRule="auto"/>
              <w:rPr>
                <w:rFonts w:ascii="Times New Roman" w:eastAsia="Calibri" w:hAnsi="Times New Roman" w:cs="Times New Roman"/>
                <w:b/>
                <w:bCs/>
                <w:color w:val="FF0000"/>
                <w:sz w:val="24"/>
                <w:szCs w:val="24"/>
                <w:lang w:eastAsia="bg-BG"/>
              </w:rPr>
            </w:pPr>
            <w:r w:rsidRPr="002E5E0D">
              <w:rPr>
                <w:rFonts w:ascii="Times New Roman" w:eastAsia="Calibri" w:hAnsi="Times New Roman" w:cs="Times New Roman"/>
                <w:sz w:val="24"/>
                <w:szCs w:val="24"/>
              </w:rPr>
              <w:t>Текущ</w:t>
            </w:r>
          </w:p>
        </w:tc>
        <w:tc>
          <w:tcPr>
            <w:tcW w:w="783" w:type="dxa"/>
            <w:shd w:val="clear" w:color="auto" w:fill="auto"/>
          </w:tcPr>
          <w:p w:rsidR="00981B63" w:rsidRPr="002E5E0D" w:rsidRDefault="00981B63" w:rsidP="002E5E0D">
            <w:pPr>
              <w:spacing w:after="0" w:line="240" w:lineRule="auto"/>
              <w:ind w:left="-57" w:right="-113"/>
              <w:jc w:val="center"/>
              <w:rPr>
                <w:rFonts w:ascii="Times New Roman" w:eastAsia="Calibri" w:hAnsi="Times New Roman" w:cs="Times New Roman"/>
                <w:b/>
                <w:bCs/>
                <w:sz w:val="24"/>
                <w:szCs w:val="24"/>
                <w:lang w:eastAsia="bg-BG"/>
              </w:rPr>
            </w:pPr>
            <w:r w:rsidRPr="002E5E0D">
              <w:rPr>
                <w:rFonts w:ascii="Times New Roman" w:eastAsia="Calibri" w:hAnsi="Times New Roman" w:cs="Times New Roman"/>
                <w:color w:val="000000"/>
                <w:sz w:val="24"/>
                <w:szCs w:val="24"/>
              </w:rPr>
              <w:t>2022-2023</w:t>
            </w:r>
            <w:r w:rsidR="001129C8" w:rsidRPr="002E5E0D">
              <w:rPr>
                <w:rFonts w:ascii="Times New Roman" w:eastAsia="Calibri" w:hAnsi="Times New Roman" w:cs="Times New Roman"/>
                <w:color w:val="000000"/>
                <w:sz w:val="24"/>
                <w:szCs w:val="24"/>
              </w:rPr>
              <w:t xml:space="preserve"> г.</w:t>
            </w:r>
          </w:p>
        </w:tc>
        <w:tc>
          <w:tcPr>
            <w:tcW w:w="1365" w:type="dxa"/>
            <w:gridSpan w:val="3"/>
            <w:shd w:val="clear" w:color="auto" w:fill="auto"/>
          </w:tcPr>
          <w:p w:rsidR="00981B63" w:rsidRPr="002E5E0D" w:rsidRDefault="00981B63" w:rsidP="002E5E0D">
            <w:pPr>
              <w:spacing w:after="0" w:line="240" w:lineRule="auto"/>
              <w:jc w:val="center"/>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МЗ, РЗИ, НПО</w:t>
            </w:r>
          </w:p>
        </w:tc>
        <w:tc>
          <w:tcPr>
            <w:tcW w:w="1961" w:type="dxa"/>
            <w:shd w:val="clear" w:color="auto" w:fill="auto"/>
          </w:tcPr>
          <w:p w:rsidR="00981B63" w:rsidRPr="002E5E0D" w:rsidRDefault="00981B63" w:rsidP="002E5E0D">
            <w:pPr>
              <w:spacing w:after="0" w:line="240" w:lineRule="auto"/>
              <w:jc w:val="center"/>
              <w:rPr>
                <w:rFonts w:ascii="Times New Roman" w:eastAsia="Calibri" w:hAnsi="Times New Roman" w:cs="Times New Roman"/>
                <w:color w:val="000000"/>
                <w:sz w:val="24"/>
                <w:szCs w:val="24"/>
              </w:rPr>
            </w:pPr>
            <w:r w:rsidRPr="002E5E0D">
              <w:rPr>
                <w:rFonts w:ascii="Times New Roman" w:eastAsia="Calibri" w:hAnsi="Times New Roman" w:cs="Times New Roman"/>
                <w:color w:val="000000"/>
                <w:sz w:val="24"/>
                <w:szCs w:val="24"/>
              </w:rPr>
              <w:t>Държавен бюджет</w:t>
            </w:r>
          </w:p>
          <w:p w:rsidR="00A90B96" w:rsidRPr="002E5E0D" w:rsidRDefault="00A90B96" w:rsidP="002E5E0D">
            <w:pPr>
              <w:spacing w:after="0" w:line="240" w:lineRule="auto"/>
              <w:jc w:val="center"/>
              <w:rPr>
                <w:rFonts w:ascii="Times New Roman" w:eastAsia="Calibri" w:hAnsi="Times New Roman" w:cs="Times New Roman"/>
                <w:b/>
                <w:bCs/>
                <w:sz w:val="24"/>
                <w:szCs w:val="24"/>
                <w:lang w:eastAsia="bg-BG"/>
              </w:rPr>
            </w:pPr>
            <w:r w:rsidRPr="002E5E0D">
              <w:rPr>
                <w:rFonts w:ascii="Times New Roman" w:hAnsi="Times New Roman" w:cs="Times New Roman"/>
                <w:bCs/>
                <w:sz w:val="24"/>
                <w:szCs w:val="24"/>
                <w:lang w:eastAsia="bg-BG"/>
              </w:rPr>
              <w:t xml:space="preserve">Според бюджета на НП за превенция и контрол на </w:t>
            </w:r>
            <w:r w:rsidRPr="002E5E0D">
              <w:rPr>
                <w:rFonts w:ascii="Times New Roman" w:hAnsi="Times New Roman" w:cs="Times New Roman"/>
                <w:sz w:val="24"/>
                <w:szCs w:val="24"/>
                <w:lang w:eastAsia="bg-BG"/>
              </w:rPr>
              <w:t>туберкулоза</w:t>
            </w:r>
          </w:p>
        </w:tc>
        <w:tc>
          <w:tcPr>
            <w:tcW w:w="2654" w:type="dxa"/>
            <w:shd w:val="clear" w:color="auto" w:fill="auto"/>
          </w:tcPr>
          <w:p w:rsidR="00981B63" w:rsidRPr="002E5E0D" w:rsidRDefault="00981B63"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Брой лица обхванати със скрининг за риска от туберкулоза</w:t>
            </w:r>
          </w:p>
          <w:p w:rsidR="00981B63" w:rsidRPr="002E5E0D" w:rsidRDefault="00981B63" w:rsidP="002E5E0D">
            <w:pPr>
              <w:spacing w:after="0" w:line="240" w:lineRule="auto"/>
              <w:rPr>
                <w:rFonts w:ascii="Times New Roman" w:eastAsia="Calibri" w:hAnsi="Times New Roman" w:cs="Times New Roman"/>
                <w:sz w:val="24"/>
                <w:szCs w:val="24"/>
                <w:lang w:eastAsia="bg-BG"/>
              </w:rPr>
            </w:pPr>
          </w:p>
        </w:tc>
        <w:tc>
          <w:tcPr>
            <w:tcW w:w="1417" w:type="dxa"/>
            <w:shd w:val="clear" w:color="auto" w:fill="auto"/>
          </w:tcPr>
          <w:p w:rsidR="00981B63" w:rsidRPr="002E5E0D" w:rsidRDefault="00981B63" w:rsidP="002E5E0D">
            <w:pPr>
              <w:spacing w:after="0" w:line="240" w:lineRule="auto"/>
              <w:jc w:val="center"/>
              <w:rPr>
                <w:rFonts w:ascii="Times New Roman" w:eastAsia="Calibri" w:hAnsi="Times New Roman" w:cs="Times New Roman"/>
                <w:b/>
                <w:bCs/>
                <w:sz w:val="24"/>
                <w:szCs w:val="24"/>
                <w:lang w:eastAsia="bg-BG"/>
              </w:rPr>
            </w:pPr>
            <w:r w:rsidRPr="002E5E0D">
              <w:rPr>
                <w:rFonts w:ascii="Times New Roman" w:eastAsia="Calibri" w:hAnsi="Times New Roman" w:cs="Times New Roman"/>
                <w:color w:val="000000"/>
                <w:sz w:val="24"/>
                <w:szCs w:val="24"/>
              </w:rPr>
              <w:t xml:space="preserve">1000 </w:t>
            </w:r>
          </w:p>
        </w:tc>
        <w:tc>
          <w:tcPr>
            <w:tcW w:w="1843" w:type="dxa"/>
            <w:shd w:val="clear" w:color="auto" w:fill="auto"/>
          </w:tcPr>
          <w:p w:rsidR="00981B63" w:rsidRPr="002E5E0D" w:rsidRDefault="00981B63" w:rsidP="002E5E0D">
            <w:pPr>
              <w:spacing w:after="0" w:line="240" w:lineRule="auto"/>
              <w:ind w:left="-113"/>
              <w:jc w:val="center"/>
              <w:rPr>
                <w:rFonts w:ascii="Times New Roman" w:eastAsia="Calibri" w:hAnsi="Times New Roman" w:cs="Times New Roman"/>
                <w:color w:val="000000"/>
                <w:sz w:val="24"/>
                <w:szCs w:val="24"/>
              </w:rPr>
            </w:pPr>
            <w:r w:rsidRPr="002E5E0D">
              <w:rPr>
                <w:rFonts w:ascii="Times New Roman" w:eastAsia="Calibri" w:hAnsi="Times New Roman" w:cs="Times New Roman"/>
                <w:color w:val="000000"/>
                <w:sz w:val="24"/>
                <w:szCs w:val="24"/>
              </w:rPr>
              <w:t>3000</w:t>
            </w:r>
          </w:p>
        </w:tc>
      </w:tr>
      <w:tr w:rsidR="001129C8" w:rsidRPr="00981B63" w:rsidTr="002E5E0D">
        <w:trPr>
          <w:trHeight w:val="1028"/>
        </w:trPr>
        <w:tc>
          <w:tcPr>
            <w:tcW w:w="658" w:type="dxa"/>
            <w:gridSpan w:val="2"/>
            <w:shd w:val="clear" w:color="auto" w:fill="FFFFFF"/>
          </w:tcPr>
          <w:p w:rsidR="001129C8" w:rsidRPr="002E5E0D" w:rsidRDefault="001129C8" w:rsidP="002E5E0D">
            <w:pPr>
              <w:spacing w:after="0" w:line="240" w:lineRule="auto"/>
              <w:ind w:left="-113" w:right="-57"/>
              <w:jc w:val="center"/>
              <w:rPr>
                <w:rFonts w:ascii="Times New Roman" w:eastAsia="Calibri" w:hAnsi="Times New Roman" w:cs="Times New Roman"/>
                <w:color w:val="000000"/>
                <w:sz w:val="24"/>
                <w:szCs w:val="24"/>
                <w:lang w:eastAsia="bg-BG"/>
              </w:rPr>
            </w:pPr>
            <w:r w:rsidRPr="002E5E0D">
              <w:rPr>
                <w:rFonts w:ascii="Times New Roman" w:eastAsia="Calibri" w:hAnsi="Times New Roman" w:cs="Times New Roman"/>
                <w:color w:val="000000"/>
                <w:sz w:val="24"/>
                <w:szCs w:val="24"/>
                <w:lang w:eastAsia="bg-BG"/>
              </w:rPr>
              <w:t>2.3.</w:t>
            </w:r>
          </w:p>
        </w:tc>
        <w:tc>
          <w:tcPr>
            <w:tcW w:w="2994" w:type="dxa"/>
            <w:shd w:val="clear" w:color="auto" w:fill="FFFFFF"/>
          </w:tcPr>
          <w:p w:rsidR="001129C8" w:rsidRPr="002E5E0D" w:rsidRDefault="001129C8" w:rsidP="002E5E0D">
            <w:pPr>
              <w:spacing w:after="0" w:line="240" w:lineRule="auto"/>
              <w:rPr>
                <w:rFonts w:ascii="Times New Roman" w:eastAsia="Calibri" w:hAnsi="Times New Roman" w:cs="Times New Roman"/>
                <w:color w:val="000000"/>
                <w:sz w:val="24"/>
                <w:szCs w:val="24"/>
                <w:lang w:eastAsia="bg-BG"/>
              </w:rPr>
            </w:pPr>
            <w:r w:rsidRPr="002E5E0D">
              <w:rPr>
                <w:rFonts w:ascii="Times New Roman" w:eastAsia="Calibri" w:hAnsi="Times New Roman" w:cs="Times New Roman"/>
                <w:color w:val="000000"/>
                <w:sz w:val="24"/>
                <w:szCs w:val="24"/>
                <w:lang w:eastAsia="bg-BG"/>
              </w:rPr>
              <w:t xml:space="preserve">Осигуряване функционирането на мобилни медицински кабинети за нископрагови услуги </w:t>
            </w:r>
          </w:p>
        </w:tc>
        <w:tc>
          <w:tcPr>
            <w:tcW w:w="1067" w:type="dxa"/>
            <w:shd w:val="clear" w:color="auto" w:fill="FFFFFF"/>
          </w:tcPr>
          <w:p w:rsidR="001129C8" w:rsidRPr="002E5E0D" w:rsidRDefault="001129C8" w:rsidP="002E5E0D">
            <w:pPr>
              <w:spacing w:after="0" w:line="240" w:lineRule="auto"/>
              <w:rPr>
                <w:rFonts w:ascii="Times New Roman" w:eastAsia="Calibri" w:hAnsi="Times New Roman" w:cs="Times New Roman"/>
                <w:color w:val="FF0000"/>
                <w:sz w:val="24"/>
                <w:szCs w:val="24"/>
              </w:rPr>
            </w:pPr>
            <w:r w:rsidRPr="002E5E0D">
              <w:rPr>
                <w:rFonts w:ascii="Times New Roman" w:eastAsia="Calibri" w:hAnsi="Times New Roman" w:cs="Times New Roman"/>
                <w:sz w:val="24"/>
                <w:szCs w:val="24"/>
              </w:rPr>
              <w:t>Текущ</w:t>
            </w:r>
          </w:p>
        </w:tc>
        <w:tc>
          <w:tcPr>
            <w:tcW w:w="783" w:type="dxa"/>
            <w:shd w:val="clear" w:color="auto" w:fill="FFFFFF"/>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FFFFFF"/>
          </w:tcPr>
          <w:p w:rsidR="001129C8" w:rsidRPr="002E5E0D" w:rsidRDefault="001129C8" w:rsidP="002E5E0D">
            <w:pPr>
              <w:spacing w:after="0" w:line="240" w:lineRule="auto"/>
              <w:rPr>
                <w:rFonts w:ascii="Times New Roman" w:eastAsia="Calibri" w:hAnsi="Times New Roman" w:cs="Times New Roman"/>
                <w:color w:val="000000"/>
                <w:sz w:val="24"/>
                <w:szCs w:val="24"/>
              </w:rPr>
            </w:pPr>
            <w:r w:rsidRPr="002E5E0D">
              <w:rPr>
                <w:rFonts w:ascii="Times New Roman" w:eastAsia="Calibri" w:hAnsi="Times New Roman" w:cs="Times New Roman"/>
                <w:color w:val="000000"/>
                <w:sz w:val="24"/>
                <w:szCs w:val="24"/>
              </w:rPr>
              <w:t>МЗ</w:t>
            </w:r>
          </w:p>
          <w:p w:rsidR="001129C8" w:rsidRPr="002E5E0D" w:rsidRDefault="001129C8" w:rsidP="002E5E0D">
            <w:pPr>
              <w:spacing w:after="0" w:line="240" w:lineRule="auto"/>
              <w:rPr>
                <w:rFonts w:ascii="Times New Roman" w:eastAsia="Calibri" w:hAnsi="Times New Roman" w:cs="Times New Roman"/>
                <w:color w:val="000000"/>
                <w:sz w:val="24"/>
                <w:szCs w:val="24"/>
              </w:rPr>
            </w:pPr>
            <w:r w:rsidRPr="002E5E0D">
              <w:rPr>
                <w:rFonts w:ascii="Times New Roman" w:eastAsia="Calibri" w:hAnsi="Times New Roman" w:cs="Times New Roman"/>
                <w:color w:val="000000"/>
                <w:sz w:val="24"/>
                <w:szCs w:val="24"/>
              </w:rPr>
              <w:t>РЗИ</w:t>
            </w:r>
          </w:p>
        </w:tc>
        <w:tc>
          <w:tcPr>
            <w:tcW w:w="1961" w:type="dxa"/>
            <w:shd w:val="clear" w:color="auto" w:fill="FFFFFF"/>
          </w:tcPr>
          <w:p w:rsidR="001129C8" w:rsidRPr="002E5E0D" w:rsidRDefault="001129C8" w:rsidP="002E5E0D">
            <w:pPr>
              <w:spacing w:after="0" w:line="240" w:lineRule="auto"/>
              <w:rPr>
                <w:rFonts w:ascii="Times New Roman" w:eastAsia="Calibri" w:hAnsi="Times New Roman" w:cs="Times New Roman"/>
                <w:color w:val="000000"/>
                <w:sz w:val="24"/>
                <w:szCs w:val="24"/>
              </w:rPr>
            </w:pPr>
            <w:r w:rsidRPr="002E5E0D">
              <w:rPr>
                <w:rFonts w:ascii="Times New Roman" w:eastAsia="Calibri" w:hAnsi="Times New Roman" w:cs="Times New Roman"/>
                <w:color w:val="000000"/>
                <w:sz w:val="24"/>
                <w:szCs w:val="24"/>
              </w:rPr>
              <w:t>Държавен бюджет</w:t>
            </w:r>
          </w:p>
          <w:p w:rsidR="001129C8" w:rsidRPr="002E5E0D" w:rsidRDefault="00F551E4" w:rsidP="002E5E0D">
            <w:pPr>
              <w:spacing w:after="0" w:line="240" w:lineRule="auto"/>
              <w:rPr>
                <w:rFonts w:ascii="Times New Roman" w:eastAsia="Calibri" w:hAnsi="Times New Roman" w:cs="Times New Roman"/>
                <w:color w:val="000000"/>
                <w:sz w:val="24"/>
                <w:szCs w:val="24"/>
              </w:rPr>
            </w:pPr>
            <w:r w:rsidRPr="002E5E0D">
              <w:rPr>
                <w:rFonts w:ascii="Times New Roman" w:hAnsi="Times New Roman" w:cs="Times New Roman"/>
                <w:color w:val="000000"/>
                <w:sz w:val="24"/>
                <w:szCs w:val="24"/>
              </w:rPr>
              <w:t>6</w:t>
            </w:r>
            <w:r w:rsidR="001129C8" w:rsidRPr="002E5E0D">
              <w:rPr>
                <w:rFonts w:ascii="Times New Roman" w:hAnsi="Times New Roman" w:cs="Times New Roman"/>
                <w:color w:val="000000"/>
                <w:sz w:val="24"/>
                <w:szCs w:val="24"/>
              </w:rPr>
              <w:t>0 000 лв.</w:t>
            </w:r>
          </w:p>
        </w:tc>
        <w:tc>
          <w:tcPr>
            <w:tcW w:w="2654" w:type="dxa"/>
            <w:shd w:val="clear" w:color="auto" w:fill="FFFFFF"/>
          </w:tcPr>
          <w:p w:rsidR="001129C8" w:rsidRPr="002E5E0D" w:rsidRDefault="001129C8" w:rsidP="002E5E0D">
            <w:pPr>
              <w:spacing w:after="0" w:line="240" w:lineRule="auto"/>
              <w:ind w:left="-57" w:right="-57"/>
              <w:rPr>
                <w:rFonts w:ascii="Times New Roman" w:eastAsia="Calibri" w:hAnsi="Times New Roman" w:cs="Times New Roman"/>
                <w:color w:val="000000"/>
                <w:sz w:val="24"/>
                <w:szCs w:val="24"/>
                <w:lang w:eastAsia="bg-BG"/>
              </w:rPr>
            </w:pPr>
            <w:r w:rsidRPr="002E5E0D">
              <w:rPr>
                <w:rFonts w:ascii="Times New Roman" w:eastAsia="Calibri" w:hAnsi="Times New Roman" w:cs="Times New Roman"/>
                <w:color w:val="000000"/>
                <w:sz w:val="24"/>
                <w:szCs w:val="24"/>
                <w:lang w:eastAsia="bg-BG"/>
              </w:rPr>
              <w:t xml:space="preserve">21 мобилни медицински кабинети </w:t>
            </w:r>
          </w:p>
        </w:tc>
        <w:tc>
          <w:tcPr>
            <w:tcW w:w="1417" w:type="dxa"/>
            <w:shd w:val="clear" w:color="auto" w:fill="FFFFFF"/>
          </w:tcPr>
          <w:p w:rsidR="001129C8" w:rsidRPr="002E5E0D" w:rsidRDefault="001129C8" w:rsidP="002E5E0D">
            <w:pPr>
              <w:spacing w:after="0" w:line="240" w:lineRule="auto"/>
              <w:jc w:val="center"/>
              <w:rPr>
                <w:rFonts w:ascii="Times New Roman" w:eastAsia="Calibri" w:hAnsi="Times New Roman" w:cs="Times New Roman"/>
                <w:color w:val="000000"/>
                <w:sz w:val="24"/>
                <w:szCs w:val="24"/>
              </w:rPr>
            </w:pPr>
            <w:r w:rsidRPr="002E5E0D">
              <w:rPr>
                <w:rFonts w:ascii="Times New Roman" w:eastAsia="Calibri" w:hAnsi="Times New Roman" w:cs="Times New Roman"/>
                <w:color w:val="000000"/>
                <w:sz w:val="24"/>
                <w:szCs w:val="24"/>
              </w:rPr>
              <w:t>40 000 лв.</w:t>
            </w:r>
          </w:p>
        </w:tc>
        <w:tc>
          <w:tcPr>
            <w:tcW w:w="1843" w:type="dxa"/>
            <w:shd w:val="clear" w:color="auto" w:fill="FFFFFF"/>
          </w:tcPr>
          <w:p w:rsidR="001129C8" w:rsidRPr="002E5E0D" w:rsidRDefault="001129C8" w:rsidP="002E5E0D">
            <w:pPr>
              <w:spacing w:after="0" w:line="240" w:lineRule="auto"/>
              <w:jc w:val="center"/>
              <w:rPr>
                <w:rFonts w:ascii="Times New Roman" w:eastAsia="Calibri" w:hAnsi="Times New Roman" w:cs="Times New Roman"/>
                <w:color w:val="000000"/>
                <w:sz w:val="24"/>
                <w:szCs w:val="24"/>
              </w:rPr>
            </w:pPr>
            <w:r w:rsidRPr="002E5E0D">
              <w:rPr>
                <w:rFonts w:ascii="Times New Roman" w:eastAsia="Calibri" w:hAnsi="Times New Roman" w:cs="Times New Roman"/>
                <w:color w:val="000000"/>
                <w:sz w:val="24"/>
                <w:szCs w:val="24"/>
              </w:rPr>
              <w:t>120 000 лв.</w:t>
            </w:r>
          </w:p>
        </w:tc>
      </w:tr>
      <w:tr w:rsidR="001129C8" w:rsidRPr="00981B63" w:rsidTr="002E5E0D">
        <w:trPr>
          <w:trHeight w:val="1028"/>
        </w:trPr>
        <w:tc>
          <w:tcPr>
            <w:tcW w:w="658" w:type="dxa"/>
            <w:gridSpan w:val="2"/>
            <w:shd w:val="clear" w:color="auto" w:fill="FFFFFF"/>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2.4</w:t>
            </w:r>
          </w:p>
        </w:tc>
        <w:tc>
          <w:tcPr>
            <w:tcW w:w="2994" w:type="dxa"/>
            <w:shd w:val="clear" w:color="auto" w:fill="FFFFFF"/>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Провеждане на прегледи за социално значими заболявания с мобилни кабинети -</w:t>
            </w:r>
          </w:p>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флуорографи, ехографи и клинични лаборатории.</w:t>
            </w:r>
          </w:p>
        </w:tc>
        <w:tc>
          <w:tcPr>
            <w:tcW w:w="1067" w:type="dxa"/>
            <w:shd w:val="clear" w:color="auto" w:fill="FFFFFF"/>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Текущ</w:t>
            </w:r>
          </w:p>
        </w:tc>
        <w:tc>
          <w:tcPr>
            <w:tcW w:w="783" w:type="dxa"/>
            <w:shd w:val="clear" w:color="auto" w:fill="FFFFFF"/>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FFFFFF"/>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РЗИ</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Здравни медиатори,</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Общини </w:t>
            </w:r>
          </w:p>
          <w:p w:rsidR="001129C8" w:rsidRPr="002E5E0D" w:rsidRDefault="001129C8" w:rsidP="002E5E0D">
            <w:pPr>
              <w:spacing w:after="0" w:line="240" w:lineRule="auto"/>
              <w:rPr>
                <w:rFonts w:ascii="Times New Roman" w:eastAsia="Calibri" w:hAnsi="Times New Roman" w:cs="Times New Roman"/>
                <w:sz w:val="24"/>
                <w:szCs w:val="24"/>
              </w:rPr>
            </w:pPr>
          </w:p>
        </w:tc>
        <w:tc>
          <w:tcPr>
            <w:tcW w:w="1961" w:type="dxa"/>
            <w:shd w:val="clear" w:color="auto" w:fill="FFFFFF"/>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Държавен бюджет</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54 500 лв.</w:t>
            </w:r>
          </w:p>
        </w:tc>
        <w:tc>
          <w:tcPr>
            <w:tcW w:w="2654" w:type="dxa"/>
            <w:shd w:val="clear" w:color="auto" w:fill="FFFFFF"/>
          </w:tcPr>
          <w:p w:rsidR="001129C8" w:rsidRPr="002E5E0D" w:rsidRDefault="001129C8" w:rsidP="002E5E0D">
            <w:pPr>
              <w:spacing w:after="0" w:line="240" w:lineRule="auto"/>
              <w:ind w:left="-57" w:right="-57"/>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Брой проведени прегледи за социално значими заболявания с мобилни кабинети -</w:t>
            </w:r>
          </w:p>
          <w:p w:rsidR="001129C8" w:rsidRPr="002E5E0D" w:rsidRDefault="001129C8" w:rsidP="002E5E0D">
            <w:pPr>
              <w:spacing w:after="0" w:line="240" w:lineRule="auto"/>
              <w:ind w:left="-57" w:right="-57"/>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флуорографи, ехографи и клинични лаборатории</w:t>
            </w:r>
          </w:p>
        </w:tc>
        <w:tc>
          <w:tcPr>
            <w:tcW w:w="1417"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1500</w:t>
            </w:r>
          </w:p>
        </w:tc>
        <w:tc>
          <w:tcPr>
            <w:tcW w:w="1843"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4 500</w:t>
            </w:r>
          </w:p>
        </w:tc>
      </w:tr>
      <w:tr w:rsidR="001129C8" w:rsidRPr="00981B63" w:rsidTr="002E5E0D">
        <w:trPr>
          <w:trHeight w:val="1028"/>
        </w:trPr>
        <w:tc>
          <w:tcPr>
            <w:tcW w:w="658" w:type="dxa"/>
            <w:gridSpan w:val="2"/>
            <w:shd w:val="clear" w:color="auto" w:fill="FFFFFF"/>
          </w:tcPr>
          <w:p w:rsidR="001129C8" w:rsidRPr="002E5E0D" w:rsidRDefault="001129C8" w:rsidP="002E5E0D">
            <w:pPr>
              <w:spacing w:after="0" w:line="240" w:lineRule="auto"/>
              <w:ind w:right="-57"/>
              <w:jc w:val="center"/>
              <w:rPr>
                <w:rFonts w:ascii="Times New Roman" w:eastAsia="Calibri" w:hAnsi="Times New Roman" w:cs="Times New Roman"/>
                <w:sz w:val="24"/>
                <w:szCs w:val="24"/>
                <w:lang w:val="en-US" w:eastAsia="bg-BG"/>
              </w:rPr>
            </w:pPr>
            <w:r w:rsidRPr="002E5E0D">
              <w:rPr>
                <w:rFonts w:ascii="Times New Roman" w:eastAsia="Calibri" w:hAnsi="Times New Roman" w:cs="Times New Roman"/>
                <w:sz w:val="24"/>
                <w:szCs w:val="24"/>
                <w:lang w:eastAsia="bg-BG"/>
              </w:rPr>
              <w:t>2.</w:t>
            </w:r>
            <w:r w:rsidRPr="002E5E0D">
              <w:rPr>
                <w:rFonts w:ascii="Times New Roman" w:eastAsia="Calibri" w:hAnsi="Times New Roman" w:cs="Times New Roman"/>
                <w:sz w:val="24"/>
                <w:szCs w:val="24"/>
                <w:lang w:val="en-US" w:eastAsia="bg-BG"/>
              </w:rPr>
              <w:t>5</w:t>
            </w:r>
          </w:p>
        </w:tc>
        <w:tc>
          <w:tcPr>
            <w:tcW w:w="2994" w:type="dxa"/>
            <w:shd w:val="clear" w:color="auto" w:fill="FFFFFF"/>
          </w:tcPr>
          <w:p w:rsidR="001129C8" w:rsidRPr="002E5E0D" w:rsidDel="0062427D" w:rsidRDefault="001129C8" w:rsidP="002E5E0D">
            <w:pPr>
              <w:spacing w:after="0" w:line="240" w:lineRule="auto"/>
              <w:jc w:val="both"/>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rPr>
              <w:t xml:space="preserve">Повишаване на годините живот в добро здраве и превенция от ранно инвалидизиране </w:t>
            </w:r>
          </w:p>
        </w:tc>
        <w:tc>
          <w:tcPr>
            <w:tcW w:w="1067" w:type="dxa"/>
            <w:shd w:val="clear" w:color="auto" w:fill="FFFFFF"/>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Текущ</w:t>
            </w:r>
          </w:p>
        </w:tc>
        <w:tc>
          <w:tcPr>
            <w:tcW w:w="783" w:type="dxa"/>
            <w:shd w:val="clear" w:color="auto" w:fill="FFFFFF"/>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365" w:type="dxa"/>
            <w:gridSpan w:val="3"/>
            <w:shd w:val="clear" w:color="auto" w:fill="FFFFFF"/>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w:t>
            </w:r>
            <w:r w:rsidR="00F551E4" w:rsidRPr="002E5E0D">
              <w:rPr>
                <w:rFonts w:ascii="Times New Roman" w:eastAsia="Calibri" w:hAnsi="Times New Roman" w:cs="Times New Roman"/>
                <w:sz w:val="24"/>
                <w:szCs w:val="24"/>
              </w:rPr>
              <w:t>, НЦОЗА</w:t>
            </w:r>
          </w:p>
          <w:p w:rsidR="001129C8" w:rsidRPr="002E5E0D" w:rsidRDefault="001129C8" w:rsidP="002E5E0D">
            <w:pPr>
              <w:spacing w:after="0" w:line="240" w:lineRule="auto"/>
              <w:rPr>
                <w:rFonts w:ascii="Times New Roman" w:eastAsia="Calibri" w:hAnsi="Times New Roman" w:cs="Times New Roman"/>
                <w:sz w:val="24"/>
                <w:szCs w:val="24"/>
              </w:rPr>
            </w:pPr>
          </w:p>
        </w:tc>
        <w:tc>
          <w:tcPr>
            <w:tcW w:w="1961" w:type="dxa"/>
            <w:shd w:val="clear" w:color="auto" w:fill="FFFFFF"/>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Държавен бюджет</w:t>
            </w:r>
          </w:p>
        </w:tc>
        <w:tc>
          <w:tcPr>
            <w:tcW w:w="2654" w:type="dxa"/>
            <w:shd w:val="clear" w:color="auto" w:fill="FFFFFF"/>
          </w:tcPr>
          <w:p w:rsidR="001129C8" w:rsidRPr="002E5E0D" w:rsidRDefault="001129C8" w:rsidP="002E5E0D">
            <w:pPr>
              <w:spacing w:after="0" w:line="240" w:lineRule="auto"/>
              <w:ind w:left="-57" w:right="-57"/>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Изготвен анализ</w:t>
            </w:r>
            <w:r w:rsidRPr="002E5E0D">
              <w:rPr>
                <w:rFonts w:ascii="Times New Roman" w:eastAsia="Calibri" w:hAnsi="Times New Roman" w:cs="Times New Roman"/>
                <w:sz w:val="24"/>
                <w:szCs w:val="24"/>
              </w:rPr>
              <w:t xml:space="preserve"> за </w:t>
            </w:r>
            <w:r w:rsidRPr="002E5E0D">
              <w:rPr>
                <w:rFonts w:ascii="Times New Roman" w:eastAsia="Calibri" w:hAnsi="Times New Roman" w:cs="Times New Roman"/>
                <w:sz w:val="24"/>
                <w:szCs w:val="24"/>
                <w:lang w:eastAsia="bg-BG"/>
              </w:rPr>
              <w:t>годините живот в добро здраве и превенция от ранно инвалидизиране</w:t>
            </w:r>
          </w:p>
        </w:tc>
        <w:tc>
          <w:tcPr>
            <w:tcW w:w="1417" w:type="dxa"/>
            <w:shd w:val="clear" w:color="auto" w:fill="FFFFFF"/>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1 </w:t>
            </w:r>
          </w:p>
        </w:tc>
        <w:tc>
          <w:tcPr>
            <w:tcW w:w="1843" w:type="dxa"/>
            <w:shd w:val="clear" w:color="auto" w:fill="FFFFFF"/>
          </w:tcPr>
          <w:p w:rsidR="001129C8" w:rsidRPr="002E5E0D" w:rsidRDefault="001129C8" w:rsidP="002E5E0D">
            <w:pPr>
              <w:spacing w:after="0" w:line="240" w:lineRule="auto"/>
              <w:jc w:val="center"/>
              <w:rPr>
                <w:rFonts w:ascii="Times New Roman" w:eastAsia="Calibri" w:hAnsi="Times New Roman" w:cs="Times New Roman"/>
                <w:sz w:val="24"/>
                <w:szCs w:val="24"/>
                <w:lang w:val="en-US"/>
              </w:rPr>
            </w:pPr>
            <w:r w:rsidRPr="002E5E0D">
              <w:rPr>
                <w:rFonts w:ascii="Times New Roman" w:eastAsia="Calibri" w:hAnsi="Times New Roman" w:cs="Times New Roman"/>
                <w:sz w:val="24"/>
                <w:szCs w:val="24"/>
                <w:lang w:val="en-US"/>
              </w:rPr>
              <w:t>2</w:t>
            </w:r>
          </w:p>
        </w:tc>
      </w:tr>
      <w:tr w:rsidR="00981B63" w:rsidRPr="00981B63" w:rsidTr="002E5E0D">
        <w:tc>
          <w:tcPr>
            <w:tcW w:w="14742" w:type="dxa"/>
            <w:gridSpan w:val="12"/>
            <w:shd w:val="clear" w:color="auto" w:fill="FFF2CC"/>
          </w:tcPr>
          <w:p w:rsidR="00981B63" w:rsidRPr="002E5E0D" w:rsidRDefault="00981B63" w:rsidP="002E5E0D">
            <w:pPr>
              <w:spacing w:after="0" w:line="360" w:lineRule="auto"/>
              <w:jc w:val="center"/>
              <w:rPr>
                <w:rFonts w:ascii="Times New Roman" w:eastAsia="Calibri" w:hAnsi="Times New Roman" w:cs="Times New Roman"/>
                <w:b/>
                <w:bCs/>
                <w:sz w:val="24"/>
                <w:szCs w:val="24"/>
                <w:lang w:eastAsia="bg-BG"/>
              </w:rPr>
            </w:pPr>
            <w:r w:rsidRPr="002E5E0D">
              <w:rPr>
                <w:rFonts w:ascii="Times New Roman" w:eastAsia="Calibri" w:hAnsi="Times New Roman" w:cs="Times New Roman"/>
                <w:b/>
                <w:bCs/>
                <w:sz w:val="24"/>
                <w:szCs w:val="24"/>
                <w:lang w:eastAsia="bg-BG"/>
              </w:rPr>
              <w:t>Цел 3</w:t>
            </w:r>
            <w:r w:rsidRPr="002E5E0D">
              <w:rPr>
                <w:rFonts w:ascii="Times New Roman" w:eastAsia="Calibri" w:hAnsi="Times New Roman" w:cs="Times New Roman"/>
                <w:b/>
                <w:bCs/>
                <w:sz w:val="24"/>
                <w:szCs w:val="24"/>
                <w:lang w:val="ru-RU" w:eastAsia="bg-BG"/>
              </w:rPr>
              <w:t>:</w:t>
            </w:r>
            <w:r w:rsidRPr="002E5E0D">
              <w:rPr>
                <w:rFonts w:ascii="Times New Roman" w:eastAsia="Calibri" w:hAnsi="Times New Roman" w:cs="Times New Roman"/>
                <w:b/>
                <w:bCs/>
                <w:sz w:val="24"/>
                <w:szCs w:val="24"/>
                <w:lang w:eastAsia="bg-BG"/>
              </w:rPr>
              <w:t xml:space="preserve"> </w:t>
            </w:r>
            <w:r w:rsidRPr="002E5E0D">
              <w:rPr>
                <w:rFonts w:ascii="Times New Roman" w:eastAsia="Calibri" w:hAnsi="Times New Roman" w:cs="Times New Roman"/>
                <w:b/>
                <w:sz w:val="24"/>
                <w:szCs w:val="24"/>
                <w:lang w:val="en-GB"/>
              </w:rPr>
              <w:t xml:space="preserve">Намаляване на стигмата и дискриминацията на хора </w:t>
            </w:r>
            <w:r w:rsidRPr="002E5E0D">
              <w:rPr>
                <w:rFonts w:ascii="Times New Roman" w:eastAsia="Calibri" w:hAnsi="Times New Roman" w:cs="Times New Roman"/>
                <w:b/>
                <w:sz w:val="24"/>
                <w:szCs w:val="24"/>
              </w:rPr>
              <w:t xml:space="preserve">от </w:t>
            </w:r>
            <w:r w:rsidRPr="002E5E0D">
              <w:rPr>
                <w:rFonts w:ascii="Times New Roman" w:eastAsia="Calibri" w:hAnsi="Times New Roman" w:cs="Times New Roman"/>
                <w:b/>
                <w:sz w:val="24"/>
                <w:szCs w:val="24"/>
                <w:lang w:val="en-GB"/>
              </w:rPr>
              <w:t>уязвими групи</w:t>
            </w:r>
          </w:p>
        </w:tc>
      </w:tr>
      <w:tr w:rsidR="00981B63" w:rsidRPr="00981B63" w:rsidTr="002E5E0D">
        <w:trPr>
          <w:trHeight w:val="1057"/>
        </w:trPr>
        <w:tc>
          <w:tcPr>
            <w:tcW w:w="658" w:type="dxa"/>
            <w:gridSpan w:val="2"/>
            <w:shd w:val="clear" w:color="auto" w:fill="D8F4F1"/>
          </w:tcPr>
          <w:p w:rsidR="00981B63" w:rsidRPr="002E5E0D" w:rsidRDefault="00981B63" w:rsidP="002E5E0D">
            <w:pPr>
              <w:spacing w:after="0" w:line="240" w:lineRule="auto"/>
              <w:jc w:val="center"/>
              <w:rPr>
                <w:rFonts w:ascii="Times New Roman" w:eastAsia="Calibri" w:hAnsi="Times New Roman" w:cs="Times New Roman"/>
                <w:bCs/>
                <w:lang w:val="en-US" w:eastAsia="bg-BG"/>
              </w:rPr>
            </w:pPr>
          </w:p>
          <w:p w:rsidR="00981B63" w:rsidRPr="002E5E0D" w:rsidRDefault="00981B63" w:rsidP="002E5E0D">
            <w:pPr>
              <w:spacing w:after="0" w:line="240" w:lineRule="auto"/>
              <w:jc w:val="center"/>
              <w:rPr>
                <w:rFonts w:ascii="Times New Roman" w:eastAsia="Calibri" w:hAnsi="Times New Roman" w:cs="Times New Roman"/>
                <w:b/>
                <w:bCs/>
                <w:lang w:eastAsia="bg-BG"/>
              </w:rPr>
            </w:pPr>
          </w:p>
          <w:p w:rsidR="00981B63" w:rsidRPr="002E5E0D" w:rsidRDefault="00981B63" w:rsidP="002E5E0D">
            <w:pPr>
              <w:spacing w:after="0" w:line="240" w:lineRule="auto"/>
              <w:jc w:val="center"/>
              <w:rPr>
                <w:rFonts w:ascii="Times New Roman" w:eastAsia="Calibri" w:hAnsi="Times New Roman" w:cs="Times New Roman"/>
              </w:rPr>
            </w:pPr>
          </w:p>
        </w:tc>
        <w:tc>
          <w:tcPr>
            <w:tcW w:w="2994" w:type="dxa"/>
            <w:shd w:val="clear" w:color="auto" w:fill="D8F4F1"/>
          </w:tcPr>
          <w:p w:rsidR="00981B63" w:rsidRPr="002E5E0D" w:rsidRDefault="00981B63" w:rsidP="002E5E0D">
            <w:pPr>
              <w:spacing w:after="0" w:line="240" w:lineRule="auto"/>
              <w:jc w:val="center"/>
              <w:rPr>
                <w:rFonts w:ascii="Times New Roman" w:eastAsia="Calibri" w:hAnsi="Times New Roman" w:cs="Times New Roman"/>
              </w:rPr>
            </w:pPr>
            <w:r w:rsidRPr="002E5E0D">
              <w:rPr>
                <w:rFonts w:ascii="Times New Roman" w:eastAsia="Calibri" w:hAnsi="Times New Roman" w:cs="Times New Roman"/>
                <w:b/>
                <w:bCs/>
                <w:lang w:eastAsia="bg-BG"/>
              </w:rPr>
              <w:t>Мерки</w:t>
            </w:r>
          </w:p>
        </w:tc>
        <w:tc>
          <w:tcPr>
            <w:tcW w:w="1067" w:type="dxa"/>
            <w:shd w:val="clear" w:color="auto" w:fill="D8F4F1"/>
          </w:tcPr>
          <w:p w:rsidR="00981B63" w:rsidRPr="002E5E0D" w:rsidRDefault="00981B63" w:rsidP="002E5E0D">
            <w:pPr>
              <w:spacing w:after="0" w:line="240" w:lineRule="auto"/>
              <w:jc w:val="center"/>
              <w:rPr>
                <w:rFonts w:ascii="Times New Roman" w:eastAsia="Calibri" w:hAnsi="Times New Roman" w:cs="Times New Roman"/>
              </w:rPr>
            </w:pPr>
            <w:r w:rsidRPr="002E5E0D">
              <w:rPr>
                <w:rFonts w:ascii="Times New Roman" w:eastAsia="Calibri" w:hAnsi="Times New Roman" w:cs="Times New Roman"/>
                <w:b/>
                <w:bCs/>
                <w:lang w:eastAsia="bg-BG"/>
              </w:rPr>
              <w:t>Статус</w:t>
            </w:r>
          </w:p>
        </w:tc>
        <w:tc>
          <w:tcPr>
            <w:tcW w:w="783" w:type="dxa"/>
            <w:shd w:val="clear" w:color="auto" w:fill="D8F4F1"/>
          </w:tcPr>
          <w:p w:rsidR="00981B63" w:rsidRPr="002E5E0D" w:rsidRDefault="00981B63" w:rsidP="002E5E0D">
            <w:pPr>
              <w:spacing w:after="0" w:line="240" w:lineRule="auto"/>
              <w:jc w:val="center"/>
              <w:rPr>
                <w:rFonts w:ascii="Times New Roman" w:eastAsia="Calibri" w:hAnsi="Times New Roman" w:cs="Times New Roman"/>
              </w:rPr>
            </w:pPr>
            <w:r w:rsidRPr="002E5E0D">
              <w:rPr>
                <w:rFonts w:ascii="Times New Roman" w:eastAsia="Calibri" w:hAnsi="Times New Roman" w:cs="Times New Roman"/>
                <w:b/>
                <w:bCs/>
                <w:lang w:eastAsia="bg-BG"/>
              </w:rPr>
              <w:t>Срок</w:t>
            </w:r>
          </w:p>
        </w:tc>
        <w:tc>
          <w:tcPr>
            <w:tcW w:w="1365" w:type="dxa"/>
            <w:gridSpan w:val="3"/>
            <w:shd w:val="clear" w:color="auto" w:fill="D8F4F1"/>
          </w:tcPr>
          <w:p w:rsidR="00981B63" w:rsidRPr="002E5E0D" w:rsidRDefault="00981B63" w:rsidP="002E5E0D">
            <w:pPr>
              <w:spacing w:after="0" w:line="240" w:lineRule="auto"/>
              <w:jc w:val="center"/>
              <w:rPr>
                <w:rFonts w:ascii="Times New Roman" w:eastAsia="Calibri" w:hAnsi="Times New Roman" w:cs="Times New Roman"/>
              </w:rPr>
            </w:pPr>
            <w:r w:rsidRPr="002E5E0D">
              <w:rPr>
                <w:rFonts w:ascii="Times New Roman" w:eastAsia="Calibri" w:hAnsi="Times New Roman" w:cs="Times New Roman"/>
                <w:b/>
                <w:bCs/>
                <w:lang w:eastAsia="bg-BG"/>
              </w:rPr>
              <w:t>Отговор</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на институ</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ция</w:t>
            </w:r>
          </w:p>
        </w:tc>
        <w:tc>
          <w:tcPr>
            <w:tcW w:w="1961" w:type="dxa"/>
            <w:shd w:val="clear" w:color="auto" w:fill="D8F4F1"/>
          </w:tcPr>
          <w:p w:rsidR="00981B63" w:rsidRPr="002E5E0D" w:rsidRDefault="00981B63" w:rsidP="002E5E0D">
            <w:pPr>
              <w:spacing w:after="0" w:line="240" w:lineRule="auto"/>
              <w:ind w:left="-227"/>
              <w:jc w:val="center"/>
              <w:rPr>
                <w:rFonts w:ascii="Times New Roman" w:eastAsia="Calibri"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2654" w:type="dxa"/>
            <w:shd w:val="clear" w:color="auto" w:fill="D8F4F1"/>
          </w:tcPr>
          <w:p w:rsidR="008D4EBF"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E269EF"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 xml:space="preserve">(мерна единица: </w:t>
            </w:r>
          </w:p>
          <w:p w:rsidR="00981B63" w:rsidRPr="002E5E0D" w:rsidRDefault="008D4EBF" w:rsidP="002E5E0D">
            <w:pPr>
              <w:spacing w:after="0" w:line="240" w:lineRule="auto"/>
              <w:jc w:val="center"/>
              <w:rPr>
                <w:rFonts w:ascii="Times New Roman" w:eastAsia="Calibri" w:hAnsi="Times New Roman" w:cs="Times New Roman"/>
              </w:rPr>
            </w:pPr>
            <w:r w:rsidRPr="002E5E0D">
              <w:rPr>
                <w:rFonts w:ascii="Times New Roman" w:hAnsi="Times New Roman" w:cs="Times New Roman"/>
                <w:b/>
                <w:bCs/>
                <w:lang w:eastAsia="bg-BG"/>
              </w:rPr>
              <w:t>брой, дял)</w:t>
            </w:r>
          </w:p>
        </w:tc>
        <w:tc>
          <w:tcPr>
            <w:tcW w:w="1417" w:type="dxa"/>
            <w:shd w:val="clear" w:color="auto" w:fill="D8F4F1"/>
          </w:tcPr>
          <w:p w:rsidR="00981B63" w:rsidRPr="002E5E0D" w:rsidRDefault="00981B63" w:rsidP="002E5E0D">
            <w:pPr>
              <w:spacing w:after="0" w:line="240" w:lineRule="auto"/>
              <w:jc w:val="center"/>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Текуща стойност</w:t>
            </w:r>
          </w:p>
          <w:p w:rsidR="00981B63" w:rsidRPr="002E5E0D" w:rsidRDefault="00A10A85" w:rsidP="002E5E0D">
            <w:pPr>
              <w:spacing w:after="0" w:line="240" w:lineRule="auto"/>
              <w:jc w:val="center"/>
              <w:rPr>
                <w:rFonts w:ascii="Times New Roman" w:eastAsia="Calibri" w:hAnsi="Times New Roman" w:cs="Times New Roman"/>
                <w:b/>
              </w:rPr>
            </w:pPr>
            <w:r w:rsidRPr="002E5E0D">
              <w:rPr>
                <w:rFonts w:ascii="Times New Roman" w:eastAsia="Calibri" w:hAnsi="Times New Roman" w:cs="Times New Roman"/>
                <w:b/>
                <w:lang w:val="en-US"/>
              </w:rPr>
              <w:t xml:space="preserve">2022 </w:t>
            </w:r>
            <w:r w:rsidRPr="002E5E0D">
              <w:rPr>
                <w:rFonts w:ascii="Times New Roman" w:eastAsia="Calibri" w:hAnsi="Times New Roman" w:cs="Times New Roman"/>
                <w:b/>
              </w:rPr>
              <w:t>г.</w:t>
            </w:r>
          </w:p>
        </w:tc>
        <w:tc>
          <w:tcPr>
            <w:tcW w:w="1843" w:type="dxa"/>
            <w:shd w:val="clear" w:color="auto" w:fill="D8F4F1"/>
          </w:tcPr>
          <w:p w:rsidR="00981B63" w:rsidRPr="002E5E0D" w:rsidRDefault="00981B63" w:rsidP="002E5E0D">
            <w:pPr>
              <w:spacing w:after="0" w:line="240" w:lineRule="auto"/>
              <w:ind w:left="-113"/>
              <w:jc w:val="center"/>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 xml:space="preserve">Целева стойност с натрупване </w:t>
            </w:r>
            <w:r w:rsidRPr="002E5E0D">
              <w:rPr>
                <w:rFonts w:ascii="Times New Roman" w:eastAsia="Calibri" w:hAnsi="Times New Roman" w:cs="Times New Roman"/>
                <w:b/>
                <w:bCs/>
                <w:lang w:val="ru-RU" w:eastAsia="bg-BG"/>
              </w:rPr>
              <w:t>2022-</w:t>
            </w:r>
            <w:r w:rsidRPr="002E5E0D">
              <w:rPr>
                <w:rFonts w:ascii="Times New Roman" w:eastAsia="Calibri" w:hAnsi="Times New Roman" w:cs="Times New Roman"/>
                <w:b/>
                <w:bCs/>
                <w:lang w:eastAsia="bg-BG"/>
              </w:rPr>
              <w:t>2023</w:t>
            </w:r>
            <w:r w:rsidR="00A10A85" w:rsidRPr="002E5E0D">
              <w:rPr>
                <w:rFonts w:ascii="Times New Roman" w:eastAsia="Calibri" w:hAnsi="Times New Roman" w:cs="Times New Roman"/>
                <w:b/>
                <w:bCs/>
                <w:lang w:val="en-US" w:eastAsia="bg-BG"/>
              </w:rPr>
              <w:t xml:space="preserve"> </w:t>
            </w:r>
            <w:r w:rsidRPr="002E5E0D">
              <w:rPr>
                <w:rFonts w:ascii="Times New Roman" w:eastAsia="Calibri" w:hAnsi="Times New Roman" w:cs="Times New Roman"/>
                <w:b/>
                <w:bCs/>
                <w:lang w:eastAsia="bg-BG"/>
              </w:rPr>
              <w:t>г.</w:t>
            </w:r>
          </w:p>
        </w:tc>
      </w:tr>
      <w:tr w:rsidR="00981B63" w:rsidRPr="00981B63" w:rsidTr="002E5E0D">
        <w:trPr>
          <w:trHeight w:val="1057"/>
        </w:trPr>
        <w:tc>
          <w:tcPr>
            <w:tcW w:w="658" w:type="dxa"/>
            <w:gridSpan w:val="2"/>
            <w:shd w:val="clear" w:color="auto" w:fill="auto"/>
          </w:tcPr>
          <w:p w:rsidR="00981B63" w:rsidRPr="002E5E0D" w:rsidRDefault="00981B63" w:rsidP="002E5E0D">
            <w:pPr>
              <w:spacing w:after="0" w:line="240" w:lineRule="auto"/>
              <w:jc w:val="center"/>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3.1</w:t>
            </w:r>
          </w:p>
        </w:tc>
        <w:tc>
          <w:tcPr>
            <w:tcW w:w="2994" w:type="dxa"/>
            <w:shd w:val="clear" w:color="auto" w:fill="auto"/>
          </w:tcPr>
          <w:p w:rsidR="00981B63" w:rsidRPr="002E5E0D" w:rsidRDefault="00981B63" w:rsidP="002E5E0D">
            <w:pPr>
              <w:spacing w:after="0" w:line="240" w:lineRule="auto"/>
              <w:jc w:val="both"/>
              <w:rPr>
                <w:rFonts w:ascii="Times New Roman" w:eastAsia="Calibri" w:hAnsi="Times New Roman" w:cs="Times New Roman"/>
                <w:b/>
                <w:bCs/>
                <w:sz w:val="24"/>
                <w:szCs w:val="24"/>
                <w:lang w:eastAsia="bg-BG"/>
              </w:rPr>
            </w:pPr>
            <w:r w:rsidRPr="002E5E0D">
              <w:rPr>
                <w:rFonts w:ascii="Times New Roman" w:eastAsia="Calibri" w:hAnsi="Times New Roman" w:cs="Times New Roman"/>
                <w:sz w:val="24"/>
                <w:szCs w:val="24"/>
              </w:rPr>
              <w:t xml:space="preserve">Осъществяване на информационни кампании и кампании за  предоставяне на нископрагови и мобилни услуги за превенция за ХИВ/СПИН, СПИ, </w:t>
            </w:r>
            <w:r w:rsidRPr="002E5E0D">
              <w:rPr>
                <w:rFonts w:ascii="Times New Roman" w:eastAsia="Calibri" w:hAnsi="Times New Roman" w:cs="Times New Roman"/>
                <w:sz w:val="24"/>
                <w:szCs w:val="24"/>
              </w:rPr>
              <w:lastRenderedPageBreak/>
              <w:t>вирусни хепатити и туберкулоза.</w:t>
            </w:r>
          </w:p>
        </w:tc>
        <w:tc>
          <w:tcPr>
            <w:tcW w:w="1067" w:type="dxa"/>
            <w:shd w:val="clear" w:color="auto" w:fill="auto"/>
          </w:tcPr>
          <w:p w:rsidR="00981B63" w:rsidRPr="002E5E0D" w:rsidRDefault="00981B63" w:rsidP="002E5E0D">
            <w:pPr>
              <w:spacing w:after="0" w:line="240" w:lineRule="auto"/>
              <w:jc w:val="center"/>
              <w:rPr>
                <w:rFonts w:ascii="Times New Roman" w:eastAsia="Calibri" w:hAnsi="Times New Roman" w:cs="Times New Roman"/>
                <w:bCs/>
                <w:color w:val="FF0000"/>
                <w:sz w:val="24"/>
                <w:szCs w:val="24"/>
                <w:lang w:eastAsia="bg-BG"/>
              </w:rPr>
            </w:pPr>
            <w:r w:rsidRPr="002E5E0D">
              <w:rPr>
                <w:rFonts w:ascii="Times New Roman" w:eastAsia="Calibri" w:hAnsi="Times New Roman" w:cs="Times New Roman"/>
                <w:sz w:val="24"/>
                <w:szCs w:val="24"/>
              </w:rPr>
              <w:lastRenderedPageBreak/>
              <w:t>Текущ</w:t>
            </w:r>
          </w:p>
        </w:tc>
        <w:tc>
          <w:tcPr>
            <w:tcW w:w="783" w:type="dxa"/>
            <w:shd w:val="clear" w:color="auto" w:fill="auto"/>
          </w:tcPr>
          <w:p w:rsidR="001129C8" w:rsidRPr="002E5E0D" w:rsidRDefault="001129C8" w:rsidP="002E5E0D">
            <w:pPr>
              <w:spacing w:after="0" w:line="240" w:lineRule="auto"/>
              <w:ind w:left="-57" w:right="-113"/>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2022-</w:t>
            </w:r>
          </w:p>
          <w:p w:rsidR="00981B63" w:rsidRPr="002E5E0D" w:rsidRDefault="00981B63" w:rsidP="002E5E0D">
            <w:pPr>
              <w:spacing w:after="0" w:line="240" w:lineRule="auto"/>
              <w:ind w:left="-57" w:right="-113"/>
              <w:jc w:val="center"/>
              <w:rPr>
                <w:rFonts w:ascii="Times New Roman" w:eastAsia="Calibri" w:hAnsi="Times New Roman" w:cs="Times New Roman"/>
                <w:b/>
                <w:bCs/>
                <w:sz w:val="24"/>
                <w:szCs w:val="24"/>
                <w:lang w:eastAsia="bg-BG"/>
              </w:rPr>
            </w:pPr>
            <w:r w:rsidRPr="002E5E0D">
              <w:rPr>
                <w:rFonts w:ascii="Times New Roman" w:eastAsia="Calibri" w:hAnsi="Times New Roman" w:cs="Times New Roman"/>
                <w:sz w:val="24"/>
                <w:szCs w:val="24"/>
              </w:rPr>
              <w:t>2023</w:t>
            </w:r>
            <w:r w:rsidR="001129C8" w:rsidRPr="002E5E0D">
              <w:rPr>
                <w:rFonts w:ascii="Times New Roman" w:eastAsia="Calibri" w:hAnsi="Times New Roman" w:cs="Times New Roman"/>
                <w:sz w:val="24"/>
                <w:szCs w:val="24"/>
              </w:rPr>
              <w:t xml:space="preserve"> г.</w:t>
            </w:r>
          </w:p>
        </w:tc>
        <w:tc>
          <w:tcPr>
            <w:tcW w:w="1365" w:type="dxa"/>
            <w:gridSpan w:val="3"/>
            <w:shd w:val="clear" w:color="auto" w:fill="auto"/>
          </w:tcPr>
          <w:p w:rsidR="00981B63" w:rsidRPr="002E5E0D" w:rsidRDefault="00981B63"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РЗИ</w:t>
            </w:r>
          </w:p>
          <w:p w:rsidR="00981B63" w:rsidRPr="002E5E0D" w:rsidRDefault="00981B63" w:rsidP="002E5E0D">
            <w:pPr>
              <w:spacing w:after="0" w:line="240" w:lineRule="auto"/>
              <w:jc w:val="center"/>
              <w:rPr>
                <w:rFonts w:ascii="Times New Roman" w:eastAsia="Calibri" w:hAnsi="Times New Roman" w:cs="Times New Roman"/>
                <w:b/>
                <w:bCs/>
                <w:sz w:val="24"/>
                <w:szCs w:val="24"/>
                <w:lang w:eastAsia="bg-BG"/>
              </w:rPr>
            </w:pPr>
          </w:p>
        </w:tc>
        <w:tc>
          <w:tcPr>
            <w:tcW w:w="1961" w:type="dxa"/>
            <w:shd w:val="clear" w:color="auto" w:fill="auto"/>
          </w:tcPr>
          <w:p w:rsidR="00981B63" w:rsidRPr="002E5E0D" w:rsidRDefault="00981B63" w:rsidP="002E5E0D">
            <w:pPr>
              <w:spacing w:after="0" w:line="240" w:lineRule="auto"/>
              <w:ind w:left="-57" w:right="-57"/>
              <w:jc w:val="center"/>
              <w:rPr>
                <w:rFonts w:ascii="Times New Roman" w:eastAsia="Calibri" w:hAnsi="Times New Roman" w:cs="Times New Roman"/>
                <w:color w:val="000000"/>
                <w:sz w:val="24"/>
                <w:szCs w:val="24"/>
              </w:rPr>
            </w:pPr>
            <w:r w:rsidRPr="002E5E0D">
              <w:rPr>
                <w:rFonts w:ascii="Times New Roman" w:eastAsia="Calibri" w:hAnsi="Times New Roman" w:cs="Times New Roman"/>
                <w:color w:val="000000"/>
                <w:sz w:val="24"/>
                <w:szCs w:val="24"/>
              </w:rPr>
              <w:t>Държавен бюджет</w:t>
            </w:r>
          </w:p>
          <w:p w:rsidR="00A90B96" w:rsidRPr="002E5E0D" w:rsidRDefault="00A90B96" w:rsidP="002E5E0D">
            <w:pPr>
              <w:spacing w:after="0" w:line="240" w:lineRule="auto"/>
              <w:ind w:left="-57" w:right="-57"/>
              <w:jc w:val="center"/>
              <w:rPr>
                <w:rFonts w:ascii="Times New Roman" w:eastAsia="Calibri" w:hAnsi="Times New Roman" w:cs="Times New Roman"/>
                <w:b/>
                <w:bCs/>
                <w:sz w:val="24"/>
                <w:szCs w:val="24"/>
                <w:lang w:eastAsia="bg-BG"/>
              </w:rPr>
            </w:pPr>
            <w:r w:rsidRPr="002E5E0D">
              <w:rPr>
                <w:rFonts w:ascii="Times New Roman" w:hAnsi="Times New Roman" w:cs="Times New Roman"/>
                <w:bCs/>
                <w:sz w:val="24"/>
                <w:szCs w:val="24"/>
                <w:lang w:eastAsia="bg-BG"/>
              </w:rPr>
              <w:t>Според бюджета на НП за превенция на ХИВ/СПИ</w:t>
            </w:r>
          </w:p>
        </w:tc>
        <w:tc>
          <w:tcPr>
            <w:tcW w:w="2654" w:type="dxa"/>
            <w:shd w:val="clear" w:color="auto" w:fill="auto"/>
          </w:tcPr>
          <w:p w:rsidR="00981B63" w:rsidRPr="002E5E0D" w:rsidRDefault="00981B63" w:rsidP="002E5E0D">
            <w:pPr>
              <w:spacing w:after="0" w:line="240" w:lineRule="auto"/>
              <w:jc w:val="center"/>
              <w:rPr>
                <w:rFonts w:ascii="Times New Roman" w:eastAsia="Calibri" w:hAnsi="Times New Roman" w:cs="Times New Roman"/>
                <w:bCs/>
                <w:sz w:val="24"/>
                <w:szCs w:val="24"/>
                <w:lang w:eastAsia="bg-BG"/>
              </w:rPr>
            </w:pPr>
            <w:r w:rsidRPr="002E5E0D">
              <w:rPr>
                <w:rFonts w:ascii="Times New Roman" w:eastAsia="Calibri" w:hAnsi="Times New Roman" w:cs="Times New Roman"/>
                <w:bCs/>
                <w:sz w:val="24"/>
                <w:szCs w:val="24"/>
                <w:lang w:eastAsia="bg-BG"/>
              </w:rPr>
              <w:t>Брой проведени кампании</w:t>
            </w:r>
            <w:r w:rsidRPr="002E5E0D">
              <w:rPr>
                <w:rFonts w:ascii="Times New Roman" w:eastAsia="Calibri" w:hAnsi="Times New Roman" w:cs="Times New Roman"/>
                <w:sz w:val="24"/>
                <w:szCs w:val="24"/>
              </w:rPr>
              <w:t xml:space="preserve"> </w:t>
            </w:r>
            <w:r w:rsidRPr="002E5E0D">
              <w:rPr>
                <w:rFonts w:ascii="Times New Roman" w:eastAsia="Calibri" w:hAnsi="Times New Roman" w:cs="Times New Roman"/>
                <w:bCs/>
                <w:sz w:val="24"/>
                <w:szCs w:val="24"/>
                <w:lang w:eastAsia="bg-BG"/>
              </w:rPr>
              <w:t xml:space="preserve">за  предоставяне на нископрагови и мобилни услуги за превенция за ХИВ/СПИН, СПИ, </w:t>
            </w:r>
            <w:r w:rsidRPr="002E5E0D">
              <w:rPr>
                <w:rFonts w:ascii="Times New Roman" w:eastAsia="Calibri" w:hAnsi="Times New Roman" w:cs="Times New Roman"/>
                <w:bCs/>
                <w:sz w:val="24"/>
                <w:szCs w:val="24"/>
                <w:lang w:eastAsia="bg-BG"/>
              </w:rPr>
              <w:lastRenderedPageBreak/>
              <w:t>вирусни хепатити и туберкулоза.</w:t>
            </w:r>
          </w:p>
        </w:tc>
        <w:tc>
          <w:tcPr>
            <w:tcW w:w="1417" w:type="dxa"/>
            <w:shd w:val="clear" w:color="auto" w:fill="auto"/>
          </w:tcPr>
          <w:p w:rsidR="00981B63" w:rsidRPr="002E5E0D" w:rsidRDefault="00981B63" w:rsidP="002E5E0D">
            <w:pPr>
              <w:spacing w:after="0" w:line="240" w:lineRule="auto"/>
              <w:jc w:val="center"/>
              <w:rPr>
                <w:rFonts w:ascii="Times New Roman" w:eastAsia="Calibri" w:hAnsi="Times New Roman" w:cs="Times New Roman"/>
                <w:b/>
                <w:bCs/>
                <w:sz w:val="24"/>
                <w:szCs w:val="24"/>
                <w:lang w:eastAsia="bg-BG"/>
              </w:rPr>
            </w:pPr>
            <w:r w:rsidRPr="002E5E0D">
              <w:rPr>
                <w:rFonts w:ascii="Times New Roman" w:eastAsia="Calibri" w:hAnsi="Times New Roman" w:cs="Times New Roman"/>
                <w:bCs/>
                <w:sz w:val="24"/>
                <w:szCs w:val="24"/>
                <w:lang w:val="en-GB" w:eastAsia="bg-BG"/>
              </w:rPr>
              <w:lastRenderedPageBreak/>
              <w:t>10</w:t>
            </w:r>
          </w:p>
        </w:tc>
        <w:tc>
          <w:tcPr>
            <w:tcW w:w="1843" w:type="dxa"/>
            <w:shd w:val="clear" w:color="auto" w:fill="auto"/>
          </w:tcPr>
          <w:p w:rsidR="00981B63" w:rsidRPr="002E5E0D" w:rsidRDefault="00981B63" w:rsidP="002E5E0D">
            <w:pPr>
              <w:spacing w:after="0" w:line="240" w:lineRule="auto"/>
              <w:ind w:left="-113"/>
              <w:jc w:val="center"/>
              <w:rPr>
                <w:rFonts w:ascii="Times New Roman" w:eastAsia="Calibri" w:hAnsi="Times New Roman" w:cs="Times New Roman"/>
                <w:bCs/>
                <w:sz w:val="24"/>
                <w:szCs w:val="24"/>
                <w:lang w:val="en-GB" w:eastAsia="bg-BG"/>
              </w:rPr>
            </w:pPr>
            <w:r w:rsidRPr="002E5E0D">
              <w:rPr>
                <w:rFonts w:ascii="Times New Roman" w:eastAsia="Calibri" w:hAnsi="Times New Roman" w:cs="Times New Roman"/>
                <w:bCs/>
                <w:sz w:val="24"/>
                <w:szCs w:val="24"/>
                <w:lang w:val="en-GB" w:eastAsia="bg-BG"/>
              </w:rPr>
              <w:t>30</w:t>
            </w:r>
          </w:p>
        </w:tc>
      </w:tr>
      <w:tr w:rsidR="001129C8" w:rsidRPr="00981B63" w:rsidTr="002E5E0D">
        <w:trPr>
          <w:trHeight w:val="1028"/>
        </w:trPr>
        <w:tc>
          <w:tcPr>
            <w:tcW w:w="658" w:type="dxa"/>
            <w:gridSpan w:val="2"/>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lastRenderedPageBreak/>
              <w:t>3.2</w:t>
            </w:r>
          </w:p>
        </w:tc>
        <w:tc>
          <w:tcPr>
            <w:tcW w:w="299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rPr>
              <w:t>Осъществяване на информационни кампании за предоставяне на нископрагови услуги с 21 мобилни кабинети</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Текущ</w:t>
            </w:r>
          </w:p>
        </w:tc>
        <w:tc>
          <w:tcPr>
            <w:tcW w:w="783" w:type="dxa"/>
            <w:shd w:val="clear" w:color="auto" w:fill="auto"/>
          </w:tcPr>
          <w:p w:rsidR="001129C8" w:rsidRPr="002E5E0D" w:rsidRDefault="001129C8" w:rsidP="002E5E0D">
            <w:pPr>
              <w:spacing w:after="0" w:line="240" w:lineRule="auto"/>
              <w:ind w:left="-57" w:right="-113"/>
              <w:rPr>
                <w:rFonts w:ascii="Times New Roman" w:eastAsia="Calibri" w:hAnsi="Times New Roman" w:cs="Times New Roman"/>
                <w:sz w:val="24"/>
                <w:szCs w:val="24"/>
              </w:rPr>
            </w:pPr>
            <w:r w:rsidRPr="002E5E0D">
              <w:rPr>
                <w:rFonts w:ascii="Times New Roman" w:eastAsia="Calibri" w:hAnsi="Times New Roman" w:cs="Times New Roman"/>
                <w:sz w:val="24"/>
                <w:szCs w:val="24"/>
              </w:rPr>
              <w:t>2022-2023 г.</w:t>
            </w:r>
          </w:p>
        </w:tc>
        <w:tc>
          <w:tcPr>
            <w:tcW w:w="1365" w:type="dxa"/>
            <w:gridSpan w:val="3"/>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РЗИ</w:t>
            </w:r>
          </w:p>
        </w:tc>
        <w:tc>
          <w:tcPr>
            <w:tcW w:w="1961"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Държавен бюджет</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10 000 лв.</w:t>
            </w:r>
          </w:p>
        </w:tc>
        <w:tc>
          <w:tcPr>
            <w:tcW w:w="2654" w:type="dxa"/>
            <w:shd w:val="clear" w:color="auto" w:fill="auto"/>
          </w:tcPr>
          <w:p w:rsidR="001129C8" w:rsidRPr="002E5E0D" w:rsidRDefault="001129C8" w:rsidP="002E5E0D">
            <w:pPr>
              <w:spacing w:after="0" w:line="240" w:lineRule="auto"/>
              <w:ind w:left="-57" w:right="-57"/>
              <w:rPr>
                <w:rFonts w:ascii="Times New Roman" w:eastAsia="Calibri" w:hAnsi="Times New Roman" w:cs="Times New Roman"/>
                <w:sz w:val="24"/>
                <w:szCs w:val="24"/>
                <w:lang w:eastAsia="bg-BG"/>
              </w:rPr>
            </w:pPr>
            <w:r w:rsidRPr="002E5E0D">
              <w:rPr>
                <w:rFonts w:ascii="Times New Roman" w:eastAsia="Calibri" w:hAnsi="Times New Roman" w:cs="Times New Roman"/>
                <w:bCs/>
                <w:sz w:val="24"/>
                <w:szCs w:val="24"/>
                <w:lang w:eastAsia="bg-BG"/>
              </w:rPr>
              <w:t>Брой проведени кампании</w:t>
            </w:r>
            <w:r w:rsidRPr="002E5E0D">
              <w:rPr>
                <w:rFonts w:ascii="Times New Roman" w:eastAsia="Calibri" w:hAnsi="Times New Roman" w:cs="Times New Roman"/>
                <w:sz w:val="24"/>
                <w:szCs w:val="24"/>
              </w:rPr>
              <w:t xml:space="preserve"> </w:t>
            </w:r>
            <w:r w:rsidRPr="002E5E0D">
              <w:rPr>
                <w:rFonts w:ascii="Times New Roman" w:eastAsia="Calibri" w:hAnsi="Times New Roman" w:cs="Times New Roman"/>
                <w:bCs/>
                <w:sz w:val="24"/>
                <w:szCs w:val="24"/>
                <w:lang w:eastAsia="bg-BG"/>
              </w:rPr>
              <w:t xml:space="preserve">за  предоставяне на нископрагови услуги  с 21 мобилни кабинета </w:t>
            </w:r>
          </w:p>
        </w:tc>
        <w:tc>
          <w:tcPr>
            <w:tcW w:w="1417"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20</w:t>
            </w:r>
          </w:p>
        </w:tc>
        <w:tc>
          <w:tcPr>
            <w:tcW w:w="1843"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40</w:t>
            </w:r>
          </w:p>
        </w:tc>
      </w:tr>
      <w:tr w:rsidR="001129C8" w:rsidRPr="00981B63" w:rsidTr="002E5E0D">
        <w:trPr>
          <w:trHeight w:val="1028"/>
        </w:trPr>
        <w:tc>
          <w:tcPr>
            <w:tcW w:w="658" w:type="dxa"/>
            <w:gridSpan w:val="2"/>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hAnsi="Times New Roman" w:cs="Times New Roman"/>
                <w:sz w:val="24"/>
                <w:szCs w:val="24"/>
                <w:lang w:val="en-US" w:eastAsia="bg-BG"/>
              </w:rPr>
              <w:t>3.3</w:t>
            </w:r>
          </w:p>
        </w:tc>
        <w:tc>
          <w:tcPr>
            <w:tcW w:w="299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Осъществяване на програми за намаляване на щетите за хора, които употребяват психоактивни вещества</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Текущ</w:t>
            </w:r>
          </w:p>
        </w:tc>
        <w:tc>
          <w:tcPr>
            <w:tcW w:w="783" w:type="dxa"/>
            <w:shd w:val="clear" w:color="auto" w:fill="auto"/>
          </w:tcPr>
          <w:p w:rsidR="001129C8" w:rsidRPr="002E5E0D" w:rsidRDefault="001129C8" w:rsidP="002E5E0D">
            <w:pPr>
              <w:spacing w:after="0" w:line="240" w:lineRule="auto"/>
              <w:ind w:left="-57" w:right="-113"/>
              <w:rPr>
                <w:rFonts w:ascii="Times New Roman" w:eastAsia="Calibri" w:hAnsi="Times New Roman" w:cs="Times New Roman"/>
                <w:sz w:val="24"/>
                <w:szCs w:val="24"/>
              </w:rPr>
            </w:pPr>
            <w:r w:rsidRPr="002E5E0D">
              <w:rPr>
                <w:rFonts w:ascii="Times New Roman" w:hAnsi="Times New Roman" w:cs="Times New Roman"/>
                <w:sz w:val="24"/>
                <w:szCs w:val="24"/>
              </w:rPr>
              <w:t>2021-2023</w:t>
            </w:r>
            <w:r w:rsidR="002B3A60" w:rsidRPr="002E5E0D">
              <w:rPr>
                <w:rFonts w:ascii="Times New Roman" w:hAnsi="Times New Roman" w:cs="Times New Roman"/>
                <w:sz w:val="24"/>
                <w:szCs w:val="24"/>
              </w:rPr>
              <w:t xml:space="preserve"> г.</w:t>
            </w:r>
          </w:p>
        </w:tc>
        <w:tc>
          <w:tcPr>
            <w:tcW w:w="1365" w:type="dxa"/>
            <w:gridSpan w:val="3"/>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МЗ, РЗИ, НПО</w:t>
            </w:r>
          </w:p>
        </w:tc>
        <w:tc>
          <w:tcPr>
            <w:tcW w:w="1961"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Държавен бюджет</w:t>
            </w:r>
          </w:p>
        </w:tc>
        <w:tc>
          <w:tcPr>
            <w:tcW w:w="2654" w:type="dxa"/>
            <w:shd w:val="clear" w:color="auto" w:fill="auto"/>
          </w:tcPr>
          <w:p w:rsidR="001129C8" w:rsidRPr="002E5E0D" w:rsidRDefault="001129C8" w:rsidP="002E5E0D">
            <w:pPr>
              <w:spacing w:after="0" w:line="240" w:lineRule="auto"/>
              <w:ind w:left="-57" w:right="-57"/>
              <w:rPr>
                <w:rFonts w:ascii="Times New Roman" w:eastAsia="Calibri" w:hAnsi="Times New Roman" w:cs="Times New Roman"/>
                <w:bCs/>
                <w:sz w:val="24"/>
                <w:szCs w:val="24"/>
                <w:lang w:eastAsia="bg-BG"/>
              </w:rPr>
            </w:pPr>
            <w:r w:rsidRPr="002E5E0D">
              <w:rPr>
                <w:rFonts w:ascii="Times New Roman" w:hAnsi="Times New Roman" w:cs="Times New Roman"/>
                <w:bCs/>
                <w:sz w:val="24"/>
                <w:szCs w:val="24"/>
                <w:lang w:eastAsia="bg-BG"/>
              </w:rPr>
              <w:t>Брой достигнати потребители, чрез програми за намаляване на щетите, които работят с ромската общност</w:t>
            </w:r>
          </w:p>
        </w:tc>
        <w:tc>
          <w:tcPr>
            <w:tcW w:w="1417"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hAnsi="Times New Roman" w:cs="Times New Roman"/>
                <w:sz w:val="24"/>
                <w:szCs w:val="24"/>
              </w:rPr>
              <w:t>200</w:t>
            </w:r>
          </w:p>
        </w:tc>
        <w:tc>
          <w:tcPr>
            <w:tcW w:w="1843"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hAnsi="Times New Roman" w:cs="Times New Roman"/>
                <w:sz w:val="24"/>
                <w:szCs w:val="24"/>
              </w:rPr>
              <w:t>600</w:t>
            </w:r>
          </w:p>
        </w:tc>
      </w:tr>
      <w:tr w:rsidR="001129C8" w:rsidRPr="00981B63" w:rsidTr="002E5E0D">
        <w:trPr>
          <w:trHeight w:val="1028"/>
        </w:trPr>
        <w:tc>
          <w:tcPr>
            <w:tcW w:w="658" w:type="dxa"/>
            <w:gridSpan w:val="2"/>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hAnsi="Times New Roman" w:cs="Times New Roman"/>
                <w:sz w:val="24"/>
                <w:szCs w:val="24"/>
                <w:lang w:eastAsia="bg-BG"/>
              </w:rPr>
              <w:t>3.4.</w:t>
            </w:r>
          </w:p>
        </w:tc>
        <w:tc>
          <w:tcPr>
            <w:tcW w:w="2994"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rPr>
              <w:t>Осъществяване на програми по селективна превенция за деца и семейства от ромската общност</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Текущ</w:t>
            </w:r>
          </w:p>
        </w:tc>
        <w:tc>
          <w:tcPr>
            <w:tcW w:w="783" w:type="dxa"/>
            <w:shd w:val="clear" w:color="auto" w:fill="auto"/>
          </w:tcPr>
          <w:p w:rsidR="001129C8" w:rsidRPr="002E5E0D" w:rsidRDefault="001129C8" w:rsidP="002E5E0D">
            <w:pPr>
              <w:spacing w:after="0" w:line="240" w:lineRule="auto"/>
              <w:ind w:left="-57" w:right="-113"/>
              <w:rPr>
                <w:rFonts w:ascii="Times New Roman" w:eastAsia="Calibri" w:hAnsi="Times New Roman" w:cs="Times New Roman"/>
                <w:sz w:val="24"/>
                <w:szCs w:val="24"/>
              </w:rPr>
            </w:pPr>
            <w:r w:rsidRPr="002E5E0D">
              <w:rPr>
                <w:rFonts w:ascii="Times New Roman" w:hAnsi="Times New Roman" w:cs="Times New Roman"/>
                <w:sz w:val="24"/>
                <w:szCs w:val="24"/>
              </w:rPr>
              <w:t>2021-2023</w:t>
            </w:r>
            <w:r w:rsidR="002B3A60" w:rsidRPr="002E5E0D">
              <w:rPr>
                <w:rFonts w:ascii="Times New Roman" w:hAnsi="Times New Roman" w:cs="Times New Roman"/>
                <w:sz w:val="24"/>
                <w:szCs w:val="24"/>
              </w:rPr>
              <w:t xml:space="preserve"> г.</w:t>
            </w:r>
          </w:p>
        </w:tc>
        <w:tc>
          <w:tcPr>
            <w:tcW w:w="1365" w:type="dxa"/>
            <w:gridSpan w:val="3"/>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МЗ, НПО, ПИЦ</w:t>
            </w:r>
          </w:p>
        </w:tc>
        <w:tc>
          <w:tcPr>
            <w:tcW w:w="1961"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Държавен бюджет</w:t>
            </w:r>
          </w:p>
        </w:tc>
        <w:tc>
          <w:tcPr>
            <w:tcW w:w="2654" w:type="dxa"/>
            <w:shd w:val="clear" w:color="auto" w:fill="auto"/>
          </w:tcPr>
          <w:p w:rsidR="001129C8" w:rsidRPr="002E5E0D" w:rsidRDefault="001129C8" w:rsidP="002E5E0D">
            <w:pPr>
              <w:spacing w:after="0" w:line="240" w:lineRule="auto"/>
              <w:ind w:left="-57" w:right="-57"/>
              <w:rPr>
                <w:rFonts w:ascii="Times New Roman" w:eastAsia="Calibri" w:hAnsi="Times New Roman" w:cs="Times New Roman"/>
                <w:sz w:val="24"/>
                <w:szCs w:val="24"/>
                <w:lang w:eastAsia="bg-BG"/>
              </w:rPr>
            </w:pPr>
            <w:r w:rsidRPr="002E5E0D">
              <w:rPr>
                <w:rFonts w:ascii="Times New Roman" w:hAnsi="Times New Roman" w:cs="Times New Roman"/>
                <w:bCs/>
                <w:sz w:val="24"/>
                <w:szCs w:val="24"/>
                <w:lang w:eastAsia="bg-BG"/>
              </w:rPr>
              <w:t>Брой достигнати хора, чрез програми по селективна превенция в областта на зависимостите</w:t>
            </w:r>
          </w:p>
        </w:tc>
        <w:tc>
          <w:tcPr>
            <w:tcW w:w="1417"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hAnsi="Times New Roman" w:cs="Times New Roman"/>
                <w:sz w:val="24"/>
                <w:szCs w:val="24"/>
              </w:rPr>
              <w:t>400</w:t>
            </w:r>
          </w:p>
        </w:tc>
        <w:tc>
          <w:tcPr>
            <w:tcW w:w="1843"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hAnsi="Times New Roman" w:cs="Times New Roman"/>
                <w:sz w:val="24"/>
                <w:szCs w:val="24"/>
              </w:rPr>
              <w:t>1200</w:t>
            </w:r>
          </w:p>
        </w:tc>
      </w:tr>
      <w:tr w:rsidR="00981B63" w:rsidRPr="00981B63" w:rsidTr="002E5E0D">
        <w:trPr>
          <w:trHeight w:val="534"/>
        </w:trPr>
        <w:tc>
          <w:tcPr>
            <w:tcW w:w="14742" w:type="dxa"/>
            <w:gridSpan w:val="12"/>
            <w:shd w:val="clear" w:color="auto" w:fill="FFF2CC"/>
          </w:tcPr>
          <w:p w:rsidR="00981B63" w:rsidRPr="002E5E0D" w:rsidRDefault="00981B63" w:rsidP="002E5E0D">
            <w:pPr>
              <w:tabs>
                <w:tab w:val="left" w:pos="993"/>
                <w:tab w:val="left" w:pos="1355"/>
              </w:tabs>
              <w:spacing w:after="0" w:line="360" w:lineRule="auto"/>
              <w:ind w:left="993" w:right="139"/>
              <w:jc w:val="center"/>
              <w:rPr>
                <w:rFonts w:ascii="Times New Roman" w:eastAsia="Calibri" w:hAnsi="Times New Roman" w:cs="Times New Roman"/>
                <w:b/>
                <w:bCs/>
                <w:sz w:val="24"/>
                <w:szCs w:val="24"/>
                <w:lang w:eastAsia="bg-BG"/>
              </w:rPr>
            </w:pPr>
            <w:r w:rsidRPr="002E5E0D">
              <w:rPr>
                <w:rFonts w:ascii="Times New Roman" w:eastAsia="Calibri" w:hAnsi="Times New Roman" w:cs="Times New Roman"/>
                <w:b/>
                <w:bCs/>
                <w:sz w:val="24"/>
                <w:szCs w:val="24"/>
                <w:lang w:eastAsia="bg-BG"/>
              </w:rPr>
              <w:t>Цел 4: Развитие на концепцията за здравна медиация</w:t>
            </w:r>
          </w:p>
        </w:tc>
      </w:tr>
      <w:tr w:rsidR="00981B63" w:rsidRPr="00981B63" w:rsidTr="002E5E0D">
        <w:trPr>
          <w:trHeight w:val="1028"/>
        </w:trPr>
        <w:tc>
          <w:tcPr>
            <w:tcW w:w="647" w:type="dxa"/>
            <w:shd w:val="clear" w:color="auto" w:fill="D4F9F8"/>
          </w:tcPr>
          <w:p w:rsidR="00981B63" w:rsidRPr="002E5E0D" w:rsidRDefault="00981B63" w:rsidP="002E5E0D">
            <w:pPr>
              <w:spacing w:after="0" w:line="240" w:lineRule="auto"/>
              <w:jc w:val="center"/>
              <w:rPr>
                <w:rFonts w:ascii="Times New Roman" w:eastAsia="Calibri" w:hAnsi="Times New Roman" w:cs="Times New Roman"/>
                <w:bCs/>
                <w:color w:val="000000"/>
                <w:lang w:val="en-US" w:eastAsia="bg-BG"/>
              </w:rPr>
            </w:pPr>
          </w:p>
          <w:p w:rsidR="00981B63" w:rsidRPr="002E5E0D" w:rsidRDefault="00981B63" w:rsidP="002E5E0D">
            <w:pPr>
              <w:spacing w:after="0" w:line="240" w:lineRule="auto"/>
              <w:jc w:val="center"/>
              <w:rPr>
                <w:rFonts w:ascii="Times New Roman" w:eastAsia="Calibri" w:hAnsi="Times New Roman" w:cs="Times New Roman"/>
                <w:b/>
                <w:bCs/>
                <w:color w:val="000000"/>
                <w:lang w:eastAsia="bg-BG"/>
              </w:rPr>
            </w:pPr>
          </w:p>
          <w:p w:rsidR="00981B63" w:rsidRPr="002E5E0D" w:rsidRDefault="00981B63" w:rsidP="002E5E0D">
            <w:pPr>
              <w:spacing w:after="0" w:line="240" w:lineRule="auto"/>
              <w:ind w:left="-113" w:right="-57"/>
              <w:jc w:val="center"/>
              <w:rPr>
                <w:rFonts w:ascii="Times New Roman" w:eastAsia="Calibri" w:hAnsi="Times New Roman" w:cs="Times New Roman"/>
                <w:color w:val="000000"/>
                <w:sz w:val="24"/>
                <w:szCs w:val="24"/>
                <w:lang w:eastAsia="bg-BG"/>
              </w:rPr>
            </w:pPr>
          </w:p>
        </w:tc>
        <w:tc>
          <w:tcPr>
            <w:tcW w:w="3005" w:type="dxa"/>
            <w:gridSpan w:val="2"/>
            <w:shd w:val="clear" w:color="auto" w:fill="D4F9F8"/>
          </w:tcPr>
          <w:p w:rsidR="00981B63" w:rsidRPr="002E5E0D" w:rsidRDefault="00981B63" w:rsidP="002E5E0D">
            <w:pPr>
              <w:spacing w:after="0" w:line="240" w:lineRule="auto"/>
              <w:jc w:val="center"/>
              <w:rPr>
                <w:rFonts w:ascii="Times New Roman" w:eastAsia="Calibri" w:hAnsi="Times New Roman" w:cs="Times New Roman"/>
                <w:color w:val="000000"/>
                <w:sz w:val="24"/>
                <w:szCs w:val="24"/>
                <w:lang w:eastAsia="bg-BG"/>
              </w:rPr>
            </w:pPr>
            <w:r w:rsidRPr="002E5E0D">
              <w:rPr>
                <w:rFonts w:ascii="Times New Roman" w:eastAsia="Calibri" w:hAnsi="Times New Roman" w:cs="Times New Roman"/>
                <w:b/>
                <w:bCs/>
                <w:color w:val="000000"/>
                <w:lang w:eastAsia="bg-BG"/>
              </w:rPr>
              <w:t>Мерки</w:t>
            </w:r>
          </w:p>
        </w:tc>
        <w:tc>
          <w:tcPr>
            <w:tcW w:w="1067" w:type="dxa"/>
            <w:shd w:val="clear" w:color="auto" w:fill="D4F9F8"/>
          </w:tcPr>
          <w:p w:rsidR="00981B63" w:rsidRPr="002E5E0D" w:rsidRDefault="00981B63" w:rsidP="002E5E0D">
            <w:pPr>
              <w:spacing w:after="0" w:line="240" w:lineRule="auto"/>
              <w:jc w:val="center"/>
              <w:rPr>
                <w:rFonts w:ascii="Times New Roman" w:eastAsia="Calibri" w:hAnsi="Times New Roman" w:cs="Times New Roman"/>
                <w:color w:val="000000"/>
                <w:sz w:val="24"/>
                <w:szCs w:val="24"/>
              </w:rPr>
            </w:pPr>
            <w:r w:rsidRPr="002E5E0D">
              <w:rPr>
                <w:rFonts w:ascii="Times New Roman" w:eastAsia="Calibri" w:hAnsi="Times New Roman" w:cs="Times New Roman"/>
                <w:b/>
                <w:bCs/>
                <w:color w:val="000000"/>
                <w:lang w:eastAsia="bg-BG"/>
              </w:rPr>
              <w:t>Статус</w:t>
            </w:r>
          </w:p>
        </w:tc>
        <w:tc>
          <w:tcPr>
            <w:tcW w:w="809" w:type="dxa"/>
            <w:gridSpan w:val="2"/>
            <w:shd w:val="clear" w:color="auto" w:fill="D4F9F8"/>
          </w:tcPr>
          <w:p w:rsidR="00981B63" w:rsidRPr="002E5E0D" w:rsidRDefault="00981B63" w:rsidP="002E5E0D">
            <w:pPr>
              <w:spacing w:after="0" w:line="240" w:lineRule="auto"/>
              <w:jc w:val="center"/>
              <w:rPr>
                <w:rFonts w:ascii="Times New Roman" w:eastAsia="Calibri" w:hAnsi="Times New Roman" w:cs="Times New Roman"/>
                <w:color w:val="000000"/>
                <w:sz w:val="24"/>
                <w:szCs w:val="24"/>
              </w:rPr>
            </w:pPr>
            <w:r w:rsidRPr="002E5E0D">
              <w:rPr>
                <w:rFonts w:ascii="Times New Roman" w:eastAsia="Calibri" w:hAnsi="Times New Roman" w:cs="Times New Roman"/>
                <w:b/>
                <w:bCs/>
                <w:color w:val="000000"/>
                <w:lang w:eastAsia="bg-BG"/>
              </w:rPr>
              <w:t>Срок</w:t>
            </w:r>
          </w:p>
        </w:tc>
        <w:tc>
          <w:tcPr>
            <w:tcW w:w="1180" w:type="dxa"/>
            <w:shd w:val="clear" w:color="auto" w:fill="D4F9F8"/>
          </w:tcPr>
          <w:p w:rsidR="00981B63" w:rsidRPr="002E5E0D" w:rsidRDefault="00981B63" w:rsidP="002E5E0D">
            <w:pPr>
              <w:spacing w:after="0" w:line="240" w:lineRule="auto"/>
              <w:jc w:val="center"/>
              <w:rPr>
                <w:rFonts w:ascii="Times New Roman" w:eastAsia="Calibri" w:hAnsi="Times New Roman" w:cs="Times New Roman"/>
                <w:color w:val="000000"/>
                <w:sz w:val="24"/>
                <w:szCs w:val="24"/>
              </w:rPr>
            </w:pPr>
            <w:r w:rsidRPr="002E5E0D">
              <w:rPr>
                <w:rFonts w:ascii="Times New Roman" w:eastAsia="Calibri" w:hAnsi="Times New Roman" w:cs="Times New Roman"/>
                <w:b/>
                <w:bCs/>
                <w:color w:val="000000"/>
                <w:lang w:eastAsia="bg-BG"/>
              </w:rPr>
              <w:t>Отговор</w:t>
            </w:r>
            <w:r w:rsidRPr="002E5E0D">
              <w:rPr>
                <w:rFonts w:ascii="Times New Roman" w:eastAsia="Calibri" w:hAnsi="Times New Roman" w:cs="Times New Roman"/>
                <w:b/>
                <w:bCs/>
                <w:color w:val="000000"/>
                <w:lang w:val="en-US" w:eastAsia="bg-BG"/>
              </w:rPr>
              <w:softHyphen/>
            </w:r>
            <w:r w:rsidRPr="002E5E0D">
              <w:rPr>
                <w:rFonts w:ascii="Times New Roman" w:eastAsia="Calibri" w:hAnsi="Times New Roman" w:cs="Times New Roman"/>
                <w:b/>
                <w:bCs/>
                <w:color w:val="000000"/>
                <w:lang w:eastAsia="bg-BG"/>
              </w:rPr>
              <w:t>на институ</w:t>
            </w:r>
            <w:r w:rsidRPr="002E5E0D">
              <w:rPr>
                <w:rFonts w:ascii="Times New Roman" w:eastAsia="Calibri" w:hAnsi="Times New Roman" w:cs="Times New Roman"/>
                <w:b/>
                <w:bCs/>
                <w:color w:val="000000"/>
                <w:lang w:val="en-US" w:eastAsia="bg-BG"/>
              </w:rPr>
              <w:softHyphen/>
            </w:r>
            <w:r w:rsidRPr="002E5E0D">
              <w:rPr>
                <w:rFonts w:ascii="Times New Roman" w:eastAsia="Calibri" w:hAnsi="Times New Roman" w:cs="Times New Roman"/>
                <w:b/>
                <w:bCs/>
                <w:color w:val="000000"/>
                <w:lang w:eastAsia="bg-BG"/>
              </w:rPr>
              <w:t>ция</w:t>
            </w:r>
          </w:p>
        </w:tc>
        <w:tc>
          <w:tcPr>
            <w:tcW w:w="2120" w:type="dxa"/>
            <w:gridSpan w:val="2"/>
            <w:shd w:val="clear" w:color="auto" w:fill="D4F9F8"/>
          </w:tcPr>
          <w:p w:rsidR="00981B63" w:rsidRPr="002E5E0D" w:rsidRDefault="00981B63" w:rsidP="002E5E0D">
            <w:pPr>
              <w:spacing w:after="0" w:line="240" w:lineRule="auto"/>
              <w:jc w:val="center"/>
              <w:rPr>
                <w:rFonts w:ascii="Times New Roman" w:eastAsia="Calibri" w:hAnsi="Times New Roman" w:cs="Times New Roman"/>
                <w:color w:val="000000"/>
                <w:sz w:val="24"/>
                <w:szCs w:val="24"/>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2654" w:type="dxa"/>
            <w:shd w:val="clear" w:color="auto" w:fill="D4F9F8"/>
          </w:tcPr>
          <w:p w:rsidR="008D4EBF"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E269EF" w:rsidRPr="002E5E0D" w:rsidRDefault="008D4EBF" w:rsidP="002E5E0D">
            <w:pPr>
              <w:spacing w:after="0" w:line="240" w:lineRule="auto"/>
              <w:ind w:left="-57" w:right="-57"/>
              <w:jc w:val="center"/>
              <w:rPr>
                <w:rFonts w:ascii="Times New Roman" w:hAnsi="Times New Roman" w:cs="Times New Roman"/>
                <w:b/>
                <w:bCs/>
                <w:lang w:eastAsia="bg-BG"/>
              </w:rPr>
            </w:pPr>
            <w:r w:rsidRPr="002E5E0D">
              <w:rPr>
                <w:rFonts w:ascii="Times New Roman" w:hAnsi="Times New Roman" w:cs="Times New Roman"/>
                <w:b/>
                <w:bCs/>
                <w:lang w:eastAsia="bg-BG"/>
              </w:rPr>
              <w:t xml:space="preserve">(мерна единица: </w:t>
            </w:r>
          </w:p>
          <w:p w:rsidR="00981B63" w:rsidRPr="002E5E0D" w:rsidRDefault="008D4EBF" w:rsidP="002E5E0D">
            <w:pPr>
              <w:spacing w:after="0" w:line="240" w:lineRule="auto"/>
              <w:ind w:left="-57" w:right="-57"/>
              <w:jc w:val="center"/>
              <w:rPr>
                <w:rFonts w:ascii="Times New Roman" w:eastAsia="Calibri" w:hAnsi="Times New Roman" w:cs="Times New Roman"/>
                <w:color w:val="000000"/>
                <w:sz w:val="24"/>
                <w:szCs w:val="24"/>
                <w:lang w:eastAsia="bg-BG"/>
              </w:rPr>
            </w:pPr>
            <w:r w:rsidRPr="002E5E0D">
              <w:rPr>
                <w:rFonts w:ascii="Times New Roman" w:hAnsi="Times New Roman" w:cs="Times New Roman"/>
                <w:b/>
                <w:bCs/>
                <w:lang w:eastAsia="bg-BG"/>
              </w:rPr>
              <w:t>брой, дял)</w:t>
            </w:r>
          </w:p>
        </w:tc>
        <w:tc>
          <w:tcPr>
            <w:tcW w:w="1417" w:type="dxa"/>
            <w:shd w:val="clear" w:color="auto" w:fill="D4F9F8"/>
          </w:tcPr>
          <w:p w:rsidR="00981B63" w:rsidRPr="002E5E0D" w:rsidRDefault="00981B63" w:rsidP="002E5E0D">
            <w:pPr>
              <w:spacing w:after="0" w:line="240" w:lineRule="auto"/>
              <w:jc w:val="center"/>
              <w:rPr>
                <w:rFonts w:ascii="Times New Roman" w:eastAsia="Calibri" w:hAnsi="Times New Roman" w:cs="Times New Roman"/>
                <w:b/>
                <w:bCs/>
                <w:color w:val="000000"/>
                <w:lang w:eastAsia="bg-BG"/>
              </w:rPr>
            </w:pPr>
            <w:r w:rsidRPr="002E5E0D">
              <w:rPr>
                <w:rFonts w:ascii="Times New Roman" w:eastAsia="Calibri" w:hAnsi="Times New Roman" w:cs="Times New Roman"/>
                <w:b/>
                <w:bCs/>
                <w:color w:val="000000"/>
                <w:lang w:eastAsia="bg-BG"/>
              </w:rPr>
              <w:t>Текуща стойност</w:t>
            </w:r>
          </w:p>
          <w:p w:rsidR="00981B63" w:rsidRPr="002E5E0D" w:rsidRDefault="00D47936" w:rsidP="002E5E0D">
            <w:pPr>
              <w:spacing w:after="0" w:line="240" w:lineRule="auto"/>
              <w:jc w:val="center"/>
              <w:rPr>
                <w:rFonts w:ascii="Times New Roman" w:eastAsia="Calibri" w:hAnsi="Times New Roman" w:cs="Times New Roman"/>
                <w:b/>
                <w:color w:val="000000"/>
                <w:sz w:val="24"/>
                <w:szCs w:val="24"/>
              </w:rPr>
            </w:pPr>
            <w:r w:rsidRPr="002E5E0D">
              <w:rPr>
                <w:rFonts w:ascii="Times New Roman" w:eastAsia="Calibri" w:hAnsi="Times New Roman" w:cs="Times New Roman"/>
                <w:b/>
                <w:color w:val="000000"/>
                <w:sz w:val="24"/>
                <w:szCs w:val="24"/>
              </w:rPr>
              <w:t>2022</w:t>
            </w:r>
          </w:p>
        </w:tc>
        <w:tc>
          <w:tcPr>
            <w:tcW w:w="1843" w:type="dxa"/>
            <w:shd w:val="clear" w:color="auto" w:fill="D4F9F8"/>
          </w:tcPr>
          <w:p w:rsidR="00981B63" w:rsidRPr="002E5E0D" w:rsidRDefault="00981B63" w:rsidP="002E5E0D">
            <w:pPr>
              <w:spacing w:after="0" w:line="240" w:lineRule="auto"/>
              <w:jc w:val="center"/>
              <w:rPr>
                <w:rFonts w:ascii="Times New Roman" w:eastAsia="Calibri" w:hAnsi="Times New Roman" w:cs="Times New Roman"/>
                <w:b/>
                <w:bCs/>
                <w:color w:val="000000"/>
                <w:lang w:eastAsia="bg-BG"/>
              </w:rPr>
            </w:pPr>
            <w:r w:rsidRPr="002E5E0D">
              <w:rPr>
                <w:rFonts w:ascii="Times New Roman" w:eastAsia="Calibri" w:hAnsi="Times New Roman" w:cs="Times New Roman"/>
                <w:b/>
                <w:bCs/>
                <w:color w:val="000000"/>
                <w:lang w:eastAsia="bg-BG"/>
              </w:rPr>
              <w:t xml:space="preserve">Целева стойност с натрупване </w:t>
            </w:r>
            <w:r w:rsidRPr="002E5E0D">
              <w:rPr>
                <w:rFonts w:ascii="Times New Roman" w:eastAsia="Calibri" w:hAnsi="Times New Roman" w:cs="Times New Roman"/>
                <w:b/>
                <w:bCs/>
                <w:color w:val="000000"/>
                <w:lang w:val="ru-RU" w:eastAsia="bg-BG"/>
              </w:rPr>
              <w:t>2022-</w:t>
            </w:r>
            <w:r w:rsidRPr="002E5E0D">
              <w:rPr>
                <w:rFonts w:ascii="Times New Roman" w:eastAsia="Calibri" w:hAnsi="Times New Roman" w:cs="Times New Roman"/>
                <w:b/>
                <w:bCs/>
                <w:color w:val="000000"/>
                <w:lang w:eastAsia="bg-BG"/>
              </w:rPr>
              <w:t>2023г.</w:t>
            </w:r>
          </w:p>
        </w:tc>
      </w:tr>
      <w:tr w:rsidR="001129C8" w:rsidRPr="00981B63" w:rsidTr="002E5E0D">
        <w:trPr>
          <w:trHeight w:val="1028"/>
        </w:trPr>
        <w:tc>
          <w:tcPr>
            <w:tcW w:w="647" w:type="dxa"/>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4.1</w:t>
            </w:r>
          </w:p>
        </w:tc>
        <w:tc>
          <w:tcPr>
            <w:tcW w:w="3005" w:type="dxa"/>
            <w:gridSpan w:val="2"/>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Обучение на нови здравни медиатори за придобиване на необходимите знания и умения </w:t>
            </w:r>
            <w:r w:rsidRPr="002E5E0D">
              <w:rPr>
                <w:rFonts w:ascii="Times New Roman" w:eastAsia="Calibri" w:hAnsi="Times New Roman" w:cs="Times New Roman"/>
                <w:color w:val="000000"/>
                <w:sz w:val="24"/>
                <w:szCs w:val="24"/>
              </w:rPr>
              <w:t xml:space="preserve">съгласно чл. 7, ал. 2 от Наредба № 1 от 19.08.2020 г. </w:t>
            </w:r>
            <w:r w:rsidRPr="002E5E0D">
              <w:rPr>
                <w:rFonts w:ascii="Times New Roman" w:eastAsia="Calibri" w:hAnsi="Times New Roman" w:cs="Times New Roman"/>
                <w:color w:val="000000"/>
                <w:spacing w:val="3"/>
                <w:sz w:val="24"/>
                <w:szCs w:val="24"/>
              </w:rPr>
              <w:t>за изискванията за дейността на здравните медиатори</w:t>
            </w:r>
            <w:r w:rsidR="00E4092A">
              <w:t xml:space="preserve"> </w:t>
            </w:r>
            <w:r w:rsidR="00E4092A" w:rsidRPr="002E5E0D">
              <w:rPr>
                <w:rFonts w:ascii="Times New Roman" w:eastAsia="Calibri" w:hAnsi="Times New Roman" w:cs="Times New Roman"/>
                <w:color w:val="000000"/>
                <w:spacing w:val="3"/>
                <w:sz w:val="24"/>
                <w:szCs w:val="24"/>
              </w:rPr>
              <w:t>- разходи за настаняване</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Текущ</w:t>
            </w:r>
          </w:p>
        </w:tc>
        <w:tc>
          <w:tcPr>
            <w:tcW w:w="809" w:type="dxa"/>
            <w:gridSpan w:val="2"/>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180"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РЗИ</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Общини и НПО</w:t>
            </w:r>
          </w:p>
        </w:tc>
        <w:tc>
          <w:tcPr>
            <w:tcW w:w="2120" w:type="dxa"/>
            <w:gridSpan w:val="2"/>
            <w:shd w:val="clear" w:color="auto" w:fill="auto"/>
          </w:tcPr>
          <w:p w:rsidR="00E4092A" w:rsidRPr="002E5E0D" w:rsidRDefault="00E4092A"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Държавен бюджет</w:t>
            </w:r>
          </w:p>
          <w:p w:rsidR="001129C8" w:rsidRPr="002E5E0D" w:rsidRDefault="00E4092A"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10 000 лв.</w:t>
            </w:r>
          </w:p>
        </w:tc>
        <w:tc>
          <w:tcPr>
            <w:tcW w:w="2654" w:type="dxa"/>
            <w:shd w:val="clear" w:color="auto" w:fill="auto"/>
          </w:tcPr>
          <w:p w:rsidR="001129C8" w:rsidRPr="002E5E0D" w:rsidRDefault="001129C8" w:rsidP="002E5E0D">
            <w:pPr>
              <w:spacing w:after="0" w:line="240" w:lineRule="auto"/>
              <w:ind w:left="-57" w:right="-57"/>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Брой обучени здравни медиатори</w:t>
            </w:r>
          </w:p>
        </w:tc>
        <w:tc>
          <w:tcPr>
            <w:tcW w:w="1417"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15</w:t>
            </w:r>
          </w:p>
        </w:tc>
        <w:tc>
          <w:tcPr>
            <w:tcW w:w="1843"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30</w:t>
            </w:r>
          </w:p>
        </w:tc>
      </w:tr>
      <w:tr w:rsidR="001129C8" w:rsidRPr="00981B63" w:rsidTr="002E5E0D">
        <w:trPr>
          <w:trHeight w:val="1028"/>
        </w:trPr>
        <w:tc>
          <w:tcPr>
            <w:tcW w:w="647" w:type="dxa"/>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lastRenderedPageBreak/>
              <w:t>4.2</w:t>
            </w:r>
          </w:p>
        </w:tc>
        <w:tc>
          <w:tcPr>
            <w:tcW w:w="3005" w:type="dxa"/>
            <w:gridSpan w:val="2"/>
            <w:shd w:val="clear" w:color="auto" w:fill="auto"/>
          </w:tcPr>
          <w:p w:rsidR="001129C8" w:rsidRPr="002E5E0D" w:rsidRDefault="001129C8"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color w:val="000000"/>
                <w:spacing w:val="3"/>
                <w:sz w:val="24"/>
                <w:szCs w:val="24"/>
              </w:rPr>
              <w:t xml:space="preserve">Обучение за професионално развитие на здравни медиатори </w:t>
            </w:r>
            <w:r w:rsidRPr="002E5E0D">
              <w:rPr>
                <w:rFonts w:ascii="Times New Roman" w:eastAsia="Calibri" w:hAnsi="Times New Roman" w:cs="Times New Roman"/>
                <w:color w:val="000000"/>
                <w:sz w:val="24"/>
                <w:szCs w:val="24"/>
              </w:rPr>
              <w:t xml:space="preserve">– съгласно чл. 7, ал. 4 от Наредба № 1 от 19.08.2020 г. </w:t>
            </w:r>
            <w:r w:rsidRPr="002E5E0D">
              <w:rPr>
                <w:rFonts w:ascii="Times New Roman" w:eastAsia="Calibri" w:hAnsi="Times New Roman" w:cs="Times New Roman"/>
                <w:color w:val="000000"/>
                <w:spacing w:val="3"/>
                <w:sz w:val="24"/>
                <w:szCs w:val="24"/>
              </w:rPr>
              <w:t>за изискванията за дейността на здравните медиатори</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Текущ</w:t>
            </w:r>
          </w:p>
        </w:tc>
        <w:tc>
          <w:tcPr>
            <w:tcW w:w="809" w:type="dxa"/>
            <w:gridSpan w:val="2"/>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180"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РЗИ</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Общини и НПО</w:t>
            </w:r>
          </w:p>
        </w:tc>
        <w:tc>
          <w:tcPr>
            <w:tcW w:w="2120" w:type="dxa"/>
            <w:gridSpan w:val="2"/>
            <w:shd w:val="clear" w:color="auto" w:fill="auto"/>
          </w:tcPr>
          <w:p w:rsidR="001129C8" w:rsidRPr="002E5E0D" w:rsidRDefault="00E4092A"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Държавен бюджет</w:t>
            </w:r>
          </w:p>
        </w:tc>
        <w:tc>
          <w:tcPr>
            <w:tcW w:w="2654" w:type="dxa"/>
            <w:shd w:val="clear" w:color="auto" w:fill="auto"/>
          </w:tcPr>
          <w:p w:rsidR="001129C8" w:rsidRPr="002E5E0D" w:rsidRDefault="001129C8" w:rsidP="002E5E0D">
            <w:pPr>
              <w:spacing w:after="0" w:line="240" w:lineRule="auto"/>
              <w:ind w:left="-57" w:right="-57"/>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Брой квалифицирани здравни медиатори </w:t>
            </w:r>
          </w:p>
        </w:tc>
        <w:tc>
          <w:tcPr>
            <w:tcW w:w="1417"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50</w:t>
            </w:r>
          </w:p>
        </w:tc>
        <w:tc>
          <w:tcPr>
            <w:tcW w:w="1843"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100</w:t>
            </w:r>
          </w:p>
        </w:tc>
      </w:tr>
      <w:tr w:rsidR="001129C8" w:rsidRPr="00981B63" w:rsidTr="002E5E0D">
        <w:trPr>
          <w:trHeight w:val="1028"/>
        </w:trPr>
        <w:tc>
          <w:tcPr>
            <w:tcW w:w="647" w:type="dxa"/>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val="en-US" w:eastAsia="bg-BG"/>
              </w:rPr>
              <w:t>4</w:t>
            </w:r>
            <w:r w:rsidRPr="002E5E0D">
              <w:rPr>
                <w:rFonts w:ascii="Times New Roman" w:eastAsia="Calibri" w:hAnsi="Times New Roman" w:cs="Times New Roman"/>
                <w:sz w:val="24"/>
                <w:szCs w:val="24"/>
                <w:lang w:eastAsia="bg-BG"/>
              </w:rPr>
              <w:t>.3</w:t>
            </w:r>
          </w:p>
        </w:tc>
        <w:tc>
          <w:tcPr>
            <w:tcW w:w="3005" w:type="dxa"/>
            <w:gridSpan w:val="2"/>
            <w:shd w:val="clear" w:color="auto" w:fill="auto"/>
          </w:tcPr>
          <w:p w:rsidR="001129C8" w:rsidRPr="002E5E0D" w:rsidRDefault="001129C8" w:rsidP="002E5E0D">
            <w:pPr>
              <w:spacing w:after="0" w:line="240" w:lineRule="auto"/>
              <w:rPr>
                <w:rFonts w:ascii="Times New Roman" w:eastAsia="Calibri" w:hAnsi="Times New Roman" w:cs="Times New Roman"/>
                <w:color w:val="000000"/>
                <w:spacing w:val="3"/>
                <w:sz w:val="24"/>
                <w:szCs w:val="24"/>
              </w:rPr>
            </w:pPr>
            <w:r w:rsidRPr="002E5E0D">
              <w:rPr>
                <w:rFonts w:ascii="Times New Roman" w:eastAsia="Calibri" w:hAnsi="Times New Roman" w:cs="Times New Roman"/>
                <w:color w:val="000000"/>
                <w:sz w:val="24"/>
                <w:szCs w:val="24"/>
              </w:rPr>
              <w:t>Обучение</w:t>
            </w:r>
            <w:r w:rsidRPr="002E5E0D">
              <w:rPr>
                <w:rFonts w:ascii="Times New Roman" w:eastAsia="Calibri" w:hAnsi="Times New Roman" w:cs="Times New Roman"/>
                <w:color w:val="000000"/>
                <w:sz w:val="24"/>
                <w:szCs w:val="24"/>
                <w:lang w:eastAsia="bg-BG"/>
              </w:rPr>
              <w:t xml:space="preserve"> за повишаване квалификацията на служителите от общинските администрации и от РЗИ за утвърждаване модела на здравния медиатор</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Текущ</w:t>
            </w:r>
          </w:p>
        </w:tc>
        <w:tc>
          <w:tcPr>
            <w:tcW w:w="809" w:type="dxa"/>
            <w:gridSpan w:val="2"/>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180"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и НПО</w:t>
            </w:r>
          </w:p>
        </w:tc>
        <w:tc>
          <w:tcPr>
            <w:tcW w:w="2120" w:type="dxa"/>
            <w:gridSpan w:val="2"/>
            <w:shd w:val="clear" w:color="auto" w:fill="auto"/>
          </w:tcPr>
          <w:p w:rsidR="00E4092A" w:rsidRPr="002E5E0D" w:rsidRDefault="00E4092A"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Държавен бюджет</w:t>
            </w:r>
          </w:p>
          <w:p w:rsidR="001129C8" w:rsidRPr="002E5E0D" w:rsidRDefault="00E4092A"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5 000 лв.</w:t>
            </w:r>
          </w:p>
        </w:tc>
        <w:tc>
          <w:tcPr>
            <w:tcW w:w="2654" w:type="dxa"/>
            <w:shd w:val="clear" w:color="auto" w:fill="auto"/>
          </w:tcPr>
          <w:p w:rsidR="001129C8" w:rsidRPr="002E5E0D" w:rsidRDefault="001129C8" w:rsidP="002E5E0D">
            <w:pPr>
              <w:spacing w:after="0" w:line="240" w:lineRule="auto"/>
              <w:ind w:left="-57" w:right="-57"/>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Брой обучени служители от общинските администрации и от РЗИ</w:t>
            </w:r>
          </w:p>
        </w:tc>
        <w:tc>
          <w:tcPr>
            <w:tcW w:w="1417"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30</w:t>
            </w:r>
          </w:p>
        </w:tc>
        <w:tc>
          <w:tcPr>
            <w:tcW w:w="1843"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60</w:t>
            </w:r>
          </w:p>
        </w:tc>
      </w:tr>
      <w:tr w:rsidR="001129C8" w:rsidRPr="00981B63" w:rsidTr="002E5E0D">
        <w:trPr>
          <w:trHeight w:val="1028"/>
        </w:trPr>
        <w:tc>
          <w:tcPr>
            <w:tcW w:w="647" w:type="dxa"/>
            <w:shd w:val="clear" w:color="auto" w:fill="auto"/>
          </w:tcPr>
          <w:p w:rsidR="001129C8" w:rsidRPr="002E5E0D" w:rsidRDefault="001129C8"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val="en-US" w:eastAsia="bg-BG"/>
              </w:rPr>
              <w:t>4</w:t>
            </w:r>
            <w:r w:rsidRPr="002E5E0D">
              <w:rPr>
                <w:rFonts w:ascii="Times New Roman" w:eastAsia="Calibri" w:hAnsi="Times New Roman" w:cs="Times New Roman"/>
                <w:sz w:val="24"/>
                <w:szCs w:val="24"/>
                <w:lang w:eastAsia="bg-BG"/>
              </w:rPr>
              <w:t>.4</w:t>
            </w:r>
          </w:p>
        </w:tc>
        <w:tc>
          <w:tcPr>
            <w:tcW w:w="3005" w:type="dxa"/>
            <w:gridSpan w:val="2"/>
            <w:shd w:val="clear" w:color="auto" w:fill="auto"/>
          </w:tcPr>
          <w:p w:rsidR="001129C8" w:rsidRPr="002E5E0D" w:rsidRDefault="001129C8" w:rsidP="002E5E0D">
            <w:pPr>
              <w:spacing w:after="0" w:line="240" w:lineRule="auto"/>
              <w:rPr>
                <w:rFonts w:ascii="Times New Roman" w:eastAsia="Calibri" w:hAnsi="Times New Roman" w:cs="Times New Roman"/>
                <w:color w:val="000000"/>
                <w:sz w:val="24"/>
                <w:szCs w:val="24"/>
              </w:rPr>
            </w:pPr>
            <w:r w:rsidRPr="002E5E0D">
              <w:rPr>
                <w:rFonts w:ascii="Times New Roman" w:eastAsia="Calibri" w:hAnsi="Times New Roman" w:cs="Times New Roman"/>
                <w:color w:val="000000"/>
                <w:sz w:val="24"/>
                <w:szCs w:val="24"/>
                <w:lang w:eastAsia="bg-BG"/>
              </w:rPr>
              <w:t>Въвеждане на пилотна концепция – включване на здравни медиатори в общински и държавни болници;</w:t>
            </w:r>
          </w:p>
        </w:tc>
        <w:tc>
          <w:tcPr>
            <w:tcW w:w="1067"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Текущ</w:t>
            </w:r>
          </w:p>
        </w:tc>
        <w:tc>
          <w:tcPr>
            <w:tcW w:w="809" w:type="dxa"/>
            <w:gridSpan w:val="2"/>
            <w:shd w:val="clear" w:color="auto" w:fill="auto"/>
          </w:tcPr>
          <w:p w:rsidR="001129C8" w:rsidRDefault="001129C8"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180" w:type="dxa"/>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и НПО</w:t>
            </w:r>
          </w:p>
        </w:tc>
        <w:tc>
          <w:tcPr>
            <w:tcW w:w="2120" w:type="dxa"/>
            <w:gridSpan w:val="2"/>
            <w:shd w:val="clear" w:color="auto" w:fill="auto"/>
          </w:tcPr>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Проект № BGLD-1.006-0001 „Здравеопазване за всички“ по Програма „Местно развитие, намаляване на бедността и подобрено включване на уязвимите групи“, финансирана от Финансовия механизъм на Европейското икономическо пространство 2014 – 2021 г.,</w:t>
            </w:r>
          </w:p>
          <w:p w:rsidR="001129C8" w:rsidRPr="002E5E0D" w:rsidRDefault="001129C8"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327 699 лв.</w:t>
            </w:r>
          </w:p>
          <w:p w:rsidR="001129C8" w:rsidRPr="002E5E0D" w:rsidRDefault="001129C8" w:rsidP="002E5E0D">
            <w:pPr>
              <w:spacing w:after="0" w:line="240" w:lineRule="auto"/>
              <w:rPr>
                <w:rFonts w:ascii="Times New Roman" w:eastAsia="Calibri" w:hAnsi="Times New Roman" w:cs="Times New Roman"/>
                <w:sz w:val="24"/>
                <w:szCs w:val="24"/>
              </w:rPr>
            </w:pPr>
          </w:p>
        </w:tc>
        <w:tc>
          <w:tcPr>
            <w:tcW w:w="2654" w:type="dxa"/>
            <w:shd w:val="clear" w:color="auto" w:fill="auto"/>
          </w:tcPr>
          <w:p w:rsidR="001129C8" w:rsidRPr="002E5E0D" w:rsidRDefault="001129C8" w:rsidP="002E5E0D">
            <w:pPr>
              <w:spacing w:after="0" w:line="240" w:lineRule="auto"/>
              <w:ind w:left="-57" w:right="-57"/>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Брой включени здравни медиатори в дейността на общински и държавни болници</w:t>
            </w:r>
          </w:p>
        </w:tc>
        <w:tc>
          <w:tcPr>
            <w:tcW w:w="1417"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lang w:val="en-US"/>
              </w:rPr>
            </w:pPr>
            <w:r w:rsidRPr="002E5E0D">
              <w:rPr>
                <w:rFonts w:ascii="Times New Roman" w:eastAsia="Calibri" w:hAnsi="Times New Roman" w:cs="Times New Roman"/>
                <w:sz w:val="24"/>
                <w:szCs w:val="24"/>
                <w:lang w:val="en-US"/>
              </w:rPr>
              <w:t>5</w:t>
            </w:r>
          </w:p>
        </w:tc>
        <w:tc>
          <w:tcPr>
            <w:tcW w:w="1843" w:type="dxa"/>
            <w:shd w:val="clear" w:color="auto" w:fill="auto"/>
          </w:tcPr>
          <w:p w:rsidR="001129C8" w:rsidRPr="002E5E0D" w:rsidRDefault="001129C8"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lang w:val="en-US"/>
              </w:rPr>
              <w:t>1</w:t>
            </w:r>
            <w:r w:rsidRPr="002E5E0D">
              <w:rPr>
                <w:rFonts w:ascii="Times New Roman" w:eastAsia="Calibri" w:hAnsi="Times New Roman" w:cs="Times New Roman"/>
                <w:sz w:val="24"/>
                <w:szCs w:val="24"/>
              </w:rPr>
              <w:t>0</w:t>
            </w:r>
          </w:p>
        </w:tc>
      </w:tr>
      <w:tr w:rsidR="0085211A" w:rsidRPr="00981B63" w:rsidTr="002E5E0D">
        <w:trPr>
          <w:trHeight w:val="1028"/>
        </w:trPr>
        <w:tc>
          <w:tcPr>
            <w:tcW w:w="647" w:type="dxa"/>
            <w:shd w:val="clear" w:color="auto" w:fill="auto"/>
          </w:tcPr>
          <w:p w:rsidR="0085211A" w:rsidRPr="002E5E0D" w:rsidRDefault="0085211A"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val="en-US" w:eastAsia="bg-BG"/>
              </w:rPr>
              <w:lastRenderedPageBreak/>
              <w:t>4</w:t>
            </w:r>
            <w:r w:rsidRPr="002E5E0D">
              <w:rPr>
                <w:rFonts w:ascii="Times New Roman" w:eastAsia="Calibri" w:hAnsi="Times New Roman" w:cs="Times New Roman"/>
                <w:sz w:val="24"/>
                <w:szCs w:val="24"/>
                <w:lang w:eastAsia="bg-BG"/>
              </w:rPr>
              <w:t>.5</w:t>
            </w:r>
          </w:p>
        </w:tc>
        <w:tc>
          <w:tcPr>
            <w:tcW w:w="3005" w:type="dxa"/>
            <w:gridSpan w:val="2"/>
            <w:shd w:val="clear" w:color="auto" w:fill="auto"/>
          </w:tcPr>
          <w:p w:rsidR="0085211A" w:rsidRPr="002E5E0D" w:rsidRDefault="00F551E4" w:rsidP="002E5E0D">
            <w:pPr>
              <w:spacing w:after="0" w:line="240" w:lineRule="auto"/>
              <w:rPr>
                <w:rFonts w:ascii="Times New Roman" w:eastAsia="Calibri" w:hAnsi="Times New Roman" w:cs="Times New Roman"/>
                <w:color w:val="000000"/>
                <w:sz w:val="24"/>
                <w:szCs w:val="24"/>
                <w:lang w:eastAsia="bg-BG"/>
              </w:rPr>
            </w:pPr>
            <w:r w:rsidRPr="002E5E0D">
              <w:rPr>
                <w:rFonts w:ascii="Times New Roman" w:eastAsia="Calibri" w:hAnsi="Times New Roman" w:cs="Times New Roman"/>
                <w:color w:val="000000"/>
                <w:sz w:val="24"/>
                <w:szCs w:val="24"/>
                <w:lang w:eastAsia="bg-BG"/>
              </w:rPr>
              <w:t>Създаване на пилотна система за мониторинг на дейностите и анализ н</w:t>
            </w:r>
            <w:r w:rsidR="00F506C7" w:rsidRPr="002E5E0D">
              <w:rPr>
                <w:rFonts w:ascii="Times New Roman" w:eastAsia="Calibri" w:hAnsi="Times New Roman" w:cs="Times New Roman"/>
                <w:color w:val="000000"/>
                <w:sz w:val="24"/>
                <w:szCs w:val="24"/>
                <w:lang w:eastAsia="bg-BG"/>
              </w:rPr>
              <w:t>а политиката за здравна медиаци</w:t>
            </w:r>
            <w:r w:rsidR="00063B83" w:rsidRPr="002E5E0D">
              <w:rPr>
                <w:rFonts w:ascii="Times New Roman" w:eastAsia="Calibri" w:hAnsi="Times New Roman" w:cs="Times New Roman"/>
                <w:color w:val="000000"/>
                <w:sz w:val="24"/>
                <w:szCs w:val="24"/>
                <w:lang w:eastAsia="bg-BG"/>
              </w:rPr>
              <w:t>я</w:t>
            </w:r>
            <w:r w:rsidRPr="002E5E0D">
              <w:rPr>
                <w:rFonts w:ascii="Times New Roman" w:eastAsia="Calibri" w:hAnsi="Times New Roman" w:cs="Times New Roman"/>
                <w:color w:val="000000"/>
                <w:sz w:val="24"/>
                <w:szCs w:val="24"/>
                <w:lang w:eastAsia="bg-BG"/>
              </w:rPr>
              <w:t>“</w:t>
            </w:r>
          </w:p>
        </w:tc>
        <w:tc>
          <w:tcPr>
            <w:tcW w:w="1067" w:type="dxa"/>
            <w:shd w:val="clear" w:color="auto" w:fill="auto"/>
          </w:tcPr>
          <w:p w:rsidR="0085211A" w:rsidRPr="002E5E0D" w:rsidRDefault="0085211A"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Текущ</w:t>
            </w:r>
          </w:p>
        </w:tc>
        <w:tc>
          <w:tcPr>
            <w:tcW w:w="809" w:type="dxa"/>
            <w:gridSpan w:val="2"/>
            <w:shd w:val="clear" w:color="auto" w:fill="auto"/>
          </w:tcPr>
          <w:p w:rsidR="0085211A" w:rsidRDefault="0085211A"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180" w:type="dxa"/>
            <w:shd w:val="clear" w:color="auto" w:fill="auto"/>
          </w:tcPr>
          <w:p w:rsidR="0085211A" w:rsidRPr="002E5E0D" w:rsidRDefault="0085211A"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и НПО</w:t>
            </w:r>
          </w:p>
        </w:tc>
        <w:tc>
          <w:tcPr>
            <w:tcW w:w="2120" w:type="dxa"/>
            <w:gridSpan w:val="2"/>
            <w:shd w:val="clear" w:color="auto" w:fill="auto"/>
          </w:tcPr>
          <w:p w:rsidR="0085211A" w:rsidRPr="002E5E0D" w:rsidRDefault="0085211A"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Проект № BGLD-1.006-0001 „Здравеопазване за всички“ по Програма „Местно развитие, намаляване на бедността и подобрено включване на уязвимите групи“, финансирана от Финансовия механизъм на Европейското икономическо пространство 2014 – 2021 г.,</w:t>
            </w:r>
          </w:p>
          <w:p w:rsidR="0085211A" w:rsidRPr="002E5E0D" w:rsidRDefault="0085211A"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270 682 лв.</w:t>
            </w:r>
          </w:p>
        </w:tc>
        <w:tc>
          <w:tcPr>
            <w:tcW w:w="2654" w:type="dxa"/>
            <w:shd w:val="clear" w:color="auto" w:fill="auto"/>
          </w:tcPr>
          <w:p w:rsidR="0085211A" w:rsidRPr="002E5E0D" w:rsidRDefault="0085211A" w:rsidP="002E5E0D">
            <w:pPr>
              <w:spacing w:after="0" w:line="240" w:lineRule="auto"/>
              <w:ind w:left="-57" w:right="-57"/>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Създадена </w:t>
            </w:r>
            <w:r w:rsidRPr="002E5E0D">
              <w:rPr>
                <w:rFonts w:ascii="Times New Roman" w:eastAsia="Calibri" w:hAnsi="Times New Roman" w:cs="Times New Roman"/>
                <w:color w:val="000000"/>
                <w:sz w:val="24"/>
                <w:szCs w:val="24"/>
                <w:lang w:eastAsia="bg-BG"/>
              </w:rPr>
              <w:t>система за мониторинг</w:t>
            </w:r>
          </w:p>
        </w:tc>
        <w:tc>
          <w:tcPr>
            <w:tcW w:w="1417" w:type="dxa"/>
            <w:shd w:val="clear" w:color="auto" w:fill="auto"/>
          </w:tcPr>
          <w:p w:rsidR="0085211A" w:rsidRPr="002E5E0D" w:rsidRDefault="0085211A" w:rsidP="002E5E0D">
            <w:pPr>
              <w:spacing w:after="0" w:line="240" w:lineRule="auto"/>
              <w:jc w:val="center"/>
              <w:rPr>
                <w:rFonts w:ascii="Times New Roman" w:eastAsia="Calibri" w:hAnsi="Times New Roman" w:cs="Times New Roman"/>
                <w:sz w:val="24"/>
                <w:szCs w:val="24"/>
                <w:lang w:val="en-US"/>
              </w:rPr>
            </w:pPr>
            <w:r w:rsidRPr="002E5E0D">
              <w:rPr>
                <w:rFonts w:ascii="Times New Roman" w:eastAsia="Calibri" w:hAnsi="Times New Roman" w:cs="Times New Roman"/>
                <w:sz w:val="24"/>
                <w:szCs w:val="24"/>
                <w:lang w:val="en-US"/>
              </w:rPr>
              <w:t>1</w:t>
            </w:r>
          </w:p>
        </w:tc>
        <w:tc>
          <w:tcPr>
            <w:tcW w:w="1843" w:type="dxa"/>
            <w:shd w:val="clear" w:color="auto" w:fill="auto"/>
          </w:tcPr>
          <w:p w:rsidR="0085211A" w:rsidRPr="002E5E0D" w:rsidRDefault="0085211A" w:rsidP="002E5E0D">
            <w:pPr>
              <w:spacing w:after="0" w:line="240" w:lineRule="auto"/>
              <w:jc w:val="center"/>
              <w:rPr>
                <w:rFonts w:ascii="Times New Roman" w:eastAsia="Calibri" w:hAnsi="Times New Roman" w:cs="Times New Roman"/>
                <w:sz w:val="24"/>
                <w:szCs w:val="24"/>
                <w:lang w:val="en-US"/>
              </w:rPr>
            </w:pPr>
            <w:r w:rsidRPr="002E5E0D">
              <w:rPr>
                <w:rFonts w:ascii="Times New Roman" w:eastAsia="Calibri" w:hAnsi="Times New Roman" w:cs="Times New Roman"/>
                <w:sz w:val="24"/>
                <w:szCs w:val="24"/>
                <w:lang w:val="en-US"/>
              </w:rPr>
              <w:t>1</w:t>
            </w:r>
          </w:p>
        </w:tc>
      </w:tr>
      <w:tr w:rsidR="0085211A" w:rsidRPr="00981B63" w:rsidTr="002E5E0D">
        <w:trPr>
          <w:trHeight w:val="1028"/>
        </w:trPr>
        <w:tc>
          <w:tcPr>
            <w:tcW w:w="647" w:type="dxa"/>
            <w:shd w:val="clear" w:color="auto" w:fill="auto"/>
          </w:tcPr>
          <w:p w:rsidR="0085211A" w:rsidRPr="002E5E0D" w:rsidRDefault="0085211A"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4.6.</w:t>
            </w:r>
          </w:p>
        </w:tc>
        <w:tc>
          <w:tcPr>
            <w:tcW w:w="3005" w:type="dxa"/>
            <w:gridSpan w:val="2"/>
            <w:shd w:val="clear" w:color="auto" w:fill="auto"/>
          </w:tcPr>
          <w:p w:rsidR="0085211A" w:rsidRPr="002E5E0D" w:rsidRDefault="0085211A" w:rsidP="002E5E0D">
            <w:pPr>
              <w:autoSpaceDE w:val="0"/>
              <w:autoSpaceDN w:val="0"/>
              <w:spacing w:after="0" w:line="240" w:lineRule="auto"/>
              <w:jc w:val="both"/>
              <w:rPr>
                <w:rFonts w:ascii="Times New Roman" w:eastAsia="Calibri" w:hAnsi="Times New Roman" w:cs="Times New Roman"/>
                <w:color w:val="000000"/>
                <w:sz w:val="24"/>
                <w:szCs w:val="24"/>
                <w:lang w:eastAsia="bg-BG"/>
              </w:rPr>
            </w:pPr>
            <w:r w:rsidRPr="002E5E0D">
              <w:rPr>
                <w:rFonts w:ascii="Times New Roman" w:eastAsia="Calibri" w:hAnsi="Times New Roman" w:cs="Times New Roman"/>
                <w:color w:val="000000"/>
                <w:sz w:val="24"/>
                <w:szCs w:val="24"/>
                <w:lang w:eastAsia="bg-BG"/>
              </w:rPr>
              <w:t>Поддържане и годишно актуализиране на регистъра на сертифицираните здравни медиатори</w:t>
            </w:r>
          </w:p>
        </w:tc>
        <w:tc>
          <w:tcPr>
            <w:tcW w:w="1067" w:type="dxa"/>
            <w:shd w:val="clear" w:color="auto" w:fill="auto"/>
          </w:tcPr>
          <w:p w:rsidR="0085211A" w:rsidRPr="002E5E0D" w:rsidRDefault="0085211A"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Текущ </w:t>
            </w:r>
          </w:p>
        </w:tc>
        <w:tc>
          <w:tcPr>
            <w:tcW w:w="809" w:type="dxa"/>
            <w:gridSpan w:val="2"/>
            <w:shd w:val="clear" w:color="auto" w:fill="auto"/>
          </w:tcPr>
          <w:p w:rsidR="0085211A" w:rsidRDefault="0085211A" w:rsidP="002E5E0D">
            <w:pPr>
              <w:ind w:left="-57" w:right="-113"/>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180" w:type="dxa"/>
            <w:shd w:val="clear" w:color="auto" w:fill="auto"/>
          </w:tcPr>
          <w:p w:rsidR="0085211A" w:rsidRPr="002E5E0D" w:rsidRDefault="0085211A"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МЗ, НМЗМ</w:t>
            </w:r>
          </w:p>
        </w:tc>
        <w:tc>
          <w:tcPr>
            <w:tcW w:w="2120" w:type="dxa"/>
            <w:gridSpan w:val="2"/>
            <w:shd w:val="clear" w:color="auto" w:fill="auto"/>
          </w:tcPr>
          <w:p w:rsidR="0085211A" w:rsidRPr="002E5E0D" w:rsidRDefault="00B646C6" w:rsidP="0085211A">
            <w:pPr>
              <w:rPr>
                <w:rFonts w:ascii="Times New Roman" w:eastAsia="Calibri" w:hAnsi="Times New Roman" w:cs="Times New Roman"/>
              </w:rPr>
            </w:pPr>
            <w:r w:rsidRPr="002E5E0D">
              <w:rPr>
                <w:rFonts w:ascii="Times New Roman" w:eastAsia="Calibri" w:hAnsi="Times New Roman" w:cs="Times New Roman"/>
              </w:rPr>
              <w:t>Д</w:t>
            </w:r>
            <w:r w:rsidR="0085211A" w:rsidRPr="002E5E0D">
              <w:rPr>
                <w:rFonts w:ascii="Times New Roman" w:eastAsia="Calibri" w:hAnsi="Times New Roman" w:cs="Times New Roman"/>
              </w:rPr>
              <w:t>ържавен бюджет</w:t>
            </w:r>
          </w:p>
        </w:tc>
        <w:tc>
          <w:tcPr>
            <w:tcW w:w="2654" w:type="dxa"/>
            <w:shd w:val="clear" w:color="auto" w:fill="auto"/>
          </w:tcPr>
          <w:p w:rsidR="0085211A" w:rsidRPr="002E5E0D" w:rsidRDefault="0085211A" w:rsidP="002E5E0D">
            <w:pPr>
              <w:spacing w:after="0" w:line="240" w:lineRule="auto"/>
              <w:ind w:left="-57" w:right="-57"/>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Актуализиран регистър</w:t>
            </w:r>
          </w:p>
        </w:tc>
        <w:tc>
          <w:tcPr>
            <w:tcW w:w="1417" w:type="dxa"/>
            <w:shd w:val="clear" w:color="auto" w:fill="auto"/>
          </w:tcPr>
          <w:p w:rsidR="0085211A" w:rsidRPr="002E5E0D" w:rsidRDefault="0085211A"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1</w:t>
            </w:r>
          </w:p>
        </w:tc>
        <w:tc>
          <w:tcPr>
            <w:tcW w:w="1843" w:type="dxa"/>
            <w:shd w:val="clear" w:color="auto" w:fill="auto"/>
          </w:tcPr>
          <w:p w:rsidR="0085211A" w:rsidRPr="002E5E0D" w:rsidRDefault="0085211A"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1</w:t>
            </w:r>
          </w:p>
        </w:tc>
      </w:tr>
      <w:tr w:rsidR="00981B63" w:rsidRPr="00981B63" w:rsidTr="002E5E0D">
        <w:trPr>
          <w:trHeight w:val="1028"/>
        </w:trPr>
        <w:tc>
          <w:tcPr>
            <w:tcW w:w="14742" w:type="dxa"/>
            <w:gridSpan w:val="12"/>
            <w:shd w:val="clear" w:color="auto" w:fill="FFF2CC"/>
          </w:tcPr>
          <w:p w:rsidR="00981B63" w:rsidRPr="002E5E0D" w:rsidRDefault="00981B63" w:rsidP="002E5E0D">
            <w:pPr>
              <w:spacing w:after="0" w:line="240" w:lineRule="auto"/>
              <w:jc w:val="center"/>
              <w:rPr>
                <w:rFonts w:ascii="Times New Roman" w:eastAsia="Calibri" w:hAnsi="Times New Roman" w:cs="Times New Roman"/>
                <w:sz w:val="24"/>
                <w:szCs w:val="24"/>
                <w:lang w:val="en-US"/>
              </w:rPr>
            </w:pPr>
            <w:r w:rsidRPr="002E5E0D">
              <w:rPr>
                <w:rFonts w:ascii="Times New Roman" w:eastAsia="Calibri" w:hAnsi="Times New Roman" w:cs="Times New Roman"/>
                <w:b/>
                <w:bCs/>
                <w:sz w:val="24"/>
                <w:szCs w:val="24"/>
                <w:lang w:eastAsia="bg-BG"/>
              </w:rPr>
              <w:t>Цел 5: Осигуряване на устойчиво изпълнение на политиката по предпазване от ваксинопредотвратими заразни заболявания  с цел повишаване на обхвата на подлежащите лица по националния имунизационен календар целевите групи по националните ваксинационни програми и поддържане на висок имунизационен обхват</w:t>
            </w:r>
          </w:p>
        </w:tc>
      </w:tr>
      <w:tr w:rsidR="00981B63" w:rsidRPr="00981B63" w:rsidTr="002E5E0D">
        <w:trPr>
          <w:trHeight w:val="1028"/>
        </w:trPr>
        <w:tc>
          <w:tcPr>
            <w:tcW w:w="647" w:type="dxa"/>
            <w:shd w:val="clear" w:color="auto" w:fill="D4F9F8"/>
          </w:tcPr>
          <w:p w:rsidR="00981B63" w:rsidRPr="002E5E0D" w:rsidRDefault="00981B63" w:rsidP="002E5E0D">
            <w:pPr>
              <w:spacing w:after="0" w:line="240" w:lineRule="auto"/>
              <w:jc w:val="center"/>
              <w:rPr>
                <w:rFonts w:ascii="Times New Roman" w:eastAsia="Calibri" w:hAnsi="Times New Roman" w:cs="Times New Roman"/>
                <w:bCs/>
                <w:lang w:val="en-US" w:eastAsia="bg-BG"/>
              </w:rPr>
            </w:pPr>
          </w:p>
          <w:p w:rsidR="00981B63" w:rsidRPr="002E5E0D" w:rsidRDefault="00981B63" w:rsidP="002E5E0D">
            <w:pPr>
              <w:spacing w:after="0" w:line="240" w:lineRule="auto"/>
              <w:jc w:val="center"/>
              <w:rPr>
                <w:rFonts w:ascii="Times New Roman" w:eastAsia="Calibri" w:hAnsi="Times New Roman" w:cs="Times New Roman"/>
                <w:b/>
                <w:bCs/>
                <w:lang w:eastAsia="bg-BG"/>
              </w:rPr>
            </w:pPr>
          </w:p>
          <w:p w:rsidR="00981B63" w:rsidRPr="002E5E0D" w:rsidRDefault="00981B63" w:rsidP="002E5E0D">
            <w:pPr>
              <w:spacing w:after="0" w:line="240" w:lineRule="auto"/>
              <w:ind w:left="-113" w:right="-57"/>
              <w:jc w:val="center"/>
              <w:rPr>
                <w:rFonts w:ascii="Times New Roman" w:eastAsia="Calibri" w:hAnsi="Times New Roman" w:cs="Times New Roman"/>
                <w:sz w:val="24"/>
                <w:szCs w:val="24"/>
                <w:lang w:eastAsia="bg-BG"/>
              </w:rPr>
            </w:pPr>
          </w:p>
        </w:tc>
        <w:tc>
          <w:tcPr>
            <w:tcW w:w="3005" w:type="dxa"/>
            <w:gridSpan w:val="2"/>
            <w:shd w:val="clear" w:color="auto" w:fill="D4F9F8"/>
          </w:tcPr>
          <w:p w:rsidR="00981B63" w:rsidRPr="002E5E0D" w:rsidRDefault="00981B63" w:rsidP="002E5E0D">
            <w:pPr>
              <w:spacing w:after="0" w:line="240" w:lineRule="auto"/>
              <w:jc w:val="center"/>
              <w:rPr>
                <w:rFonts w:ascii="Times New Roman" w:eastAsia="Calibri" w:hAnsi="Times New Roman" w:cs="Times New Roman"/>
                <w:sz w:val="24"/>
                <w:szCs w:val="24"/>
                <w:lang w:eastAsia="bg-BG"/>
              </w:rPr>
            </w:pPr>
            <w:r w:rsidRPr="002E5E0D">
              <w:rPr>
                <w:rFonts w:ascii="Times New Roman" w:eastAsia="Calibri" w:hAnsi="Times New Roman" w:cs="Times New Roman"/>
                <w:b/>
                <w:bCs/>
                <w:lang w:eastAsia="bg-BG"/>
              </w:rPr>
              <w:t>Мерки</w:t>
            </w:r>
          </w:p>
        </w:tc>
        <w:tc>
          <w:tcPr>
            <w:tcW w:w="1067" w:type="dxa"/>
            <w:shd w:val="clear" w:color="auto" w:fill="D4F9F8"/>
          </w:tcPr>
          <w:p w:rsidR="00981B63" w:rsidRPr="002E5E0D" w:rsidRDefault="00981B63"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b/>
                <w:bCs/>
                <w:lang w:eastAsia="bg-BG"/>
              </w:rPr>
              <w:t>Статус</w:t>
            </w:r>
          </w:p>
        </w:tc>
        <w:tc>
          <w:tcPr>
            <w:tcW w:w="809" w:type="dxa"/>
            <w:gridSpan w:val="2"/>
            <w:shd w:val="clear" w:color="auto" w:fill="D4F9F8"/>
          </w:tcPr>
          <w:p w:rsidR="00981B63" w:rsidRPr="002E5E0D" w:rsidRDefault="00981B63"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b/>
                <w:bCs/>
                <w:lang w:eastAsia="bg-BG"/>
              </w:rPr>
              <w:t>Срок</w:t>
            </w:r>
          </w:p>
        </w:tc>
        <w:tc>
          <w:tcPr>
            <w:tcW w:w="1180" w:type="dxa"/>
            <w:shd w:val="clear" w:color="auto" w:fill="D4F9F8"/>
          </w:tcPr>
          <w:p w:rsidR="00981B63" w:rsidRPr="002E5E0D" w:rsidRDefault="00981B63"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b/>
                <w:bCs/>
                <w:lang w:eastAsia="bg-BG"/>
              </w:rPr>
              <w:t>Отговор</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на институ</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ция</w:t>
            </w:r>
          </w:p>
        </w:tc>
        <w:tc>
          <w:tcPr>
            <w:tcW w:w="2120" w:type="dxa"/>
            <w:gridSpan w:val="2"/>
            <w:shd w:val="clear" w:color="auto" w:fill="D4F9F8"/>
          </w:tcPr>
          <w:p w:rsidR="00981B63" w:rsidRPr="002E5E0D" w:rsidRDefault="00981B63"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2654" w:type="dxa"/>
            <w:shd w:val="clear" w:color="auto" w:fill="D4F9F8"/>
          </w:tcPr>
          <w:p w:rsidR="00E269EF"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E269EF"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 xml:space="preserve">(мерна единица: </w:t>
            </w:r>
          </w:p>
          <w:p w:rsidR="00981B63"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брой, дял)</w:t>
            </w:r>
          </w:p>
        </w:tc>
        <w:tc>
          <w:tcPr>
            <w:tcW w:w="1417" w:type="dxa"/>
            <w:shd w:val="clear" w:color="auto" w:fill="D4F9F8"/>
          </w:tcPr>
          <w:p w:rsidR="00981B63" w:rsidRPr="002E5E0D" w:rsidRDefault="00981B63" w:rsidP="002E5E0D">
            <w:pPr>
              <w:spacing w:after="0" w:line="240" w:lineRule="auto"/>
              <w:jc w:val="center"/>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Текуща стойност</w:t>
            </w:r>
          </w:p>
          <w:p w:rsidR="00E01112" w:rsidRPr="002E5E0D" w:rsidRDefault="00E01112" w:rsidP="002E5E0D">
            <w:pPr>
              <w:spacing w:after="0" w:line="240" w:lineRule="auto"/>
              <w:jc w:val="center"/>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2022 г.</w:t>
            </w:r>
          </w:p>
          <w:p w:rsidR="00981B63" w:rsidRPr="002E5E0D" w:rsidRDefault="00981B63" w:rsidP="002E5E0D">
            <w:pPr>
              <w:spacing w:after="0" w:line="240" w:lineRule="auto"/>
              <w:jc w:val="center"/>
              <w:rPr>
                <w:rFonts w:ascii="Times New Roman" w:eastAsia="Calibri" w:hAnsi="Times New Roman" w:cs="Times New Roman"/>
                <w:sz w:val="24"/>
                <w:szCs w:val="24"/>
              </w:rPr>
            </w:pPr>
          </w:p>
        </w:tc>
        <w:tc>
          <w:tcPr>
            <w:tcW w:w="1843" w:type="dxa"/>
            <w:shd w:val="clear" w:color="auto" w:fill="D4F9F8"/>
          </w:tcPr>
          <w:p w:rsidR="00981B63" w:rsidRPr="002E5E0D" w:rsidRDefault="00981B63" w:rsidP="002E5E0D">
            <w:pPr>
              <w:spacing w:after="0" w:line="240" w:lineRule="auto"/>
              <w:jc w:val="center"/>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 xml:space="preserve">Целева стойност с натрупване </w:t>
            </w:r>
            <w:r w:rsidRPr="002E5E0D">
              <w:rPr>
                <w:rFonts w:ascii="Times New Roman" w:eastAsia="Calibri" w:hAnsi="Times New Roman" w:cs="Times New Roman"/>
                <w:b/>
                <w:bCs/>
                <w:lang w:val="ru-RU" w:eastAsia="bg-BG"/>
              </w:rPr>
              <w:t>2022</w:t>
            </w:r>
            <w:r w:rsidR="00E01112" w:rsidRPr="002E5E0D">
              <w:rPr>
                <w:rFonts w:ascii="Times New Roman" w:eastAsia="Calibri" w:hAnsi="Times New Roman" w:cs="Times New Roman"/>
                <w:b/>
                <w:bCs/>
                <w:lang w:val="ru-RU" w:eastAsia="bg-BG"/>
              </w:rPr>
              <w:t xml:space="preserve"> </w:t>
            </w:r>
            <w:r w:rsidRPr="002E5E0D">
              <w:rPr>
                <w:rFonts w:ascii="Times New Roman" w:eastAsia="Calibri" w:hAnsi="Times New Roman" w:cs="Times New Roman"/>
                <w:b/>
                <w:bCs/>
                <w:lang w:val="ru-RU" w:eastAsia="bg-BG"/>
              </w:rPr>
              <w:t>-</w:t>
            </w:r>
            <w:r w:rsidRPr="002E5E0D">
              <w:rPr>
                <w:rFonts w:ascii="Times New Roman" w:eastAsia="Calibri" w:hAnsi="Times New Roman" w:cs="Times New Roman"/>
                <w:b/>
                <w:bCs/>
                <w:lang w:eastAsia="bg-BG"/>
              </w:rPr>
              <w:t>2023г.</w:t>
            </w:r>
          </w:p>
        </w:tc>
      </w:tr>
      <w:tr w:rsidR="00981B63" w:rsidRPr="00981B63" w:rsidTr="002E5E0D">
        <w:trPr>
          <w:trHeight w:val="1028"/>
        </w:trPr>
        <w:tc>
          <w:tcPr>
            <w:tcW w:w="647" w:type="dxa"/>
            <w:shd w:val="clear" w:color="auto" w:fill="auto"/>
          </w:tcPr>
          <w:p w:rsidR="00981B63" w:rsidRPr="002E5E0D" w:rsidRDefault="00981B63" w:rsidP="002E5E0D">
            <w:pPr>
              <w:spacing w:after="0" w:line="240" w:lineRule="auto"/>
              <w:ind w:left="-113" w:right="-57"/>
              <w:jc w:val="center"/>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5.1 </w:t>
            </w:r>
          </w:p>
        </w:tc>
        <w:tc>
          <w:tcPr>
            <w:tcW w:w="3005" w:type="dxa"/>
            <w:gridSpan w:val="2"/>
            <w:shd w:val="clear" w:color="auto" w:fill="auto"/>
          </w:tcPr>
          <w:p w:rsidR="00981B63" w:rsidRPr="002E5E0D" w:rsidRDefault="00981B63"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lang w:eastAsia="bg-BG"/>
              </w:rPr>
              <w:t xml:space="preserve">Провеждане на разяснителни кампании за необходимостта от ваксиниране на </w:t>
            </w:r>
            <w:r w:rsidRPr="002E5E0D">
              <w:rPr>
                <w:rFonts w:ascii="Times New Roman" w:eastAsia="Calibri" w:hAnsi="Times New Roman" w:cs="Times New Roman"/>
                <w:sz w:val="24"/>
                <w:szCs w:val="24"/>
                <w:lang w:eastAsia="bg-BG"/>
              </w:rPr>
              <w:lastRenderedPageBreak/>
              <w:t>населението със задължителните имунизации по Националния имунизационен календар</w:t>
            </w:r>
            <w:r w:rsidRPr="002E5E0D">
              <w:rPr>
                <w:rFonts w:ascii="Times New Roman" w:eastAsia="Calibri" w:hAnsi="Times New Roman" w:cs="Times New Roman"/>
                <w:sz w:val="24"/>
                <w:szCs w:val="24"/>
              </w:rPr>
              <w:t xml:space="preserve"> </w:t>
            </w:r>
          </w:p>
          <w:p w:rsidR="00981B63" w:rsidRPr="002E5E0D" w:rsidRDefault="00981B63" w:rsidP="002E5E0D">
            <w:pPr>
              <w:spacing w:after="0" w:line="240" w:lineRule="auto"/>
              <w:rPr>
                <w:rFonts w:ascii="Times New Roman" w:eastAsia="Calibri" w:hAnsi="Times New Roman" w:cs="Times New Roman"/>
                <w:strike/>
                <w:sz w:val="24"/>
                <w:szCs w:val="24"/>
                <w:lang w:eastAsia="bg-BG"/>
              </w:rPr>
            </w:pPr>
            <w:r w:rsidRPr="002E5E0D">
              <w:rPr>
                <w:rFonts w:ascii="Times New Roman" w:eastAsia="Calibri" w:hAnsi="Times New Roman" w:cs="Times New Roman"/>
                <w:sz w:val="24"/>
                <w:szCs w:val="24"/>
                <w:lang w:eastAsia="bg-BG"/>
              </w:rPr>
              <w:t>и за ползите от препоръчителните имунизации.</w:t>
            </w:r>
          </w:p>
        </w:tc>
        <w:tc>
          <w:tcPr>
            <w:tcW w:w="1067" w:type="dxa"/>
            <w:shd w:val="clear" w:color="auto" w:fill="auto"/>
          </w:tcPr>
          <w:p w:rsidR="00981B63" w:rsidRPr="002E5E0D" w:rsidRDefault="00981B63"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lastRenderedPageBreak/>
              <w:t>Текущ</w:t>
            </w:r>
          </w:p>
        </w:tc>
        <w:tc>
          <w:tcPr>
            <w:tcW w:w="809" w:type="dxa"/>
            <w:gridSpan w:val="2"/>
            <w:shd w:val="clear" w:color="auto" w:fill="auto"/>
          </w:tcPr>
          <w:p w:rsidR="00981B63" w:rsidRPr="002E5E0D" w:rsidRDefault="0085211A" w:rsidP="002E5E0D">
            <w:pPr>
              <w:spacing w:after="0" w:line="240" w:lineRule="auto"/>
              <w:ind w:left="-57" w:right="-113"/>
              <w:rPr>
                <w:rFonts w:ascii="Times New Roman" w:eastAsia="Calibri" w:hAnsi="Times New Roman" w:cs="Times New Roman"/>
                <w:sz w:val="24"/>
                <w:szCs w:val="24"/>
              </w:rPr>
            </w:pPr>
            <w:r w:rsidRPr="002E5E0D">
              <w:rPr>
                <w:rFonts w:ascii="Times New Roman" w:eastAsia="Calibri" w:hAnsi="Times New Roman" w:cs="Times New Roman"/>
                <w:sz w:val="24"/>
                <w:szCs w:val="24"/>
              </w:rPr>
              <w:t>2022-2023</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г.</w:t>
            </w:r>
          </w:p>
        </w:tc>
        <w:tc>
          <w:tcPr>
            <w:tcW w:w="1180" w:type="dxa"/>
            <w:shd w:val="clear" w:color="auto" w:fill="auto"/>
          </w:tcPr>
          <w:p w:rsidR="00981B63" w:rsidRPr="002E5E0D" w:rsidRDefault="00981B63"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РЗИ</w:t>
            </w:r>
          </w:p>
          <w:p w:rsidR="00981B63" w:rsidRPr="002E5E0D" w:rsidRDefault="00981B63" w:rsidP="002E5E0D">
            <w:pPr>
              <w:spacing w:after="0" w:line="240" w:lineRule="auto"/>
              <w:ind w:left="-113" w:right="-113"/>
              <w:rPr>
                <w:rFonts w:ascii="Times New Roman" w:eastAsia="Calibri" w:hAnsi="Times New Roman" w:cs="Times New Roman"/>
                <w:sz w:val="24"/>
                <w:szCs w:val="24"/>
              </w:rPr>
            </w:pPr>
            <w:r w:rsidRPr="002E5E0D">
              <w:rPr>
                <w:rFonts w:ascii="Times New Roman" w:eastAsia="Calibri" w:hAnsi="Times New Roman" w:cs="Times New Roman"/>
                <w:sz w:val="24"/>
                <w:szCs w:val="24"/>
              </w:rPr>
              <w:t>Здравни медиатори,</w:t>
            </w:r>
          </w:p>
          <w:p w:rsidR="00981B63" w:rsidRPr="002E5E0D" w:rsidRDefault="0085211A"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О</w:t>
            </w:r>
            <w:r w:rsidR="00981B63" w:rsidRPr="002E5E0D">
              <w:rPr>
                <w:rFonts w:ascii="Times New Roman" w:eastAsia="Calibri" w:hAnsi="Times New Roman" w:cs="Times New Roman"/>
                <w:sz w:val="24"/>
                <w:szCs w:val="24"/>
              </w:rPr>
              <w:t>бщини</w:t>
            </w:r>
          </w:p>
        </w:tc>
        <w:tc>
          <w:tcPr>
            <w:tcW w:w="2120" w:type="dxa"/>
            <w:gridSpan w:val="2"/>
            <w:shd w:val="clear" w:color="auto" w:fill="auto"/>
          </w:tcPr>
          <w:p w:rsidR="00981B63" w:rsidRPr="002E5E0D" w:rsidRDefault="00981B63" w:rsidP="002E5E0D">
            <w:pPr>
              <w:spacing w:after="0" w:line="240" w:lineRule="auto"/>
              <w:rPr>
                <w:rFonts w:ascii="Times New Roman" w:eastAsia="Calibri" w:hAnsi="Times New Roman" w:cs="Times New Roman"/>
                <w:sz w:val="24"/>
                <w:szCs w:val="24"/>
              </w:rPr>
            </w:pPr>
            <w:r w:rsidRPr="002E5E0D">
              <w:rPr>
                <w:rFonts w:ascii="Times New Roman" w:eastAsia="Calibri" w:hAnsi="Times New Roman" w:cs="Times New Roman"/>
                <w:sz w:val="24"/>
                <w:szCs w:val="24"/>
              </w:rPr>
              <w:t>Държавен бюджет</w:t>
            </w:r>
          </w:p>
          <w:p w:rsidR="00A90B96" w:rsidRPr="002E5E0D" w:rsidRDefault="00A90B96" w:rsidP="002E5E0D">
            <w:pPr>
              <w:spacing w:after="0" w:line="240" w:lineRule="auto"/>
              <w:rPr>
                <w:rFonts w:ascii="Times New Roman" w:eastAsia="Calibri" w:hAnsi="Times New Roman" w:cs="Times New Roman"/>
                <w:sz w:val="24"/>
                <w:szCs w:val="24"/>
              </w:rPr>
            </w:pPr>
            <w:r w:rsidRPr="002E5E0D">
              <w:rPr>
                <w:rFonts w:ascii="Times New Roman" w:hAnsi="Times New Roman" w:cs="Times New Roman"/>
                <w:sz w:val="24"/>
                <w:szCs w:val="24"/>
              </w:rPr>
              <w:t>1</w:t>
            </w:r>
            <w:r w:rsidRPr="002E5E0D">
              <w:rPr>
                <w:rFonts w:ascii="Times New Roman" w:hAnsi="Times New Roman" w:cs="Times New Roman"/>
                <w:sz w:val="24"/>
                <w:szCs w:val="24"/>
                <w:lang w:val="en-US"/>
              </w:rPr>
              <w:t xml:space="preserve">0 000 </w:t>
            </w:r>
            <w:r w:rsidRPr="002E5E0D">
              <w:rPr>
                <w:rFonts w:ascii="Times New Roman" w:hAnsi="Times New Roman" w:cs="Times New Roman"/>
                <w:sz w:val="24"/>
                <w:szCs w:val="24"/>
              </w:rPr>
              <w:t>лв</w:t>
            </w:r>
          </w:p>
        </w:tc>
        <w:tc>
          <w:tcPr>
            <w:tcW w:w="2654" w:type="dxa"/>
            <w:shd w:val="clear" w:color="auto" w:fill="auto"/>
          </w:tcPr>
          <w:p w:rsidR="00981B63" w:rsidRPr="002E5E0D" w:rsidRDefault="00981B63"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Брой проведени кампании за разясняване на необходимостта от </w:t>
            </w:r>
            <w:r w:rsidRPr="002E5E0D">
              <w:rPr>
                <w:rFonts w:ascii="Times New Roman" w:eastAsia="Calibri" w:hAnsi="Times New Roman" w:cs="Times New Roman"/>
                <w:sz w:val="24"/>
                <w:szCs w:val="24"/>
                <w:lang w:eastAsia="bg-BG"/>
              </w:rPr>
              <w:lastRenderedPageBreak/>
              <w:t xml:space="preserve">ваксиниране на населението със задължителните имунизации по Националния имунизационен календар </w:t>
            </w:r>
          </w:p>
          <w:p w:rsidR="00981B63" w:rsidRPr="002E5E0D" w:rsidRDefault="00981B63" w:rsidP="002E5E0D">
            <w:pPr>
              <w:spacing w:after="0" w:line="240" w:lineRule="auto"/>
              <w:rPr>
                <w:rFonts w:ascii="Times New Roman" w:eastAsia="Calibri" w:hAnsi="Times New Roman" w:cs="Times New Roman"/>
                <w:sz w:val="24"/>
                <w:szCs w:val="24"/>
                <w:lang w:eastAsia="bg-BG"/>
              </w:rPr>
            </w:pPr>
            <w:r w:rsidRPr="002E5E0D">
              <w:rPr>
                <w:rFonts w:ascii="Times New Roman" w:eastAsia="Calibri" w:hAnsi="Times New Roman" w:cs="Times New Roman"/>
                <w:sz w:val="24"/>
                <w:szCs w:val="24"/>
                <w:lang w:eastAsia="bg-BG"/>
              </w:rPr>
              <w:t xml:space="preserve">и за ползите от препоръчителните имунизации. </w:t>
            </w:r>
          </w:p>
        </w:tc>
        <w:tc>
          <w:tcPr>
            <w:tcW w:w="1417" w:type="dxa"/>
            <w:shd w:val="clear" w:color="auto" w:fill="auto"/>
          </w:tcPr>
          <w:p w:rsidR="00981B63" w:rsidRPr="002E5E0D" w:rsidRDefault="00981B63"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lastRenderedPageBreak/>
              <w:t>4</w:t>
            </w:r>
          </w:p>
        </w:tc>
        <w:tc>
          <w:tcPr>
            <w:tcW w:w="1843" w:type="dxa"/>
            <w:shd w:val="clear" w:color="auto" w:fill="auto"/>
          </w:tcPr>
          <w:p w:rsidR="00981B63" w:rsidRPr="002E5E0D" w:rsidRDefault="00981B63" w:rsidP="002E5E0D">
            <w:pPr>
              <w:spacing w:after="0" w:line="240" w:lineRule="auto"/>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1</w:t>
            </w:r>
            <w:r w:rsidR="00E01112" w:rsidRPr="002E5E0D">
              <w:rPr>
                <w:rFonts w:ascii="Times New Roman" w:eastAsia="Calibri" w:hAnsi="Times New Roman" w:cs="Times New Roman"/>
                <w:sz w:val="24"/>
                <w:szCs w:val="24"/>
              </w:rPr>
              <w:t>0</w:t>
            </w:r>
          </w:p>
        </w:tc>
      </w:tr>
    </w:tbl>
    <w:p w:rsidR="00981B63" w:rsidRDefault="00981B63" w:rsidP="00981B63">
      <w:pPr>
        <w:spacing w:after="0" w:line="240" w:lineRule="auto"/>
        <w:jc w:val="center"/>
        <w:rPr>
          <w:rFonts w:ascii="Times New Roman" w:hAnsi="Times New Roman" w:cs="Times New Roman"/>
          <w:b/>
          <w:bCs/>
          <w:sz w:val="24"/>
          <w:szCs w:val="24"/>
          <w:lang w:eastAsia="bg-BG"/>
        </w:rPr>
      </w:pPr>
    </w:p>
    <w:p w:rsidR="008C2601" w:rsidRDefault="008C2601"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CE48F6" w:rsidRDefault="00CE48F6" w:rsidP="00981B63">
      <w:pPr>
        <w:spacing w:after="0" w:line="240" w:lineRule="auto"/>
        <w:jc w:val="center"/>
        <w:rPr>
          <w:rFonts w:ascii="Times New Roman" w:hAnsi="Times New Roman" w:cs="Times New Roman"/>
          <w:b/>
          <w:bCs/>
          <w:sz w:val="24"/>
          <w:szCs w:val="24"/>
          <w:lang w:eastAsia="bg-BG"/>
        </w:rPr>
      </w:pPr>
    </w:p>
    <w:p w:rsidR="00CE48F6" w:rsidRDefault="00CE48F6" w:rsidP="00981B63">
      <w:pPr>
        <w:spacing w:after="0" w:line="240" w:lineRule="auto"/>
        <w:jc w:val="center"/>
        <w:rPr>
          <w:rFonts w:ascii="Times New Roman" w:hAnsi="Times New Roman" w:cs="Times New Roman"/>
          <w:b/>
          <w:bCs/>
          <w:sz w:val="24"/>
          <w:szCs w:val="24"/>
          <w:lang w:eastAsia="bg-BG"/>
        </w:rPr>
      </w:pPr>
    </w:p>
    <w:p w:rsidR="00CE48F6" w:rsidRDefault="00CE48F6" w:rsidP="00981B63">
      <w:pPr>
        <w:spacing w:after="0" w:line="240" w:lineRule="auto"/>
        <w:jc w:val="center"/>
        <w:rPr>
          <w:rFonts w:ascii="Times New Roman" w:hAnsi="Times New Roman" w:cs="Times New Roman"/>
          <w:b/>
          <w:bCs/>
          <w:sz w:val="24"/>
          <w:szCs w:val="24"/>
          <w:lang w:eastAsia="bg-BG"/>
        </w:rPr>
      </w:pPr>
    </w:p>
    <w:p w:rsidR="00CE48F6" w:rsidRDefault="00CE48F6" w:rsidP="00981B63">
      <w:pPr>
        <w:spacing w:after="0" w:line="240" w:lineRule="auto"/>
        <w:jc w:val="center"/>
        <w:rPr>
          <w:rFonts w:ascii="Times New Roman" w:hAnsi="Times New Roman" w:cs="Times New Roman"/>
          <w:b/>
          <w:bCs/>
          <w:sz w:val="24"/>
          <w:szCs w:val="24"/>
          <w:lang w:eastAsia="bg-BG"/>
        </w:rPr>
      </w:pPr>
    </w:p>
    <w:p w:rsidR="00CE48F6" w:rsidRDefault="00CE48F6" w:rsidP="00981B63">
      <w:pPr>
        <w:spacing w:after="0" w:line="240" w:lineRule="auto"/>
        <w:jc w:val="center"/>
        <w:rPr>
          <w:rFonts w:ascii="Times New Roman" w:hAnsi="Times New Roman" w:cs="Times New Roman"/>
          <w:b/>
          <w:bCs/>
          <w:sz w:val="24"/>
          <w:szCs w:val="24"/>
          <w:lang w:eastAsia="bg-BG"/>
        </w:rPr>
      </w:pPr>
    </w:p>
    <w:p w:rsidR="00CE48F6" w:rsidRDefault="00CE48F6" w:rsidP="00981B63">
      <w:pPr>
        <w:spacing w:after="0" w:line="240" w:lineRule="auto"/>
        <w:jc w:val="center"/>
        <w:rPr>
          <w:rFonts w:ascii="Times New Roman" w:hAnsi="Times New Roman" w:cs="Times New Roman"/>
          <w:b/>
          <w:bCs/>
          <w:sz w:val="24"/>
          <w:szCs w:val="24"/>
          <w:lang w:eastAsia="bg-BG"/>
        </w:rPr>
      </w:pPr>
    </w:p>
    <w:p w:rsidR="00CE48F6" w:rsidRDefault="00CE48F6" w:rsidP="00981B63">
      <w:pPr>
        <w:spacing w:after="0" w:line="240" w:lineRule="auto"/>
        <w:jc w:val="center"/>
        <w:rPr>
          <w:rFonts w:ascii="Times New Roman" w:hAnsi="Times New Roman" w:cs="Times New Roman"/>
          <w:b/>
          <w:bCs/>
          <w:sz w:val="24"/>
          <w:szCs w:val="24"/>
          <w:lang w:eastAsia="bg-BG"/>
        </w:rPr>
      </w:pPr>
    </w:p>
    <w:p w:rsidR="00CE48F6" w:rsidRDefault="00CE48F6"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5211A" w:rsidRDefault="0085211A" w:rsidP="00981B63">
      <w:pPr>
        <w:spacing w:after="0" w:line="240" w:lineRule="auto"/>
        <w:jc w:val="center"/>
        <w:rPr>
          <w:rFonts w:ascii="Times New Roman" w:hAnsi="Times New Roman" w:cs="Times New Roman"/>
          <w:b/>
          <w:bCs/>
          <w:sz w:val="24"/>
          <w:szCs w:val="24"/>
          <w:lang w:eastAsia="bg-BG"/>
        </w:rPr>
      </w:pPr>
    </w:p>
    <w:p w:rsidR="008C2601" w:rsidRDefault="008C2601" w:rsidP="00981B63">
      <w:pPr>
        <w:spacing w:after="0" w:line="240" w:lineRule="auto"/>
        <w:jc w:val="center"/>
        <w:rPr>
          <w:rFonts w:ascii="Times New Roman" w:hAnsi="Times New Roman" w:cs="Times New Roman"/>
          <w:b/>
          <w:bCs/>
          <w:sz w:val="24"/>
          <w:szCs w:val="24"/>
          <w:lang w:eastAsia="bg-BG"/>
        </w:rPr>
      </w:pPr>
    </w:p>
    <w:p w:rsidR="003D3E4B" w:rsidRDefault="003D3E4B" w:rsidP="003D3E4B">
      <w:pPr>
        <w:spacing w:after="0" w:line="240" w:lineRule="auto"/>
        <w:jc w:val="center"/>
        <w:rPr>
          <w:rFonts w:ascii="Times New Roman" w:hAnsi="Times New Roman" w:cs="Times New Roman"/>
          <w:b/>
          <w:bCs/>
          <w:lang w:eastAsia="bg-BG"/>
        </w:rPr>
      </w:pPr>
      <w:r w:rsidRPr="00ED57A9">
        <w:rPr>
          <w:rFonts w:ascii="Times New Roman" w:hAnsi="Times New Roman" w:cs="Times New Roman"/>
          <w:b/>
          <w:bCs/>
          <w:lang w:eastAsia="bg-BG"/>
        </w:rPr>
        <w:lastRenderedPageBreak/>
        <w:t>ПРИОРИТЕТ „ЗАЕТОСТ“</w:t>
      </w:r>
    </w:p>
    <w:p w:rsidR="00364726" w:rsidRDefault="00364726" w:rsidP="003D3E4B">
      <w:pPr>
        <w:spacing w:after="0" w:line="240" w:lineRule="auto"/>
        <w:jc w:val="center"/>
        <w:rPr>
          <w:rFonts w:ascii="Times New Roman" w:hAnsi="Times New Roman" w:cs="Times New Roman"/>
          <w:b/>
          <w:bCs/>
          <w:lang w:eastAsia="bg-BG"/>
        </w:rPr>
      </w:pPr>
    </w:p>
    <w:p w:rsidR="00364726" w:rsidRDefault="00364726" w:rsidP="003D3E4B">
      <w:pPr>
        <w:spacing w:after="0" w:line="240" w:lineRule="auto"/>
        <w:jc w:val="center"/>
        <w:rPr>
          <w:rFonts w:ascii="Times New Roman" w:hAnsi="Times New Roman" w:cs="Times New Roman"/>
          <w:b/>
          <w:bCs/>
          <w:lang w:eastAsia="bg-BG"/>
        </w:rPr>
      </w:pPr>
    </w:p>
    <w:p w:rsidR="00C71BE7" w:rsidRPr="00D0236D" w:rsidRDefault="00C71BE7" w:rsidP="002E5E0D">
      <w:pPr>
        <w:pStyle w:val="a4"/>
        <w:numPr>
          <w:ilvl w:val="0"/>
          <w:numId w:val="15"/>
        </w:numPr>
        <w:pBdr>
          <w:top w:val="single" w:sz="4" w:space="1" w:color="auto"/>
          <w:left w:val="single" w:sz="4" w:space="4" w:color="auto"/>
          <w:bottom w:val="single" w:sz="4" w:space="1" w:color="auto"/>
          <w:right w:val="single" w:sz="4" w:space="4" w:color="auto"/>
        </w:pBdr>
        <w:shd w:val="clear" w:color="auto" w:fill="FFD966"/>
        <w:spacing w:after="0" w:line="240" w:lineRule="auto"/>
        <w:rPr>
          <w:rFonts w:ascii="Times New Roman" w:hAnsi="Times New Roman" w:cs="Times New Roman"/>
          <w:b/>
          <w:bCs/>
          <w:i/>
          <w:lang w:eastAsia="bg-BG"/>
        </w:rPr>
      </w:pPr>
      <w:r w:rsidRPr="00D0236D">
        <w:rPr>
          <w:rFonts w:ascii="Times New Roman" w:hAnsi="Times New Roman" w:cs="Times New Roman"/>
          <w:b/>
          <w:bCs/>
          <w:i/>
          <w:lang w:eastAsia="bg-BG"/>
        </w:rPr>
        <w:t xml:space="preserve">ДЪЛГОСРОЧНИ ЦЕЛИ ЗА ПЕРИОДА 2022-2030 Г. </w:t>
      </w:r>
    </w:p>
    <w:p w:rsidR="00213C89" w:rsidRDefault="00213C89" w:rsidP="00213C89">
      <w:pPr>
        <w:spacing w:after="0" w:line="240" w:lineRule="auto"/>
        <w:ind w:firstLine="708"/>
        <w:rPr>
          <w:rFonts w:ascii="Times New Roman" w:hAnsi="Times New Roman" w:cs="Times New Roman"/>
          <w:b/>
          <w:bCs/>
          <w:sz w:val="24"/>
          <w:szCs w:val="24"/>
          <w:lang w:eastAsia="bg-BG"/>
        </w:rPr>
      </w:pPr>
    </w:p>
    <w:p w:rsidR="00364726" w:rsidRPr="00213C89" w:rsidRDefault="00213C89" w:rsidP="00213C89">
      <w:pPr>
        <w:spacing w:after="0" w:line="240" w:lineRule="auto"/>
        <w:ind w:firstLine="708"/>
        <w:rPr>
          <w:rFonts w:ascii="Times New Roman" w:hAnsi="Times New Roman" w:cs="Times New Roman"/>
          <w:b/>
          <w:bCs/>
          <w:sz w:val="24"/>
          <w:szCs w:val="24"/>
          <w:lang w:eastAsia="bg-BG"/>
        </w:rPr>
      </w:pPr>
      <w:r w:rsidRPr="00213C89">
        <w:rPr>
          <w:rFonts w:ascii="Times New Roman" w:hAnsi="Times New Roman" w:cs="Times New Roman"/>
          <w:b/>
          <w:bCs/>
          <w:sz w:val="24"/>
          <w:szCs w:val="24"/>
          <w:lang w:eastAsia="bg-BG"/>
        </w:rPr>
        <w:t>Министерство на труда и социалната политика</w:t>
      </w:r>
    </w:p>
    <w:p w:rsidR="00213C89" w:rsidRDefault="00213C89" w:rsidP="00213C89">
      <w:pPr>
        <w:spacing w:after="0" w:line="240" w:lineRule="auto"/>
        <w:rPr>
          <w:rFonts w:ascii="Times New Roman" w:hAnsi="Times New Roman" w:cs="Times New Roman"/>
          <w:b/>
          <w:bCs/>
          <w:lang w:eastAsia="bg-BG"/>
        </w:rPr>
      </w:pPr>
      <w:r>
        <w:rPr>
          <w:rFonts w:ascii="Times New Roman" w:hAnsi="Times New Roman" w:cs="Times New Roman"/>
          <w:b/>
          <w:bCs/>
          <w:lang w:eastAsia="bg-BG"/>
        </w:rPr>
        <w:tab/>
      </w:r>
      <w:r>
        <w:rPr>
          <w:rFonts w:ascii="Times New Roman" w:hAnsi="Times New Roman" w:cs="Times New Roman"/>
          <w:b/>
          <w:bCs/>
          <w:lang w:eastAsia="bg-BG"/>
        </w:rPr>
        <w:tab/>
      </w:r>
    </w:p>
    <w:p w:rsidR="00364726" w:rsidRPr="002E5E0D" w:rsidRDefault="00364726" w:rsidP="00213C89">
      <w:pPr>
        <w:spacing w:after="0" w:line="240" w:lineRule="auto"/>
        <w:ind w:firstLine="720"/>
        <w:jc w:val="both"/>
        <w:rPr>
          <w:rFonts w:ascii="Times New Roman" w:eastAsia="Calibri" w:hAnsi="Times New Roman" w:cs="Times New Roman"/>
          <w:b/>
          <w:sz w:val="24"/>
          <w:szCs w:val="24"/>
        </w:rPr>
      </w:pPr>
      <w:r w:rsidRPr="002E5E0D">
        <w:rPr>
          <w:rFonts w:ascii="Times New Roman" w:eastAsia="Calibri" w:hAnsi="Times New Roman" w:cs="Times New Roman"/>
          <w:b/>
          <w:sz w:val="24"/>
          <w:szCs w:val="24"/>
        </w:rPr>
        <w:t xml:space="preserve">Подобряване достъпа до заетост </w:t>
      </w:r>
    </w:p>
    <w:p w:rsidR="00364726" w:rsidRPr="002E5E0D" w:rsidRDefault="00364726" w:rsidP="00213C89">
      <w:pPr>
        <w:spacing w:after="0" w:line="240" w:lineRule="auto"/>
        <w:ind w:firstLine="720"/>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Прилагането на мерки и инициативи за </w:t>
      </w:r>
      <w:r w:rsidRPr="002E5E0D">
        <w:rPr>
          <w:rFonts w:ascii="Times New Roman" w:eastAsia="Calibri" w:hAnsi="Times New Roman" w:cs="Times New Roman"/>
          <w:b/>
          <w:sz w:val="24"/>
          <w:szCs w:val="24"/>
        </w:rPr>
        <w:t>подобряване на достъпа до заетост се очаква да доведе до увеличаване на заетостта и намаляване на безработицата сред ромите в дългосрочен план до 2030 г.</w:t>
      </w:r>
      <w:r w:rsidRPr="002E5E0D">
        <w:rPr>
          <w:rFonts w:ascii="Times New Roman" w:eastAsia="Calibri" w:hAnsi="Times New Roman" w:cs="Times New Roman"/>
          <w:sz w:val="24"/>
          <w:szCs w:val="24"/>
        </w:rPr>
        <w:t xml:space="preserve"> Целта е в съответствие със секторната цел в областта на заетостта от Препоръката на Съвета на ЕС относно равенството, приобщаването и участието на ромите, с принцип № 4 „Активна подкрепа за заетост“ от Европейския стълб за социални права. Целта е в съответствие и с националните цели за увеличаване на заетостта на населението на възраст 20-64 г. и намаляване на безработицата, заложени в Националната стратегия по заетостта 2021-2030 г.</w:t>
      </w:r>
      <w:r w:rsidRPr="002E5E0D">
        <w:rPr>
          <w:rFonts w:ascii="Times New Roman" w:eastAsia="Calibri" w:hAnsi="Times New Roman" w:cs="Times New Roman"/>
          <w:sz w:val="24"/>
          <w:szCs w:val="24"/>
          <w:vertAlign w:val="superscript"/>
        </w:rPr>
        <w:footnoteReference w:id="2"/>
      </w:r>
      <w:r w:rsidRPr="002E5E0D">
        <w:rPr>
          <w:rFonts w:ascii="Times New Roman" w:eastAsia="Calibri" w:hAnsi="Times New Roman" w:cs="Times New Roman"/>
          <w:sz w:val="24"/>
          <w:szCs w:val="24"/>
        </w:rPr>
        <w:t xml:space="preserve">. За изпълнението на тази цел ще допринесат мерките от плана към </w:t>
      </w:r>
      <w:r w:rsidRPr="002E5E0D">
        <w:rPr>
          <w:rFonts w:ascii="Times New Roman" w:eastAsia="Calibri" w:hAnsi="Times New Roman" w:cs="Times New Roman"/>
          <w:bCs/>
          <w:sz w:val="24"/>
          <w:szCs w:val="24"/>
        </w:rPr>
        <w:t xml:space="preserve">Националната стратегия на Република България за равенство, приобщаване и участие на ромите 2021-2030 г., както и </w:t>
      </w:r>
      <w:r w:rsidRPr="002E5E0D">
        <w:rPr>
          <w:rFonts w:ascii="Times New Roman" w:eastAsia="Calibri" w:hAnsi="Times New Roman" w:cs="Times New Roman"/>
          <w:sz w:val="24"/>
          <w:szCs w:val="24"/>
        </w:rPr>
        <w:t xml:space="preserve">прилагането на всички дейности, заложени в Стратегията по заетостта, като: активиране на икономически неактивни лица, вкл. младежи, които са извън системите на заетост, образование и обучение (NEETs); повишаване качеството на работната сила; повишаване търсенето на работна сила в икономически по-слабо развитите региони; развитие на услугите по заетост с цел осигуряване на ефективни преходи в заетост. </w:t>
      </w:r>
      <w:r w:rsidRPr="002E5E0D">
        <w:rPr>
          <w:rFonts w:ascii="Times New Roman" w:eastAsia="Calibri" w:hAnsi="Times New Roman" w:cs="Times New Roman"/>
          <w:sz w:val="24"/>
          <w:szCs w:val="24"/>
        </w:rPr>
        <w:tab/>
      </w:r>
    </w:p>
    <w:p w:rsidR="00364726" w:rsidRPr="002E5E0D" w:rsidRDefault="00364726" w:rsidP="00213C89">
      <w:pPr>
        <w:spacing w:after="0" w:line="240" w:lineRule="auto"/>
        <w:ind w:firstLine="720"/>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За разширяване обхвата на активиращите политики се предвижда да се направят изменения и допълнения в Закона за насърчаване на заетостта. Целта да се достига и да се обхващат от политиката по насърчаване на заетостта повече икономически неактивни лица, вкл. NEETs. С промените ще се регламентира реда за обмяна на информация между институциите, отговорни за администрирането на данни, свързани с икономически неактивните лица, за осъществяване на тяхното идентифициране и достигане. Ще се създаде регистър на икономически неактивните лица. За достигането до NEETs ще продължат да работят ромските и младежките медиатори, ще се използват и дигитални инструменти, социалните и електронните медии. </w:t>
      </w:r>
    </w:p>
    <w:p w:rsidR="00364726" w:rsidRPr="002E5E0D" w:rsidRDefault="00364726" w:rsidP="00213C89">
      <w:pPr>
        <w:spacing w:after="0" w:line="240" w:lineRule="auto"/>
        <w:ind w:firstLine="720"/>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Подобряване на качеството на работната сила чрез инвестиране в обучение и  развитие на уменията през целия живот е основа предпоставка за увеличаване на заетостта и икономическия растеж.</w:t>
      </w:r>
      <w:r w:rsidRPr="00364726">
        <w:rPr>
          <w:rFonts w:ascii="Times New Roman" w:eastAsia="Calibri" w:hAnsi="Times New Roman" w:cs="Times New Roman"/>
          <w:sz w:val="24"/>
          <w:szCs w:val="24"/>
        </w:rPr>
        <w:t xml:space="preserve"> </w:t>
      </w:r>
      <w:r w:rsidRPr="002E5E0D">
        <w:rPr>
          <w:rFonts w:ascii="Times New Roman" w:eastAsia="Calibri" w:hAnsi="Times New Roman" w:cs="Times New Roman"/>
          <w:sz w:val="24"/>
          <w:szCs w:val="24"/>
        </w:rPr>
        <w:t>Приоритетно направление ще бъде осигуряването на повече възможности за обучение и квалификация за лица с ниско равнище на образование или без образование и квалификация с цел превенция на продължителната безработица и включване в заетост. Участието на тази група лица в обучение ще се насърчава чрез предлагане на нов вид комплексни индивидуализирани обучения за придобиване на базови умения по български език, математика, технологии и природни науки, както и да придобият основни практически умения по избрана професия, които ще им дадат възможност да се включат на пазара на труда. Ще се прилага комплексен подход, включващ предоставяне на обучения и последващо включване в стажуване и заетост.</w:t>
      </w:r>
    </w:p>
    <w:p w:rsidR="00364726" w:rsidRPr="002E5E0D" w:rsidRDefault="00364726" w:rsidP="00213C89">
      <w:pPr>
        <w:spacing w:after="0" w:line="240" w:lineRule="auto"/>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 </w:t>
      </w:r>
      <w:r w:rsidRPr="002E5E0D">
        <w:rPr>
          <w:rFonts w:ascii="Times New Roman" w:eastAsia="Calibri" w:hAnsi="Times New Roman" w:cs="Times New Roman"/>
          <w:sz w:val="24"/>
          <w:szCs w:val="24"/>
        </w:rPr>
        <w:tab/>
        <w:t xml:space="preserve">За повишаване търсенето на работна сила в икономически по-слабо развитите региони ще се прилагат целенасочени мерки и програми за субсидирана заетост. Осигуряването на субсидирана заетост особено в икономически по-слабо развитие региони има важна роля за осигуряването на достъп до заетост. За целта се предвижда да се подобри насочването на средствата от държавния бюджет за активна политика на пазара на труда. Предвижда се да се увеличат и средствата за регионални програми за заетост в националните планове за действие по </w:t>
      </w:r>
      <w:r w:rsidRPr="002E5E0D">
        <w:rPr>
          <w:rFonts w:ascii="Times New Roman" w:eastAsia="Calibri" w:hAnsi="Times New Roman" w:cs="Times New Roman"/>
          <w:sz w:val="24"/>
          <w:szCs w:val="24"/>
        </w:rPr>
        <w:lastRenderedPageBreak/>
        <w:t xml:space="preserve">заетостта като се акцентира върху партньорството с частния сектор за постигане на трайна заетост и устойчиво намаляване на безработицата в отделните региони. </w:t>
      </w:r>
    </w:p>
    <w:p w:rsidR="00364726" w:rsidRPr="002E5E0D" w:rsidRDefault="00364726" w:rsidP="00213C89">
      <w:pPr>
        <w:spacing w:after="0" w:line="240" w:lineRule="auto"/>
        <w:ind w:firstLine="720"/>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Повишаването на обхвата, ефективността и качеството на услугите по заетостта, включително на електронните  е от съществено значение за осигуряването на ефективни преходи в заетост. За целта ще се въведат и нови услуги, вкл. електронни, ще се развиват посредническите услуги вкл. по отношение на работодателите, наставничеството. Ще се разшири обхвата на посредническите услуги, подкрепящи последващата заетост на групи в неравностойно положение на пазара на труда, като „Консултация и менторство след започване на работа“, „Мобилно бюро по труда“ и „Семеен и трудов консултант“. </w:t>
      </w:r>
    </w:p>
    <w:p w:rsidR="00364726" w:rsidRPr="002E5E0D" w:rsidRDefault="00364726" w:rsidP="00213C89">
      <w:pPr>
        <w:spacing w:after="0" w:line="240" w:lineRule="auto"/>
        <w:ind w:firstLine="720"/>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Преходите в заетост на групите в неравностойно положение на пазара на труда ще се подпомагат и чрез прилагането на пакети от мерки съчетаващи услуги по заетост, различни видове обучения, вкл. цифрови, осигуряване на последваща заетост и консултиране след започване на работа.  </w:t>
      </w:r>
    </w:p>
    <w:p w:rsidR="0038028D" w:rsidRPr="002E5E0D" w:rsidRDefault="0038028D" w:rsidP="0038028D">
      <w:pPr>
        <w:spacing w:after="0" w:line="240" w:lineRule="auto"/>
        <w:ind w:firstLine="720"/>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Обучение за придобивана не зелени умения и насърчаване на заетостта на „зелени“ работни места</w:t>
      </w:r>
      <w:r w:rsidRPr="002E5E0D">
        <w:rPr>
          <w:rFonts w:ascii="Times New Roman" w:eastAsia="Calibri" w:hAnsi="Times New Roman" w:cs="Times New Roman"/>
          <w:sz w:val="24"/>
          <w:szCs w:val="24"/>
          <w:lang w:val="en-US"/>
        </w:rPr>
        <w:t>.</w:t>
      </w:r>
      <w:r w:rsidRPr="002E5E0D">
        <w:rPr>
          <w:rFonts w:ascii="Times New Roman" w:eastAsia="Calibri" w:hAnsi="Times New Roman" w:cs="Times New Roman"/>
          <w:sz w:val="24"/>
          <w:szCs w:val="24"/>
        </w:rPr>
        <w:tab/>
      </w:r>
      <w:r w:rsidRPr="002E5E0D">
        <w:rPr>
          <w:rFonts w:ascii="Times New Roman" w:eastAsia="Calibri" w:hAnsi="Times New Roman" w:cs="Times New Roman"/>
          <w:sz w:val="24"/>
          <w:szCs w:val="24"/>
        </w:rPr>
        <w:tab/>
      </w:r>
      <w:r w:rsidRPr="002E5E0D">
        <w:rPr>
          <w:rFonts w:ascii="Times New Roman" w:eastAsia="Calibri" w:hAnsi="Times New Roman" w:cs="Times New Roman"/>
          <w:sz w:val="24"/>
          <w:szCs w:val="24"/>
        </w:rPr>
        <w:tab/>
      </w:r>
      <w:r w:rsidRPr="002E5E0D">
        <w:rPr>
          <w:rFonts w:ascii="Times New Roman" w:eastAsia="Calibri" w:hAnsi="Times New Roman" w:cs="Times New Roman"/>
          <w:sz w:val="24"/>
          <w:szCs w:val="24"/>
        </w:rPr>
        <w:tab/>
      </w:r>
      <w:r w:rsidRPr="002E5E0D">
        <w:rPr>
          <w:rFonts w:ascii="Times New Roman" w:eastAsia="Calibri" w:hAnsi="Times New Roman" w:cs="Times New Roman"/>
          <w:sz w:val="24"/>
          <w:szCs w:val="24"/>
        </w:rPr>
        <w:tab/>
      </w:r>
    </w:p>
    <w:p w:rsidR="00364726" w:rsidRPr="002E5E0D" w:rsidRDefault="00364726" w:rsidP="00213C89">
      <w:pPr>
        <w:spacing w:after="0" w:line="240" w:lineRule="auto"/>
        <w:ind w:firstLine="720"/>
        <w:jc w:val="both"/>
        <w:rPr>
          <w:rFonts w:ascii="Times New Roman" w:eastAsia="Calibri" w:hAnsi="Times New Roman" w:cs="Times New Roman"/>
          <w:sz w:val="24"/>
          <w:szCs w:val="24"/>
        </w:rPr>
      </w:pPr>
    </w:p>
    <w:p w:rsidR="00364726" w:rsidRPr="002E5E0D" w:rsidRDefault="00364726" w:rsidP="00213C89">
      <w:pPr>
        <w:spacing w:after="0" w:line="240" w:lineRule="auto"/>
        <w:jc w:val="center"/>
        <w:rPr>
          <w:rFonts w:ascii="Times New Roman" w:eastAsia="Calibri" w:hAnsi="Times New Roman" w:cs="Times New Roman"/>
          <w:b/>
          <w:caps/>
        </w:rPr>
      </w:pPr>
      <w:r w:rsidRPr="002E5E0D">
        <w:rPr>
          <w:rFonts w:ascii="Times New Roman" w:eastAsia="Calibri" w:hAnsi="Times New Roman" w:cs="Times New Roman"/>
          <w:b/>
          <w:bCs/>
          <w:caps/>
        </w:rPr>
        <w:t>Програма „Развитие на човешките ресурси“ 2021-2027 г.</w:t>
      </w:r>
    </w:p>
    <w:p w:rsidR="00364726" w:rsidRPr="00364726" w:rsidRDefault="00322E40" w:rsidP="00213C89">
      <w:pPr>
        <w:widowControl w:val="0"/>
        <w:tabs>
          <w:tab w:val="left" w:pos="720"/>
        </w:tabs>
        <w:autoSpaceDE w:val="0"/>
        <w:autoSpaceDN w:val="0"/>
        <w:adjustRightInd w:val="0"/>
        <w:spacing w:after="0" w:line="240" w:lineRule="auto"/>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ab/>
      </w:r>
      <w:r w:rsidR="00364726" w:rsidRPr="00364726">
        <w:rPr>
          <w:rFonts w:ascii="Times New Roman" w:hAnsi="Times New Roman" w:cs="Times New Roman"/>
          <w:bCs/>
          <w:sz w:val="24"/>
          <w:szCs w:val="24"/>
          <w:lang w:eastAsia="bg-BG"/>
        </w:rPr>
        <w:t xml:space="preserve">Програма „Развитие на човешките ресурси“ 2021-2027 г. (ПРЧР) ще окаже подкрепа към следните четири приоритета на </w:t>
      </w:r>
      <w:r w:rsidR="00364726" w:rsidRPr="00364726">
        <w:rPr>
          <w:rFonts w:ascii="Times New Roman" w:hAnsi="Times New Roman" w:cs="Times New Roman"/>
          <w:b/>
          <w:bCs/>
          <w:sz w:val="24"/>
          <w:szCs w:val="24"/>
          <w:lang w:eastAsia="bg-BG"/>
        </w:rPr>
        <w:t>Национална стратегия на Република България за равенство, приобщаване и участие на ромите (2021 - 2030):</w:t>
      </w:r>
    </w:p>
    <w:p w:rsidR="00364726" w:rsidRPr="00364726" w:rsidRDefault="00364726" w:rsidP="00213C89">
      <w:pPr>
        <w:widowControl w:val="0"/>
        <w:numPr>
          <w:ilvl w:val="0"/>
          <w:numId w:val="8"/>
        </w:numPr>
        <w:tabs>
          <w:tab w:val="left" w:pos="720"/>
        </w:tabs>
        <w:autoSpaceDE w:val="0"/>
        <w:autoSpaceDN w:val="0"/>
        <w:adjustRightInd w:val="0"/>
        <w:spacing w:after="0" w:line="240" w:lineRule="auto"/>
        <w:contextualSpacing/>
        <w:jc w:val="both"/>
        <w:rPr>
          <w:rFonts w:ascii="Times New Roman" w:hAnsi="Times New Roman" w:cs="Times New Roman"/>
          <w:bCs/>
          <w:sz w:val="24"/>
          <w:szCs w:val="24"/>
          <w:lang w:eastAsia="bg-BG"/>
        </w:rPr>
      </w:pPr>
      <w:r w:rsidRPr="00364726">
        <w:rPr>
          <w:rFonts w:ascii="Times New Roman" w:hAnsi="Times New Roman" w:cs="Times New Roman"/>
          <w:bCs/>
          <w:sz w:val="24"/>
          <w:szCs w:val="24"/>
          <w:lang w:eastAsia="bg-BG"/>
        </w:rPr>
        <w:t>Приоритет „Заетост“;</w:t>
      </w:r>
    </w:p>
    <w:p w:rsidR="00364726" w:rsidRPr="00364726" w:rsidRDefault="00364726" w:rsidP="00213C89">
      <w:pPr>
        <w:widowControl w:val="0"/>
        <w:numPr>
          <w:ilvl w:val="0"/>
          <w:numId w:val="8"/>
        </w:numPr>
        <w:tabs>
          <w:tab w:val="left" w:pos="720"/>
        </w:tabs>
        <w:autoSpaceDE w:val="0"/>
        <w:autoSpaceDN w:val="0"/>
        <w:adjustRightInd w:val="0"/>
        <w:spacing w:after="0" w:line="240" w:lineRule="auto"/>
        <w:contextualSpacing/>
        <w:jc w:val="both"/>
        <w:rPr>
          <w:rFonts w:ascii="Times New Roman" w:hAnsi="Times New Roman" w:cs="Times New Roman"/>
          <w:bCs/>
          <w:sz w:val="24"/>
          <w:szCs w:val="24"/>
          <w:lang w:eastAsia="bg-BG"/>
        </w:rPr>
      </w:pPr>
      <w:r w:rsidRPr="00364726">
        <w:rPr>
          <w:rFonts w:ascii="Times New Roman" w:hAnsi="Times New Roman" w:cs="Times New Roman"/>
          <w:bCs/>
          <w:sz w:val="24"/>
          <w:szCs w:val="24"/>
          <w:lang w:eastAsia="bg-BG"/>
        </w:rPr>
        <w:t>Приоритет „Здравеопазване“;</w:t>
      </w:r>
    </w:p>
    <w:p w:rsidR="00364726" w:rsidRPr="00364726" w:rsidRDefault="00364726" w:rsidP="00213C89">
      <w:pPr>
        <w:widowControl w:val="0"/>
        <w:numPr>
          <w:ilvl w:val="0"/>
          <w:numId w:val="8"/>
        </w:numPr>
        <w:tabs>
          <w:tab w:val="left" w:pos="720"/>
        </w:tabs>
        <w:autoSpaceDE w:val="0"/>
        <w:autoSpaceDN w:val="0"/>
        <w:adjustRightInd w:val="0"/>
        <w:spacing w:after="0" w:line="240" w:lineRule="auto"/>
        <w:contextualSpacing/>
        <w:jc w:val="both"/>
        <w:rPr>
          <w:rFonts w:ascii="Times New Roman" w:hAnsi="Times New Roman" w:cs="Times New Roman"/>
          <w:bCs/>
          <w:sz w:val="24"/>
          <w:szCs w:val="24"/>
          <w:lang w:eastAsia="bg-BG"/>
        </w:rPr>
      </w:pPr>
      <w:r w:rsidRPr="00364726">
        <w:rPr>
          <w:rFonts w:ascii="Times New Roman" w:hAnsi="Times New Roman" w:cs="Times New Roman"/>
          <w:bCs/>
          <w:sz w:val="24"/>
          <w:szCs w:val="24"/>
          <w:lang w:eastAsia="bg-BG"/>
        </w:rPr>
        <w:t>Приоритет „Върховенство за закона и антидискриминация“</w:t>
      </w:r>
    </w:p>
    <w:p w:rsidR="00364726" w:rsidRPr="00364726" w:rsidRDefault="00364726" w:rsidP="00213C89">
      <w:pPr>
        <w:widowControl w:val="0"/>
        <w:numPr>
          <w:ilvl w:val="0"/>
          <w:numId w:val="8"/>
        </w:numPr>
        <w:tabs>
          <w:tab w:val="left" w:pos="720"/>
        </w:tabs>
        <w:autoSpaceDE w:val="0"/>
        <w:autoSpaceDN w:val="0"/>
        <w:adjustRightInd w:val="0"/>
        <w:spacing w:after="0" w:line="240" w:lineRule="auto"/>
        <w:contextualSpacing/>
        <w:jc w:val="both"/>
        <w:rPr>
          <w:rFonts w:ascii="Times New Roman" w:hAnsi="Times New Roman" w:cs="Times New Roman"/>
          <w:bCs/>
          <w:sz w:val="24"/>
          <w:szCs w:val="24"/>
          <w:lang w:eastAsia="bg-BG"/>
        </w:rPr>
      </w:pPr>
      <w:r w:rsidRPr="00364726">
        <w:rPr>
          <w:rFonts w:ascii="Times New Roman" w:hAnsi="Times New Roman" w:cs="Times New Roman"/>
          <w:bCs/>
          <w:sz w:val="24"/>
          <w:szCs w:val="24"/>
          <w:lang w:eastAsia="bg-BG"/>
        </w:rPr>
        <w:t>Приоритет 4 „Жилищни условия“.</w:t>
      </w:r>
    </w:p>
    <w:p w:rsidR="00364726" w:rsidRPr="002E5E0D" w:rsidRDefault="00364726" w:rsidP="00213C89">
      <w:pPr>
        <w:spacing w:after="0" w:line="240" w:lineRule="auto"/>
        <w:ind w:firstLine="360"/>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Интеграцията на ромската общност за периода 2021-2027 г. ще бъде прилагана  </w:t>
      </w:r>
      <w:r w:rsidRPr="002E5E0D">
        <w:rPr>
          <w:rFonts w:ascii="Times New Roman" w:eastAsia="Calibri" w:hAnsi="Times New Roman" w:cs="Times New Roman"/>
          <w:b/>
          <w:sz w:val="24"/>
          <w:szCs w:val="24"/>
        </w:rPr>
        <w:t>отново чрез три подхода</w:t>
      </w:r>
      <w:r w:rsidRPr="002E5E0D">
        <w:rPr>
          <w:rFonts w:ascii="Times New Roman" w:eastAsia="Calibri" w:hAnsi="Times New Roman" w:cs="Times New Roman"/>
          <w:sz w:val="24"/>
          <w:szCs w:val="24"/>
        </w:rPr>
        <w:t>:</w:t>
      </w:r>
    </w:p>
    <w:p w:rsidR="00CE48F6" w:rsidRPr="002E5E0D" w:rsidRDefault="00CE48F6" w:rsidP="00CE48F6">
      <w:pPr>
        <w:spacing w:after="0" w:line="240" w:lineRule="auto"/>
        <w:ind w:firstLine="708"/>
        <w:jc w:val="both"/>
        <w:rPr>
          <w:rFonts w:ascii="Times New Roman" w:eastAsia="Calibri" w:hAnsi="Times New Roman" w:cs="Times New Roman"/>
          <w:b/>
          <w:sz w:val="24"/>
          <w:szCs w:val="24"/>
        </w:rPr>
      </w:pPr>
      <w:r w:rsidRPr="002E5E0D">
        <w:rPr>
          <w:rFonts w:ascii="Times New Roman" w:eastAsia="Calibri" w:hAnsi="Times New Roman" w:cs="Times New Roman"/>
          <w:b/>
          <w:sz w:val="24"/>
          <w:szCs w:val="24"/>
        </w:rPr>
        <w:t xml:space="preserve">Таргетиран подход: </w:t>
      </w:r>
      <w:r w:rsidRPr="002E5E0D">
        <w:rPr>
          <w:rFonts w:ascii="Times New Roman" w:eastAsia="Calibri" w:hAnsi="Times New Roman" w:cs="Times New Roman"/>
          <w:sz w:val="24"/>
          <w:szCs w:val="24"/>
        </w:rPr>
        <w:t>целенасочени  мерки, насочени към маргинализирани общности като ромите. В рамките на отделна специфична цел са планирани конкретни действия, насочени към социалното включване и интеграцията на пазара на труда.</w:t>
      </w:r>
    </w:p>
    <w:p w:rsidR="00CE48F6" w:rsidRPr="002E5E0D" w:rsidRDefault="00CE48F6" w:rsidP="00CE48F6">
      <w:pPr>
        <w:spacing w:after="0" w:line="240" w:lineRule="auto"/>
        <w:ind w:firstLine="708"/>
        <w:jc w:val="both"/>
        <w:rPr>
          <w:rFonts w:ascii="Times New Roman" w:eastAsia="Calibri" w:hAnsi="Times New Roman" w:cs="Times New Roman"/>
          <w:b/>
          <w:sz w:val="24"/>
          <w:szCs w:val="24"/>
        </w:rPr>
      </w:pPr>
      <w:r w:rsidRPr="002E5E0D">
        <w:rPr>
          <w:rFonts w:ascii="Times New Roman" w:eastAsia="Calibri" w:hAnsi="Times New Roman" w:cs="Times New Roman"/>
          <w:b/>
          <w:sz w:val="24"/>
          <w:szCs w:val="24"/>
        </w:rPr>
        <w:t xml:space="preserve">Мейнстрийм подход </w:t>
      </w:r>
      <w:r w:rsidRPr="002E5E0D">
        <w:rPr>
          <w:rFonts w:ascii="Times New Roman" w:eastAsia="Calibri" w:hAnsi="Times New Roman" w:cs="Times New Roman"/>
          <w:sz w:val="24"/>
          <w:szCs w:val="24"/>
        </w:rPr>
        <w:t xml:space="preserve">(хоризонтален подход – реализация чрез всички мерки): Мейнстрийм подходът включва ромите като част от уязвимите групи, които ще получат подкрепа чрез мерките на бъдещата програма на национално ниво (в т.ч. социално изключени лица, лица живеещи в бедност и материални лишения, лица, попадащи в групите </w:t>
      </w:r>
      <w:r w:rsidR="005D0A80" w:rsidRPr="002E5E0D">
        <w:rPr>
          <w:rFonts w:ascii="Times New Roman" w:eastAsia="Calibri" w:hAnsi="Times New Roman" w:cs="Times New Roman"/>
          <w:sz w:val="24"/>
          <w:szCs w:val="24"/>
        </w:rPr>
        <w:t>в</w:t>
      </w:r>
      <w:r w:rsidRPr="002E5E0D">
        <w:rPr>
          <w:rFonts w:ascii="Times New Roman" w:eastAsia="Calibri" w:hAnsi="Times New Roman" w:cs="Times New Roman"/>
          <w:sz w:val="24"/>
          <w:szCs w:val="24"/>
        </w:rPr>
        <w:t xml:space="preserve"> неравностойно положение на пазара на труда, лица без образование, с ниска квалификация или без такава и др.).</w:t>
      </w:r>
    </w:p>
    <w:p w:rsidR="00364726" w:rsidRPr="002E5E0D" w:rsidRDefault="00CE48F6" w:rsidP="00CE48F6">
      <w:pPr>
        <w:spacing w:after="0" w:line="240" w:lineRule="auto"/>
        <w:ind w:firstLine="708"/>
        <w:jc w:val="both"/>
        <w:rPr>
          <w:rFonts w:ascii="Times New Roman" w:eastAsia="Calibri" w:hAnsi="Times New Roman" w:cs="Times New Roman"/>
          <w:sz w:val="24"/>
          <w:szCs w:val="24"/>
        </w:rPr>
      </w:pPr>
      <w:r w:rsidRPr="002E5E0D">
        <w:rPr>
          <w:rFonts w:ascii="Times New Roman" w:eastAsia="Calibri" w:hAnsi="Times New Roman" w:cs="Times New Roman"/>
          <w:b/>
          <w:sz w:val="24"/>
          <w:szCs w:val="24"/>
        </w:rPr>
        <w:t xml:space="preserve">Териториален подход: </w:t>
      </w:r>
      <w:r w:rsidR="00364726" w:rsidRPr="002E5E0D">
        <w:rPr>
          <w:rFonts w:ascii="Times New Roman" w:eastAsia="Calibri" w:hAnsi="Times New Roman" w:cs="Times New Roman"/>
          <w:b/>
          <w:sz w:val="24"/>
          <w:szCs w:val="24"/>
        </w:rPr>
        <w:t>„Интегрирани териториални инвестиции“ в райони от ниво 2 :</w:t>
      </w:r>
      <w:r w:rsidR="00364726" w:rsidRPr="002E5E0D">
        <w:rPr>
          <w:rFonts w:ascii="Times New Roman" w:eastAsia="Calibri" w:hAnsi="Times New Roman" w:cs="Times New Roman"/>
          <w:sz w:val="24"/>
          <w:szCs w:val="24"/>
        </w:rPr>
        <w:t xml:space="preserve"> през новия програмен период ще бъде дадена възможност на регионално ниво да се посрещнат предизвикателствата, свързани с качеството на живот на определени уязвими групи от обществото чрез прилагане на интегрирани  и комплексни мерки и подходи, насочени към специални потребности на уязвимите групи. Районите ще могат да използват целенасочено средства за активно приобщаване и по-добрата пригодност за работа на хората в уязвимо положение и осигуряване на равни възможности за тях. Ще бъде предоставена целенасочена подкрепа за социално-икономическата интеграция на маргинализираните общности като ромите според нуждите на отделните райони чрез прилагането на интегрираните териториални стратегии.</w:t>
      </w:r>
    </w:p>
    <w:p w:rsidR="00364726" w:rsidRPr="002E5E0D" w:rsidRDefault="00364726" w:rsidP="00213C89">
      <w:pPr>
        <w:spacing w:after="0" w:line="240" w:lineRule="auto"/>
        <w:ind w:firstLine="708"/>
        <w:jc w:val="both"/>
        <w:rPr>
          <w:rFonts w:ascii="Times New Roman" w:eastAsia="Calibri" w:hAnsi="Times New Roman" w:cs="Times New Roman"/>
          <w:sz w:val="24"/>
          <w:szCs w:val="24"/>
        </w:rPr>
      </w:pPr>
      <w:r w:rsidRPr="002E5E0D">
        <w:rPr>
          <w:rFonts w:ascii="Times New Roman" w:eastAsia="Calibri" w:hAnsi="Times New Roman" w:cs="Times New Roman"/>
          <w:b/>
          <w:sz w:val="24"/>
          <w:szCs w:val="24"/>
        </w:rPr>
        <w:t>Подход „Водено от общностите местно развитие“</w:t>
      </w:r>
      <w:r w:rsidRPr="002E5E0D">
        <w:rPr>
          <w:rFonts w:ascii="Times New Roman" w:eastAsia="Calibri" w:hAnsi="Times New Roman" w:cs="Times New Roman"/>
          <w:sz w:val="24"/>
          <w:szCs w:val="24"/>
        </w:rPr>
        <w:t xml:space="preserve"> - подходът ВОМР ще продължи и през новия програмен период, като ПРЧР ще подкрепя социално- икономическата интеграция на маргинализирани общности и ромите на местно ниво чрез изпълнение на мерки в стратегиите на местните инициативни групи (МИГ). Интеграцията на ромската общност през периода 2021-2027, е заложена да се изпълнява с мерки за подкрепа, насочени към преодоляване на </w:t>
      </w:r>
      <w:r w:rsidRPr="002E5E0D">
        <w:rPr>
          <w:rFonts w:ascii="Times New Roman" w:eastAsia="Calibri" w:hAnsi="Times New Roman" w:cs="Times New Roman"/>
          <w:b/>
          <w:sz w:val="24"/>
          <w:szCs w:val="24"/>
        </w:rPr>
        <w:t xml:space="preserve">предизвикателствата в сферите на пазара на труда, здравеопазването и социалното включване </w:t>
      </w:r>
      <w:r w:rsidRPr="002E5E0D">
        <w:rPr>
          <w:rFonts w:ascii="Times New Roman" w:eastAsia="Calibri" w:hAnsi="Times New Roman" w:cs="Times New Roman"/>
          <w:sz w:val="24"/>
          <w:szCs w:val="24"/>
        </w:rPr>
        <w:t xml:space="preserve">на уязвими групи от обществото. </w:t>
      </w:r>
    </w:p>
    <w:p w:rsidR="00364726" w:rsidRPr="002E5E0D" w:rsidRDefault="00364726" w:rsidP="00213C89">
      <w:pPr>
        <w:spacing w:after="0" w:line="240" w:lineRule="auto"/>
        <w:ind w:firstLine="708"/>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lastRenderedPageBreak/>
        <w:t xml:space="preserve">В рамките на Приоритет 1 ще се подкрепят уязвимите групи на пазара на труда, в т.ч. ромите, като ще се подобри достъпът до трудова заетост на всички лица, търсещи работа и ще се поощрява самостоятелната заетост и социалната икономика. В рамките на Приоритет 2 подкрепата ще е насочена към мерки за активно приобщаване, интегрирани услуги като семейно консултиране, ранно детско развитие и др., ще се предоставя </w:t>
      </w:r>
      <w:r w:rsidRPr="002E5E0D">
        <w:rPr>
          <w:rFonts w:ascii="Times New Roman" w:eastAsia="Calibri" w:hAnsi="Times New Roman" w:cs="Times New Roman"/>
          <w:b/>
          <w:sz w:val="24"/>
          <w:szCs w:val="24"/>
        </w:rPr>
        <w:t>интегрирана подкрепа с цел включване в заетост</w:t>
      </w:r>
      <w:r w:rsidRPr="002E5E0D">
        <w:rPr>
          <w:rFonts w:ascii="Times New Roman" w:eastAsia="Calibri" w:hAnsi="Times New Roman" w:cs="Times New Roman"/>
          <w:sz w:val="24"/>
          <w:szCs w:val="24"/>
        </w:rPr>
        <w:t xml:space="preserve">, ще се инвестира в </w:t>
      </w:r>
      <w:r w:rsidRPr="002E5E0D">
        <w:rPr>
          <w:rFonts w:ascii="Times New Roman" w:eastAsia="Calibri" w:hAnsi="Times New Roman" w:cs="Times New Roman"/>
          <w:b/>
          <w:sz w:val="24"/>
          <w:szCs w:val="24"/>
        </w:rPr>
        <w:t>подобряване на достъпа до специализирани и общодостъпни услуги</w:t>
      </w:r>
      <w:r w:rsidRPr="002E5E0D">
        <w:rPr>
          <w:rFonts w:ascii="Times New Roman" w:eastAsia="Calibri" w:hAnsi="Times New Roman" w:cs="Times New Roman"/>
          <w:sz w:val="24"/>
          <w:szCs w:val="24"/>
        </w:rPr>
        <w:t xml:space="preserve">. Във връзка с дигитализацията и бъдещите подходи при предоставянето на информация и услуги, ще се разработват механизми за подкрепа на социално уязвими групи.  </w:t>
      </w:r>
    </w:p>
    <w:p w:rsidR="00364726" w:rsidRPr="002E5E0D" w:rsidRDefault="00364726" w:rsidP="00213C89">
      <w:pPr>
        <w:spacing w:after="0" w:line="240" w:lineRule="auto"/>
        <w:ind w:firstLine="708"/>
        <w:jc w:val="both"/>
        <w:rPr>
          <w:rFonts w:ascii="Times New Roman" w:eastAsia="Calibri" w:hAnsi="Times New Roman" w:cs="Times New Roman"/>
          <w:sz w:val="24"/>
          <w:szCs w:val="24"/>
        </w:rPr>
      </w:pPr>
      <w:r w:rsidRPr="002E5E0D">
        <w:rPr>
          <w:rFonts w:ascii="Times New Roman" w:eastAsia="Calibri" w:hAnsi="Times New Roman" w:cs="Times New Roman"/>
          <w:bCs/>
          <w:sz w:val="24"/>
          <w:szCs w:val="24"/>
        </w:rPr>
        <w:t xml:space="preserve">Над </w:t>
      </w:r>
      <w:r w:rsidRPr="002E5E0D">
        <w:rPr>
          <w:rFonts w:ascii="Times New Roman" w:eastAsia="Calibri" w:hAnsi="Times New Roman" w:cs="Times New Roman"/>
          <w:b/>
          <w:bCs/>
          <w:sz w:val="24"/>
          <w:szCs w:val="24"/>
        </w:rPr>
        <w:t>4</w:t>
      </w:r>
      <w:r w:rsidR="00FA79E9" w:rsidRPr="002E5E0D">
        <w:rPr>
          <w:rFonts w:ascii="Times New Roman" w:eastAsia="Calibri" w:hAnsi="Times New Roman" w:cs="Times New Roman"/>
          <w:b/>
          <w:bCs/>
          <w:sz w:val="24"/>
          <w:szCs w:val="24"/>
        </w:rPr>
        <w:t>6</w:t>
      </w:r>
      <w:r w:rsidRPr="002E5E0D">
        <w:rPr>
          <w:rFonts w:ascii="Times New Roman" w:eastAsia="Calibri" w:hAnsi="Times New Roman" w:cs="Times New Roman"/>
          <w:b/>
          <w:bCs/>
          <w:sz w:val="24"/>
          <w:szCs w:val="24"/>
        </w:rPr>
        <w:t> </w:t>
      </w:r>
      <w:r w:rsidR="00FA79E9" w:rsidRPr="002E5E0D">
        <w:rPr>
          <w:rFonts w:ascii="Times New Roman" w:eastAsia="Calibri" w:hAnsi="Times New Roman" w:cs="Times New Roman"/>
          <w:b/>
          <w:bCs/>
          <w:sz w:val="24"/>
          <w:szCs w:val="24"/>
        </w:rPr>
        <w:t>0</w:t>
      </w:r>
      <w:r w:rsidRPr="002E5E0D">
        <w:rPr>
          <w:rFonts w:ascii="Times New Roman" w:eastAsia="Calibri" w:hAnsi="Times New Roman" w:cs="Times New Roman"/>
          <w:b/>
          <w:bCs/>
          <w:sz w:val="24"/>
          <w:szCs w:val="24"/>
        </w:rPr>
        <w:t xml:space="preserve">00 </w:t>
      </w:r>
      <w:r w:rsidRPr="002E5E0D">
        <w:rPr>
          <w:rFonts w:ascii="Times New Roman" w:eastAsia="Calibri" w:hAnsi="Times New Roman" w:cs="Times New Roman"/>
          <w:bCs/>
          <w:sz w:val="24"/>
          <w:szCs w:val="24"/>
        </w:rPr>
        <w:t xml:space="preserve">лица от ромската общност е планирано да бъдат включени в таргетираните интервенции по ПРЧР до 2029 г. Общо по всички подходи – мейнстрийм,  таргетирани в рамките на ВОМР, ИТИ очакванията са да се подкрепят приблизително </w:t>
      </w:r>
      <w:r w:rsidRPr="002E5E0D">
        <w:rPr>
          <w:rFonts w:ascii="Times New Roman" w:eastAsia="Calibri" w:hAnsi="Times New Roman" w:cs="Times New Roman"/>
          <w:b/>
          <w:bCs/>
          <w:sz w:val="24"/>
          <w:szCs w:val="24"/>
        </w:rPr>
        <w:t>100 000 лица от ромски произход</w:t>
      </w:r>
      <w:r w:rsidRPr="002E5E0D">
        <w:rPr>
          <w:rFonts w:ascii="Times New Roman" w:eastAsia="Calibri" w:hAnsi="Times New Roman" w:cs="Times New Roman"/>
          <w:bCs/>
          <w:sz w:val="24"/>
          <w:szCs w:val="24"/>
        </w:rPr>
        <w:t>.</w:t>
      </w:r>
    </w:p>
    <w:p w:rsidR="00364726" w:rsidRPr="00364726" w:rsidRDefault="00364726" w:rsidP="00213C89">
      <w:pPr>
        <w:widowControl w:val="0"/>
        <w:tabs>
          <w:tab w:val="left" w:pos="720"/>
          <w:tab w:val="num" w:pos="1276"/>
        </w:tabs>
        <w:autoSpaceDE w:val="0"/>
        <w:autoSpaceDN w:val="0"/>
        <w:adjustRightInd w:val="0"/>
        <w:spacing w:after="0" w:line="240" w:lineRule="auto"/>
        <w:jc w:val="both"/>
        <w:rPr>
          <w:rFonts w:ascii="Times New Roman" w:hAnsi="Times New Roman" w:cs="Times New Roman"/>
          <w:b/>
          <w:bCs/>
          <w:sz w:val="24"/>
          <w:szCs w:val="24"/>
          <w:u w:val="single"/>
          <w:lang w:eastAsia="bg-BG"/>
        </w:rPr>
      </w:pPr>
    </w:p>
    <w:p w:rsidR="00364726" w:rsidRPr="00364726" w:rsidRDefault="00322E40" w:rsidP="00213C89">
      <w:pPr>
        <w:widowControl w:val="0"/>
        <w:tabs>
          <w:tab w:val="left" w:pos="720"/>
          <w:tab w:val="num" w:pos="1276"/>
        </w:tabs>
        <w:autoSpaceDE w:val="0"/>
        <w:autoSpaceDN w:val="0"/>
        <w:adjustRightInd w:val="0"/>
        <w:spacing w:after="0" w:line="240" w:lineRule="auto"/>
        <w:jc w:val="both"/>
        <w:rPr>
          <w:rFonts w:ascii="Times New Roman" w:hAnsi="Times New Roman" w:cs="Times New Roman"/>
          <w:b/>
          <w:bCs/>
          <w:sz w:val="24"/>
          <w:szCs w:val="24"/>
          <w:u w:val="single"/>
          <w:lang w:eastAsia="bg-BG"/>
        </w:rPr>
      </w:pPr>
      <w:r w:rsidRPr="00322E40">
        <w:rPr>
          <w:rFonts w:ascii="Times New Roman" w:hAnsi="Times New Roman" w:cs="Times New Roman"/>
          <w:b/>
          <w:bCs/>
          <w:sz w:val="24"/>
          <w:szCs w:val="24"/>
          <w:lang w:eastAsia="bg-BG"/>
        </w:rPr>
        <w:tab/>
      </w:r>
      <w:r w:rsidR="00364726" w:rsidRPr="00364726">
        <w:rPr>
          <w:rFonts w:ascii="Times New Roman" w:hAnsi="Times New Roman" w:cs="Times New Roman"/>
          <w:b/>
          <w:bCs/>
          <w:sz w:val="24"/>
          <w:szCs w:val="24"/>
          <w:u w:val="single"/>
          <w:lang w:eastAsia="bg-BG"/>
        </w:rPr>
        <w:t xml:space="preserve">НАЦИОНАЛЕН ПЛАН ЗА ВЪЗСТАНОВЯВАНЕ И УСТОЙЧИВОСТ </w:t>
      </w:r>
      <w:r w:rsidR="00364726" w:rsidRPr="00364726">
        <w:rPr>
          <w:rFonts w:ascii="Times New Roman" w:hAnsi="Times New Roman" w:cs="Times New Roman"/>
          <w:bCs/>
          <w:sz w:val="24"/>
          <w:szCs w:val="24"/>
          <w:lang w:eastAsia="bg-BG"/>
        </w:rPr>
        <w:t>(</w:t>
      </w:r>
      <w:r w:rsidR="00364726" w:rsidRPr="00364726">
        <w:rPr>
          <w:rFonts w:ascii="Times New Roman" w:hAnsi="Times New Roman" w:cs="Times New Roman"/>
          <w:b/>
          <w:bCs/>
          <w:sz w:val="24"/>
          <w:szCs w:val="24"/>
          <w:u w:val="single"/>
          <w:lang w:eastAsia="bg-BG"/>
        </w:rPr>
        <w:t>НПВУ)</w:t>
      </w:r>
    </w:p>
    <w:p w:rsidR="00364726" w:rsidRPr="002E5E0D" w:rsidRDefault="00322E40" w:rsidP="00213C89">
      <w:pPr>
        <w:widowControl w:val="0"/>
        <w:tabs>
          <w:tab w:val="left" w:pos="720"/>
          <w:tab w:val="num" w:pos="1276"/>
        </w:tabs>
        <w:autoSpaceDE w:val="0"/>
        <w:autoSpaceDN w:val="0"/>
        <w:adjustRightInd w:val="0"/>
        <w:spacing w:after="0" w:line="240" w:lineRule="auto"/>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ab/>
      </w:r>
      <w:r w:rsidR="00364726" w:rsidRPr="002E5E0D">
        <w:rPr>
          <w:rFonts w:ascii="Times New Roman" w:eastAsia="Calibri" w:hAnsi="Times New Roman" w:cs="Times New Roman"/>
          <w:sz w:val="24"/>
          <w:szCs w:val="24"/>
        </w:rPr>
        <w:t xml:space="preserve">Механизмът за възстановяване и устойчивост е част от инструмента „Следващо поколение ЕС“ (2021-2024 г.) на Плана за възстановяване на Европа (ПВУ). Основната цел на ПВУ е да способства икономическото и социално възстановяване от кризата, породена от COVID-19 пандемията. В преследването на тази цел са групирани набор от мерки и реформи, които да имат съществен принос към възстановяването на потенциала за растеж на икономиката и да го развият, като осигурят устойчивост на негативни външни въздействия. </w:t>
      </w:r>
    </w:p>
    <w:p w:rsidR="00364726" w:rsidRPr="00364726" w:rsidRDefault="00322E40" w:rsidP="00213C89">
      <w:pPr>
        <w:widowControl w:val="0"/>
        <w:tabs>
          <w:tab w:val="left" w:pos="720"/>
          <w:tab w:val="num"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64726" w:rsidRPr="00364726">
        <w:rPr>
          <w:rFonts w:ascii="Times New Roman" w:hAnsi="Times New Roman" w:cs="Times New Roman"/>
          <w:sz w:val="24"/>
          <w:szCs w:val="24"/>
        </w:rPr>
        <w:t>Министерство на труда и социалната политика предвижда изпълнението и на две обществено значими реформи</w:t>
      </w:r>
      <w:r w:rsidR="00364726" w:rsidRPr="00364726">
        <w:rPr>
          <w:rFonts w:ascii="Times New Roman" w:hAnsi="Times New Roman" w:cs="Times New Roman"/>
          <w:sz w:val="24"/>
          <w:szCs w:val="24"/>
          <w:lang w:val="en-US"/>
        </w:rPr>
        <w:t xml:space="preserve"> </w:t>
      </w:r>
      <w:r w:rsidR="00364726" w:rsidRPr="00364726">
        <w:rPr>
          <w:rFonts w:ascii="Times New Roman" w:hAnsi="Times New Roman" w:cs="Times New Roman"/>
          <w:sz w:val="24"/>
          <w:szCs w:val="24"/>
        </w:rPr>
        <w:t xml:space="preserve">и 6 инвестиционни намерения. </w:t>
      </w:r>
    </w:p>
    <w:p w:rsidR="00364726" w:rsidRPr="00364726" w:rsidRDefault="00322E40" w:rsidP="00213C89">
      <w:pPr>
        <w:widowControl w:val="0"/>
        <w:tabs>
          <w:tab w:val="left" w:pos="720"/>
          <w:tab w:val="num" w:pos="1276"/>
        </w:tabs>
        <w:autoSpaceDE w:val="0"/>
        <w:autoSpaceDN w:val="0"/>
        <w:adjustRightInd w:val="0"/>
        <w:spacing w:after="0" w:line="240" w:lineRule="auto"/>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ab/>
      </w:r>
      <w:r w:rsidR="00364726" w:rsidRPr="00364726">
        <w:rPr>
          <w:rFonts w:ascii="Times New Roman" w:hAnsi="Times New Roman" w:cs="Times New Roman"/>
          <w:bCs/>
          <w:sz w:val="24"/>
          <w:szCs w:val="24"/>
          <w:lang w:eastAsia="bg-BG"/>
        </w:rPr>
        <w:t xml:space="preserve">Едно от предложенията на Министерство на труда и социалната политика за включване в Националния план за възстановяване и устойчивост на Република България е насочено към създаването на предпоставки за развитие на модерни инструменти за повишаване на знанията и уменията на българското общество. </w:t>
      </w:r>
    </w:p>
    <w:p w:rsidR="00364726" w:rsidRPr="00364726" w:rsidRDefault="00322E40" w:rsidP="00213C89">
      <w:pPr>
        <w:widowControl w:val="0"/>
        <w:tabs>
          <w:tab w:val="left" w:pos="720"/>
          <w:tab w:val="num" w:pos="1276"/>
        </w:tabs>
        <w:autoSpaceDE w:val="0"/>
        <w:autoSpaceDN w:val="0"/>
        <w:adjustRightInd w:val="0"/>
        <w:spacing w:after="0" w:line="240" w:lineRule="auto"/>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ab/>
      </w:r>
      <w:r w:rsidR="00364726" w:rsidRPr="00364726">
        <w:rPr>
          <w:rFonts w:ascii="Times New Roman" w:hAnsi="Times New Roman" w:cs="Times New Roman"/>
          <w:bCs/>
          <w:sz w:val="24"/>
          <w:szCs w:val="24"/>
          <w:lang w:eastAsia="bg-BG"/>
        </w:rPr>
        <w:t xml:space="preserve">МТСП предлага разработването на иновативна съвременна </w:t>
      </w:r>
      <w:r w:rsidR="00364726" w:rsidRPr="00364726">
        <w:rPr>
          <w:rFonts w:ascii="Times New Roman" w:hAnsi="Times New Roman" w:cs="Times New Roman"/>
          <w:b/>
          <w:bCs/>
          <w:sz w:val="24"/>
          <w:szCs w:val="24"/>
          <w:lang w:eastAsia="bg-BG"/>
        </w:rPr>
        <w:t>виртуална платформа за дистанционни обучения на лица над 16 г.</w:t>
      </w:r>
      <w:r w:rsidR="00364726" w:rsidRPr="00364726">
        <w:rPr>
          <w:rFonts w:ascii="Times New Roman" w:hAnsi="Times New Roman" w:cs="Times New Roman"/>
          <w:bCs/>
          <w:sz w:val="24"/>
          <w:szCs w:val="24"/>
          <w:lang w:eastAsia="bg-BG"/>
        </w:rPr>
        <w:t xml:space="preserve">, като тя ще бъде съпътствана от целенасочена масова кампания за повишаване на базовите дигитални умения на българското население. </w:t>
      </w:r>
    </w:p>
    <w:p w:rsidR="00364726" w:rsidRPr="00364726" w:rsidRDefault="00322E40" w:rsidP="00213C89">
      <w:pPr>
        <w:widowControl w:val="0"/>
        <w:tabs>
          <w:tab w:val="left" w:pos="720"/>
          <w:tab w:val="num" w:pos="1276"/>
        </w:tabs>
        <w:autoSpaceDE w:val="0"/>
        <w:autoSpaceDN w:val="0"/>
        <w:adjustRightInd w:val="0"/>
        <w:spacing w:after="0" w:line="240" w:lineRule="auto"/>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ab/>
      </w:r>
      <w:r w:rsidR="00364726" w:rsidRPr="00364726">
        <w:rPr>
          <w:rFonts w:ascii="Times New Roman" w:hAnsi="Times New Roman" w:cs="Times New Roman"/>
          <w:bCs/>
          <w:sz w:val="24"/>
          <w:szCs w:val="24"/>
          <w:lang w:eastAsia="bg-BG"/>
        </w:rPr>
        <w:t xml:space="preserve">Осигуряването на възможности за обучение по всяко време и от всяко място с наличен интернет ще спомогне за повишаване на участието на населението (25-64г.) в учене през целия живот, което за България продължава да бъде на много ниско равнище. </w:t>
      </w:r>
    </w:p>
    <w:p w:rsidR="00364726" w:rsidRPr="00364726" w:rsidRDefault="00322E40" w:rsidP="00213C89">
      <w:pPr>
        <w:widowControl w:val="0"/>
        <w:tabs>
          <w:tab w:val="left" w:pos="720"/>
          <w:tab w:val="num" w:pos="1276"/>
        </w:tabs>
        <w:autoSpaceDE w:val="0"/>
        <w:autoSpaceDN w:val="0"/>
        <w:adjustRightInd w:val="0"/>
        <w:spacing w:after="0" w:line="240" w:lineRule="auto"/>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ab/>
      </w:r>
      <w:r w:rsidR="00364726" w:rsidRPr="00364726">
        <w:rPr>
          <w:rFonts w:ascii="Times New Roman" w:hAnsi="Times New Roman" w:cs="Times New Roman"/>
          <w:bCs/>
          <w:sz w:val="24"/>
          <w:szCs w:val="24"/>
          <w:lang w:eastAsia="bg-BG"/>
        </w:rPr>
        <w:t>Дигиталните умения и компетенции се превърнаха в ключови за упражняването на почти всяка професия. В тази връзка с НПВУ Министерство на труда и социалната политика предприема целенасочени спешни действия за повишаване на дигиталните умения на българското общество, като ще се създадат необходимите условия над 500 хил. заети и безработни лица да бъдат включени в подобен тип обучения.</w:t>
      </w:r>
    </w:p>
    <w:p w:rsidR="00364726" w:rsidRPr="00364726" w:rsidRDefault="00322E40" w:rsidP="00213C89">
      <w:pPr>
        <w:widowControl w:val="0"/>
        <w:tabs>
          <w:tab w:val="left" w:pos="720"/>
          <w:tab w:val="num" w:pos="1276"/>
        </w:tabs>
        <w:autoSpaceDE w:val="0"/>
        <w:autoSpaceDN w:val="0"/>
        <w:adjustRightInd w:val="0"/>
        <w:spacing w:after="0" w:line="240" w:lineRule="auto"/>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ab/>
      </w:r>
      <w:r w:rsidR="00364726" w:rsidRPr="00364726">
        <w:rPr>
          <w:rFonts w:ascii="Times New Roman" w:hAnsi="Times New Roman" w:cs="Times New Roman"/>
          <w:bCs/>
          <w:sz w:val="24"/>
          <w:szCs w:val="24"/>
          <w:lang w:eastAsia="bg-BG"/>
        </w:rPr>
        <w:t>Ще бъдат разработени специализирани електронни учебни програми и учебно съдържание, адаптирани към потребностите на лицата с ниско равнище на образование и ниски дигитални умения, в т.ч. лицата от ромски произход, по-възрастните лица и др., за да се осигурят възможности и на тези лица за участие в онлайн обучение.</w:t>
      </w:r>
    </w:p>
    <w:p w:rsidR="00364726" w:rsidRPr="00364726" w:rsidRDefault="00322E40" w:rsidP="00213C89">
      <w:pPr>
        <w:widowControl w:val="0"/>
        <w:tabs>
          <w:tab w:val="left" w:pos="720"/>
          <w:tab w:val="num" w:pos="1276"/>
        </w:tabs>
        <w:autoSpaceDE w:val="0"/>
        <w:autoSpaceDN w:val="0"/>
        <w:adjustRightInd w:val="0"/>
        <w:spacing w:after="0" w:line="240" w:lineRule="auto"/>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ab/>
      </w:r>
      <w:r w:rsidR="00364726" w:rsidRPr="00364726">
        <w:rPr>
          <w:rFonts w:ascii="Times New Roman" w:hAnsi="Times New Roman" w:cs="Times New Roman"/>
          <w:bCs/>
          <w:sz w:val="24"/>
          <w:szCs w:val="24"/>
          <w:lang w:eastAsia="bg-BG"/>
        </w:rPr>
        <w:t xml:space="preserve">По-целенасочени мерки за информиране и мотивиране за участие в обучение ще бъдат приложени за лицата от </w:t>
      </w:r>
      <w:r w:rsidR="00364726" w:rsidRPr="00364726">
        <w:rPr>
          <w:rFonts w:ascii="Times New Roman" w:hAnsi="Times New Roman" w:cs="Times New Roman"/>
          <w:b/>
          <w:bCs/>
          <w:sz w:val="24"/>
          <w:szCs w:val="24"/>
          <w:lang w:eastAsia="bg-BG"/>
        </w:rPr>
        <w:t>ромски произход като специфична целева група</w:t>
      </w:r>
      <w:r w:rsidR="00364726" w:rsidRPr="00364726">
        <w:rPr>
          <w:rFonts w:ascii="Times New Roman" w:hAnsi="Times New Roman" w:cs="Times New Roman"/>
          <w:bCs/>
          <w:sz w:val="24"/>
          <w:szCs w:val="24"/>
          <w:lang w:eastAsia="bg-BG"/>
        </w:rPr>
        <w:t xml:space="preserve">, която се отличава с високо равнище на икономическа неактивност и същевременно с ниско равнище на образование и липса на дигитални умения. За идентифициране и достигане до тези лица, ще бъдат привлечени общините, читалищата, неправителствените организации, както и дигиталните клубове, които ще бъдат изградени/адаптирани по места. Неправителствените структури ще бъдат активно включени в процеса на активиране, информиране и мотивиране на лицата за участие в обучение. Ромските медиатори ще бъдат основните лица, които ще осъществяват дейностите по информиране и мотивиране на регистрираните търсещи работа лица от ромски </w:t>
      </w:r>
      <w:r w:rsidR="00364726" w:rsidRPr="00364726">
        <w:rPr>
          <w:rFonts w:ascii="Times New Roman" w:hAnsi="Times New Roman" w:cs="Times New Roman"/>
          <w:bCs/>
          <w:sz w:val="24"/>
          <w:szCs w:val="24"/>
          <w:lang w:eastAsia="bg-BG"/>
        </w:rPr>
        <w:lastRenderedPageBreak/>
        <w:t>произход. Ще има специално обучени наставници в дигиталните клубове, които ще подпомагат лицата в неравностойно положение, особено лицата от ромски произход, възрастните лица и др., които нямат необходимите дигитални умения за пълноценно участие в онлайн курсове за обучение.</w:t>
      </w:r>
    </w:p>
    <w:p w:rsidR="00364726" w:rsidRPr="00364726" w:rsidRDefault="00322E40" w:rsidP="00213C89">
      <w:pPr>
        <w:widowControl w:val="0"/>
        <w:tabs>
          <w:tab w:val="left" w:pos="720"/>
          <w:tab w:val="num" w:pos="1276"/>
        </w:tabs>
        <w:autoSpaceDE w:val="0"/>
        <w:autoSpaceDN w:val="0"/>
        <w:adjustRightInd w:val="0"/>
        <w:spacing w:after="0" w:line="240" w:lineRule="auto"/>
        <w:jc w:val="both"/>
        <w:rPr>
          <w:rFonts w:ascii="Times New Roman" w:hAnsi="Times New Roman" w:cs="Times New Roman"/>
          <w:b/>
          <w:bCs/>
          <w:sz w:val="24"/>
          <w:szCs w:val="24"/>
          <w:lang w:eastAsia="bg-BG"/>
        </w:rPr>
      </w:pPr>
      <w:r>
        <w:rPr>
          <w:rFonts w:ascii="Times New Roman" w:hAnsi="Times New Roman" w:cs="Times New Roman"/>
          <w:bCs/>
          <w:sz w:val="24"/>
          <w:szCs w:val="24"/>
          <w:lang w:eastAsia="bg-BG"/>
        </w:rPr>
        <w:tab/>
      </w:r>
      <w:r w:rsidR="00364726" w:rsidRPr="00364726">
        <w:rPr>
          <w:rFonts w:ascii="Times New Roman" w:hAnsi="Times New Roman" w:cs="Times New Roman"/>
          <w:bCs/>
          <w:sz w:val="24"/>
          <w:szCs w:val="24"/>
          <w:lang w:eastAsia="bg-BG"/>
        </w:rPr>
        <w:t xml:space="preserve">Прогнозата е, че по линия на проекта до 2026 г. ще бъдат обхванати около </w:t>
      </w:r>
      <w:r w:rsidR="00364726" w:rsidRPr="00364726">
        <w:rPr>
          <w:rFonts w:ascii="Times New Roman" w:hAnsi="Times New Roman" w:cs="Times New Roman"/>
          <w:b/>
          <w:bCs/>
          <w:sz w:val="24"/>
          <w:szCs w:val="24"/>
          <w:lang w:eastAsia="bg-BG"/>
        </w:rPr>
        <w:t>20 хил. лица от ромски произход</w:t>
      </w:r>
      <w:r w:rsidR="00364726" w:rsidRPr="00364726">
        <w:rPr>
          <w:rFonts w:ascii="Times New Roman" w:hAnsi="Times New Roman" w:cs="Times New Roman"/>
          <w:bCs/>
          <w:sz w:val="24"/>
          <w:szCs w:val="24"/>
          <w:lang w:eastAsia="bg-BG"/>
        </w:rPr>
        <w:t xml:space="preserve">, а </w:t>
      </w:r>
      <w:r w:rsidR="00364726" w:rsidRPr="00364726">
        <w:rPr>
          <w:rFonts w:ascii="Times New Roman" w:hAnsi="Times New Roman" w:cs="Times New Roman"/>
          <w:b/>
          <w:bCs/>
          <w:sz w:val="24"/>
          <w:szCs w:val="24"/>
          <w:lang w:eastAsia="bg-BG"/>
        </w:rPr>
        <w:t>до края на 2023 г.</w:t>
      </w:r>
      <w:r w:rsidR="00364726" w:rsidRPr="00364726">
        <w:rPr>
          <w:rFonts w:ascii="Times New Roman" w:hAnsi="Times New Roman" w:cs="Times New Roman"/>
          <w:bCs/>
          <w:sz w:val="24"/>
          <w:szCs w:val="24"/>
          <w:lang w:eastAsia="bg-BG"/>
        </w:rPr>
        <w:t xml:space="preserve"> техният брой ще бъде около </w:t>
      </w:r>
      <w:r w:rsidR="00364726" w:rsidRPr="00364726">
        <w:rPr>
          <w:rFonts w:ascii="Times New Roman" w:hAnsi="Times New Roman" w:cs="Times New Roman"/>
          <w:b/>
          <w:bCs/>
          <w:sz w:val="24"/>
          <w:szCs w:val="24"/>
          <w:lang w:eastAsia="bg-BG"/>
        </w:rPr>
        <w:t>1000 лица.</w:t>
      </w:r>
    </w:p>
    <w:p w:rsidR="00364726" w:rsidRDefault="00322E40" w:rsidP="00213C89">
      <w:pPr>
        <w:widowControl w:val="0"/>
        <w:tabs>
          <w:tab w:val="left" w:pos="720"/>
          <w:tab w:val="num" w:pos="1276"/>
        </w:tabs>
        <w:autoSpaceDE w:val="0"/>
        <w:autoSpaceDN w:val="0"/>
        <w:adjustRightInd w:val="0"/>
        <w:spacing w:after="0" w:line="240" w:lineRule="auto"/>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ab/>
      </w:r>
      <w:r w:rsidR="00364726" w:rsidRPr="00364726">
        <w:rPr>
          <w:rFonts w:ascii="Times New Roman" w:hAnsi="Times New Roman" w:cs="Times New Roman"/>
          <w:bCs/>
          <w:sz w:val="24"/>
          <w:szCs w:val="24"/>
          <w:lang w:eastAsia="bg-BG"/>
        </w:rPr>
        <w:t>Предвижда се в рамките на останалите 5 проектни предложения, представители от етнически малцинства да бъдат включвани, като бъде използван мейнстрийм подход и конкретни индикатори само за лица от ромски произход не могат да бъдат изчислени.</w:t>
      </w:r>
    </w:p>
    <w:p w:rsidR="0038028D" w:rsidRPr="00364726" w:rsidRDefault="0038028D" w:rsidP="00213C89">
      <w:pPr>
        <w:widowControl w:val="0"/>
        <w:tabs>
          <w:tab w:val="left" w:pos="720"/>
          <w:tab w:val="num" w:pos="1276"/>
        </w:tabs>
        <w:autoSpaceDE w:val="0"/>
        <w:autoSpaceDN w:val="0"/>
        <w:adjustRightInd w:val="0"/>
        <w:spacing w:after="0" w:line="240" w:lineRule="auto"/>
        <w:jc w:val="both"/>
        <w:rPr>
          <w:rFonts w:ascii="Times New Roman" w:hAnsi="Times New Roman" w:cs="Times New Roman"/>
          <w:bCs/>
          <w:sz w:val="24"/>
          <w:szCs w:val="24"/>
          <w:lang w:eastAsia="bg-BG"/>
        </w:rPr>
      </w:pPr>
    </w:p>
    <w:p w:rsidR="00C71BE7" w:rsidRDefault="00C71BE7" w:rsidP="00C71BE7">
      <w:pPr>
        <w:spacing w:after="0" w:line="240" w:lineRule="auto"/>
        <w:jc w:val="center"/>
        <w:rPr>
          <w:rFonts w:ascii="Times New Roman" w:hAnsi="Times New Roman" w:cs="Times New Roman"/>
          <w:b/>
          <w:bCs/>
          <w:lang w:eastAsia="bg-BG"/>
        </w:rPr>
      </w:pPr>
    </w:p>
    <w:p w:rsidR="00364726" w:rsidRPr="00364726" w:rsidRDefault="00364726" w:rsidP="002E5E0D">
      <w:pPr>
        <w:pStyle w:val="a4"/>
        <w:numPr>
          <w:ilvl w:val="0"/>
          <w:numId w:val="15"/>
        </w:numPr>
        <w:pBdr>
          <w:top w:val="single" w:sz="4" w:space="1" w:color="auto"/>
          <w:left w:val="single" w:sz="4" w:space="4" w:color="auto"/>
          <w:bottom w:val="single" w:sz="4" w:space="1" w:color="auto"/>
          <w:right w:val="single" w:sz="4" w:space="4" w:color="auto"/>
        </w:pBdr>
        <w:shd w:val="clear" w:color="auto" w:fill="FFD966"/>
        <w:spacing w:after="0" w:line="240" w:lineRule="auto"/>
        <w:rPr>
          <w:rFonts w:ascii="Times New Roman" w:hAnsi="Times New Roman" w:cs="Times New Roman"/>
          <w:b/>
          <w:bCs/>
          <w:lang w:val="en-US" w:eastAsia="bg-BG"/>
        </w:rPr>
      </w:pPr>
      <w:r>
        <w:rPr>
          <w:rFonts w:ascii="Times New Roman" w:hAnsi="Times New Roman" w:cs="Times New Roman"/>
          <w:b/>
          <w:bCs/>
          <w:lang w:eastAsia="bg-BG"/>
        </w:rPr>
        <w:t>ЦЕЛИ ЗА ИЗПЪЛНЕНИЕ ЗА ПЕРИОДА 2022-2023 Г.</w:t>
      </w:r>
    </w:p>
    <w:p w:rsidR="0013521A" w:rsidRPr="00ED57A9" w:rsidRDefault="0013521A" w:rsidP="003D3E4B">
      <w:pPr>
        <w:spacing w:after="0" w:line="240" w:lineRule="auto"/>
        <w:jc w:val="center"/>
        <w:rPr>
          <w:rFonts w:ascii="Times New Roman" w:hAnsi="Times New Roman" w:cs="Times New Roman"/>
          <w:b/>
          <w:bCs/>
          <w:lang w:eastAsia="bg-BG"/>
        </w:rPr>
      </w:pPr>
    </w:p>
    <w:p w:rsidR="0052493D" w:rsidRDefault="003D3E4B" w:rsidP="00213C89">
      <w:pPr>
        <w:jc w:val="center"/>
        <w:rPr>
          <w:rFonts w:ascii="Times New Roman" w:hAnsi="Times New Roman" w:cs="Times New Roman"/>
          <w:b/>
          <w:bCs/>
          <w:i/>
          <w:iCs/>
          <w:sz w:val="24"/>
          <w:szCs w:val="24"/>
        </w:rPr>
      </w:pPr>
      <w:r w:rsidRPr="00007EE4">
        <w:rPr>
          <w:rFonts w:ascii="Times New Roman" w:hAnsi="Times New Roman" w:cs="Times New Roman"/>
          <w:b/>
          <w:bCs/>
          <w:i/>
          <w:iCs/>
          <w:sz w:val="24"/>
          <w:szCs w:val="24"/>
          <w:lang w:eastAsia="bg-BG"/>
        </w:rPr>
        <w:t>Оперативна цел:</w:t>
      </w:r>
      <w:r w:rsidRPr="00007EE4">
        <w:rPr>
          <w:rFonts w:ascii="Times New Roman" w:hAnsi="Times New Roman" w:cs="Times New Roman"/>
          <w:b/>
          <w:bCs/>
          <w:i/>
          <w:iCs/>
          <w:sz w:val="24"/>
          <w:szCs w:val="24"/>
        </w:rPr>
        <w:t xml:space="preserve"> </w:t>
      </w:r>
      <w:r w:rsidR="0052493D" w:rsidRPr="0052493D">
        <w:rPr>
          <w:rFonts w:ascii="Times New Roman" w:hAnsi="Times New Roman" w:cs="Times New Roman"/>
          <w:b/>
          <w:bCs/>
          <w:i/>
          <w:iCs/>
          <w:sz w:val="24"/>
          <w:szCs w:val="24"/>
        </w:rPr>
        <w:t>Равнопоставен достъп и подобряване реализацията на ромите на пазара на труда и повишаване на дела на заетите сред тях; намаляване на социалните неравенства и активното им социално приобщаване</w:t>
      </w:r>
    </w:p>
    <w:p w:rsidR="00023873" w:rsidRPr="00023873" w:rsidRDefault="00023873" w:rsidP="00023873">
      <w:pPr>
        <w:spacing w:after="0" w:line="240" w:lineRule="auto"/>
        <w:jc w:val="center"/>
        <w:rPr>
          <w:rFonts w:ascii="Times New Roman" w:hAnsi="Times New Roman" w:cs="Times New Roman"/>
          <w:b/>
          <w:bCs/>
          <w:i/>
          <w:iC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023873" w:rsidRPr="00023873" w:rsidTr="002E5E0D">
        <w:tc>
          <w:tcPr>
            <w:tcW w:w="15309" w:type="dxa"/>
            <w:shd w:val="clear" w:color="auto" w:fill="FFF2CC"/>
          </w:tcPr>
          <w:p w:rsidR="00023873" w:rsidRPr="002E5E0D" w:rsidRDefault="00023873" w:rsidP="002E5E0D">
            <w:pPr>
              <w:jc w:val="center"/>
              <w:rPr>
                <w:rFonts w:ascii="Times New Roman" w:hAnsi="Times New Roman" w:cs="Times New Roman"/>
                <w:sz w:val="24"/>
                <w:szCs w:val="24"/>
              </w:rPr>
            </w:pPr>
            <w:r w:rsidRPr="002E5E0D">
              <w:rPr>
                <w:rFonts w:ascii="Times New Roman" w:hAnsi="Times New Roman" w:cs="Times New Roman"/>
                <w:b/>
                <w:bCs/>
                <w:sz w:val="24"/>
                <w:szCs w:val="24"/>
              </w:rPr>
              <w:t>Цел 1.  Насърчаване на  заетостта чрез мотивиране, професионално ориентиране и обучение на безработни лица</w:t>
            </w:r>
          </w:p>
        </w:tc>
      </w:tr>
    </w:tbl>
    <w:p w:rsidR="002E5E0D" w:rsidRPr="002E5E0D" w:rsidRDefault="002E5E0D" w:rsidP="002E5E0D">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021"/>
        <w:gridCol w:w="709"/>
        <w:gridCol w:w="1417"/>
        <w:gridCol w:w="1692"/>
        <w:gridCol w:w="3411"/>
        <w:gridCol w:w="1701"/>
        <w:gridCol w:w="1672"/>
      </w:tblGrid>
      <w:tr w:rsidR="00023873" w:rsidRPr="00023873" w:rsidTr="002E5E0D">
        <w:trPr>
          <w:trHeight w:val="1434"/>
        </w:trPr>
        <w:tc>
          <w:tcPr>
            <w:tcW w:w="709" w:type="dxa"/>
            <w:shd w:val="clear" w:color="auto" w:fill="D8F4F1"/>
          </w:tcPr>
          <w:p w:rsidR="00023873" w:rsidRPr="002E5E0D" w:rsidRDefault="00023873" w:rsidP="002E5E0D">
            <w:pPr>
              <w:spacing w:after="0" w:line="240" w:lineRule="auto"/>
              <w:ind w:left="720"/>
              <w:contextualSpacing/>
              <w:jc w:val="center"/>
              <w:rPr>
                <w:rFonts w:ascii="Times New Roman" w:eastAsia="Calibri" w:hAnsi="Times New Roman" w:cs="Times New Roman"/>
                <w:b/>
                <w:bCs/>
                <w:lang w:val="en-US" w:eastAsia="bg-BG"/>
              </w:rPr>
            </w:pPr>
          </w:p>
          <w:p w:rsidR="00023873" w:rsidRPr="002E5E0D" w:rsidRDefault="00023873" w:rsidP="002E5E0D">
            <w:pPr>
              <w:spacing w:after="0" w:line="240" w:lineRule="auto"/>
              <w:ind w:left="720"/>
              <w:contextualSpacing/>
              <w:jc w:val="center"/>
              <w:rPr>
                <w:rFonts w:ascii="Times New Roman" w:eastAsia="Calibri" w:hAnsi="Times New Roman" w:cs="Times New Roman"/>
                <w:b/>
                <w:bCs/>
                <w:lang w:eastAsia="bg-BG"/>
              </w:rPr>
            </w:pPr>
          </w:p>
          <w:p w:rsidR="00023873" w:rsidRPr="002E5E0D" w:rsidRDefault="00023873" w:rsidP="002E5E0D">
            <w:pPr>
              <w:spacing w:after="0" w:line="240" w:lineRule="auto"/>
              <w:ind w:left="720"/>
              <w:contextualSpacing/>
              <w:jc w:val="center"/>
              <w:rPr>
                <w:rFonts w:ascii="Times New Roman" w:eastAsia="Calibri" w:hAnsi="Times New Roman" w:cs="Times New Roman"/>
                <w:b/>
              </w:rPr>
            </w:pPr>
          </w:p>
        </w:tc>
        <w:tc>
          <w:tcPr>
            <w:tcW w:w="2977" w:type="dxa"/>
            <w:shd w:val="clear" w:color="auto" w:fill="D8F4F1"/>
          </w:tcPr>
          <w:p w:rsidR="00023873" w:rsidRPr="002E5E0D" w:rsidRDefault="00023873" w:rsidP="002E5E0D">
            <w:pPr>
              <w:spacing w:after="0" w:line="240" w:lineRule="auto"/>
              <w:ind w:left="720"/>
              <w:contextualSpacing/>
              <w:jc w:val="center"/>
              <w:rPr>
                <w:rFonts w:ascii="Times New Roman" w:eastAsia="Calibri" w:hAnsi="Times New Roman" w:cs="Times New Roman"/>
                <w:b/>
              </w:rPr>
            </w:pPr>
            <w:r w:rsidRPr="002E5E0D">
              <w:rPr>
                <w:rFonts w:ascii="Times New Roman" w:eastAsia="Calibri" w:hAnsi="Times New Roman" w:cs="Times New Roman"/>
                <w:b/>
                <w:bCs/>
                <w:lang w:eastAsia="bg-BG"/>
              </w:rPr>
              <w:t>Мерки</w:t>
            </w:r>
          </w:p>
        </w:tc>
        <w:tc>
          <w:tcPr>
            <w:tcW w:w="1021" w:type="dxa"/>
            <w:shd w:val="clear" w:color="auto" w:fill="D8F4F1"/>
          </w:tcPr>
          <w:p w:rsidR="00023873" w:rsidRPr="002E5E0D" w:rsidRDefault="00023873" w:rsidP="002E5E0D">
            <w:pPr>
              <w:spacing w:after="0" w:line="240" w:lineRule="auto"/>
              <w:contextualSpacing/>
              <w:rPr>
                <w:rFonts w:ascii="Times New Roman" w:eastAsia="Calibri" w:hAnsi="Times New Roman" w:cs="Times New Roman"/>
                <w:b/>
              </w:rPr>
            </w:pPr>
            <w:r w:rsidRPr="002E5E0D">
              <w:rPr>
                <w:rFonts w:ascii="Times New Roman" w:eastAsia="Calibri" w:hAnsi="Times New Roman" w:cs="Times New Roman"/>
                <w:b/>
                <w:bCs/>
                <w:lang w:eastAsia="bg-BG"/>
              </w:rPr>
              <w:t>Статус</w:t>
            </w:r>
          </w:p>
        </w:tc>
        <w:tc>
          <w:tcPr>
            <w:tcW w:w="709" w:type="dxa"/>
            <w:shd w:val="clear" w:color="auto" w:fill="D8F4F1"/>
          </w:tcPr>
          <w:p w:rsidR="00023873" w:rsidRPr="002E5E0D" w:rsidRDefault="00023873" w:rsidP="002E5E0D">
            <w:pPr>
              <w:spacing w:after="0" w:line="240" w:lineRule="auto"/>
              <w:ind w:left="720" w:right="-57"/>
              <w:contextualSpacing/>
              <w:jc w:val="center"/>
              <w:rPr>
                <w:rFonts w:ascii="Times New Roman" w:eastAsia="Calibri" w:hAnsi="Times New Roman" w:cs="Times New Roman"/>
                <w:b/>
              </w:rPr>
            </w:pPr>
            <w:r w:rsidRPr="002E5E0D">
              <w:rPr>
                <w:rFonts w:ascii="Times New Roman" w:eastAsia="Calibri" w:hAnsi="Times New Roman" w:cs="Times New Roman"/>
                <w:b/>
                <w:bCs/>
                <w:lang w:eastAsia="bg-BG"/>
              </w:rPr>
              <w:t>Срок</w:t>
            </w:r>
          </w:p>
        </w:tc>
        <w:tc>
          <w:tcPr>
            <w:tcW w:w="1417" w:type="dxa"/>
            <w:shd w:val="clear" w:color="auto" w:fill="D8F4F1"/>
          </w:tcPr>
          <w:p w:rsidR="00023873" w:rsidRPr="002E5E0D" w:rsidRDefault="00023873" w:rsidP="002E5E0D">
            <w:pPr>
              <w:spacing w:after="0" w:line="240" w:lineRule="auto"/>
              <w:contextualSpacing/>
              <w:rPr>
                <w:rFonts w:ascii="Times New Roman" w:eastAsia="Calibri" w:hAnsi="Times New Roman" w:cs="Times New Roman"/>
                <w:b/>
              </w:rPr>
            </w:pPr>
            <w:r w:rsidRPr="002E5E0D">
              <w:rPr>
                <w:rFonts w:ascii="Times New Roman" w:eastAsia="Calibri" w:hAnsi="Times New Roman" w:cs="Times New Roman"/>
                <w:b/>
                <w:bCs/>
                <w:lang w:eastAsia="bg-BG"/>
              </w:rPr>
              <w:t>Отговор</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на институ</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ция</w:t>
            </w:r>
          </w:p>
        </w:tc>
        <w:tc>
          <w:tcPr>
            <w:tcW w:w="1692" w:type="dxa"/>
            <w:shd w:val="clear" w:color="auto" w:fill="D8F4F1"/>
          </w:tcPr>
          <w:p w:rsidR="00023873" w:rsidRPr="002E5E0D" w:rsidRDefault="001B0D94" w:rsidP="002E5E0D">
            <w:pPr>
              <w:spacing w:after="0" w:line="240" w:lineRule="auto"/>
              <w:ind w:left="-227"/>
              <w:contextualSpacing/>
              <w:jc w:val="center"/>
              <w:rPr>
                <w:rFonts w:ascii="Times New Roman" w:eastAsia="Calibri" w:hAnsi="Times New Roman" w:cs="Times New Roman"/>
                <w:sz w:val="24"/>
                <w:szCs w:val="24"/>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411" w:type="dxa"/>
            <w:shd w:val="clear" w:color="auto" w:fill="D8F4F1"/>
          </w:tcPr>
          <w:p w:rsidR="008D4EBF" w:rsidRPr="002E5E0D" w:rsidRDefault="00E70018" w:rsidP="002E5E0D">
            <w:pPr>
              <w:spacing w:after="0" w:line="240" w:lineRule="auto"/>
              <w:rPr>
                <w:rFonts w:ascii="Times New Roman" w:hAnsi="Times New Roman" w:cs="Times New Roman"/>
                <w:b/>
                <w:bCs/>
                <w:lang w:eastAsia="bg-BG"/>
              </w:rPr>
            </w:pPr>
            <w:r w:rsidRPr="002E5E0D">
              <w:rPr>
                <w:rFonts w:ascii="Times New Roman" w:hAnsi="Times New Roman" w:cs="Times New Roman"/>
                <w:b/>
                <w:bCs/>
                <w:lang w:val="en-US" w:eastAsia="bg-BG"/>
              </w:rPr>
              <w:t xml:space="preserve">               </w:t>
            </w:r>
            <w:r w:rsidR="008D4EBF" w:rsidRPr="002E5E0D">
              <w:rPr>
                <w:rFonts w:ascii="Times New Roman" w:hAnsi="Times New Roman" w:cs="Times New Roman"/>
                <w:b/>
                <w:bCs/>
                <w:lang w:eastAsia="bg-BG"/>
              </w:rPr>
              <w:t>Индикатори</w:t>
            </w:r>
          </w:p>
          <w:p w:rsidR="00023873" w:rsidRPr="002E5E0D" w:rsidRDefault="00E70018" w:rsidP="002E5E0D">
            <w:pPr>
              <w:spacing w:after="0" w:line="240" w:lineRule="auto"/>
              <w:contextualSpacing/>
              <w:rPr>
                <w:rFonts w:ascii="Times New Roman" w:eastAsia="Calibri" w:hAnsi="Times New Roman" w:cs="Times New Roman"/>
                <w:b/>
              </w:rPr>
            </w:pPr>
            <w:r w:rsidRPr="002E5E0D">
              <w:rPr>
                <w:rFonts w:ascii="Times New Roman" w:hAnsi="Times New Roman" w:cs="Times New Roman"/>
                <w:b/>
                <w:bCs/>
                <w:lang w:val="en-US" w:eastAsia="bg-BG"/>
              </w:rPr>
              <w:t xml:space="preserve">     </w:t>
            </w:r>
            <w:r w:rsidR="008D4EBF" w:rsidRPr="002E5E0D">
              <w:rPr>
                <w:rFonts w:ascii="Times New Roman" w:hAnsi="Times New Roman" w:cs="Times New Roman"/>
                <w:b/>
                <w:bCs/>
                <w:lang w:eastAsia="bg-BG"/>
              </w:rPr>
              <w:t>(мерна единица: брой, дял)</w:t>
            </w:r>
          </w:p>
        </w:tc>
        <w:tc>
          <w:tcPr>
            <w:tcW w:w="1701" w:type="dxa"/>
            <w:shd w:val="clear" w:color="auto" w:fill="D8F4F1"/>
          </w:tcPr>
          <w:p w:rsidR="00023873" w:rsidRPr="002E5E0D" w:rsidRDefault="00023873" w:rsidP="002E5E0D">
            <w:pPr>
              <w:spacing w:after="0" w:line="240" w:lineRule="auto"/>
              <w:contextualSpacing/>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Текуща стойност</w:t>
            </w:r>
          </w:p>
          <w:p w:rsidR="00023873" w:rsidRPr="002E5E0D" w:rsidRDefault="006E2539" w:rsidP="002E5E0D">
            <w:pPr>
              <w:spacing w:after="0" w:line="240" w:lineRule="auto"/>
              <w:contextualSpacing/>
              <w:rPr>
                <w:rFonts w:ascii="Times New Roman" w:eastAsia="Calibri" w:hAnsi="Times New Roman" w:cs="Times New Roman"/>
                <w:b/>
              </w:rPr>
            </w:pPr>
            <w:r w:rsidRPr="002E5E0D">
              <w:rPr>
                <w:rFonts w:ascii="Times New Roman" w:eastAsia="Calibri" w:hAnsi="Times New Roman" w:cs="Times New Roman"/>
                <w:b/>
              </w:rPr>
              <w:t>з</w:t>
            </w:r>
            <w:r w:rsidR="00023873" w:rsidRPr="002E5E0D">
              <w:rPr>
                <w:rFonts w:ascii="Times New Roman" w:eastAsia="Calibri" w:hAnsi="Times New Roman" w:cs="Times New Roman"/>
                <w:b/>
              </w:rPr>
              <w:t>а 202</w:t>
            </w:r>
            <w:r w:rsidR="00023873" w:rsidRPr="002E5E0D">
              <w:rPr>
                <w:rFonts w:ascii="Times New Roman" w:eastAsia="Calibri" w:hAnsi="Times New Roman" w:cs="Times New Roman"/>
                <w:b/>
                <w:lang w:val="en-US"/>
              </w:rPr>
              <w:t>1</w:t>
            </w:r>
            <w:r w:rsidR="00023873" w:rsidRPr="002E5E0D">
              <w:rPr>
                <w:rFonts w:ascii="Times New Roman" w:eastAsia="Calibri" w:hAnsi="Times New Roman" w:cs="Times New Roman"/>
                <w:b/>
              </w:rPr>
              <w:t xml:space="preserve"> г.</w:t>
            </w:r>
          </w:p>
        </w:tc>
        <w:tc>
          <w:tcPr>
            <w:tcW w:w="1672" w:type="dxa"/>
            <w:shd w:val="clear" w:color="auto" w:fill="D8F4F1"/>
          </w:tcPr>
          <w:p w:rsidR="00023873" w:rsidRPr="002E5E0D" w:rsidRDefault="00023873" w:rsidP="002E5E0D">
            <w:pPr>
              <w:spacing w:after="0" w:line="240" w:lineRule="auto"/>
              <w:ind w:left="-113"/>
              <w:contextualSpacing/>
              <w:jc w:val="center"/>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 xml:space="preserve">Целева стойност с натрупване </w:t>
            </w:r>
          </w:p>
          <w:p w:rsidR="00023873" w:rsidRPr="002E5E0D" w:rsidRDefault="00023873" w:rsidP="002E5E0D">
            <w:pPr>
              <w:spacing w:after="0" w:line="240" w:lineRule="auto"/>
              <w:ind w:left="-113"/>
              <w:contextualSpacing/>
              <w:jc w:val="center"/>
              <w:rPr>
                <w:rFonts w:ascii="Times New Roman" w:eastAsia="Calibri" w:hAnsi="Times New Roman" w:cs="Times New Roman"/>
                <w:b/>
              </w:rPr>
            </w:pPr>
            <w:r w:rsidRPr="002E5E0D">
              <w:rPr>
                <w:rFonts w:ascii="Times New Roman" w:eastAsia="Calibri" w:hAnsi="Times New Roman" w:cs="Times New Roman"/>
                <w:b/>
                <w:bCs/>
                <w:lang w:val="ru-RU" w:eastAsia="bg-BG"/>
              </w:rPr>
              <w:t>2022-</w:t>
            </w:r>
            <w:r w:rsidRPr="002E5E0D">
              <w:rPr>
                <w:rFonts w:ascii="Times New Roman" w:eastAsia="Calibri" w:hAnsi="Times New Roman" w:cs="Times New Roman"/>
                <w:b/>
                <w:bCs/>
                <w:lang w:eastAsia="bg-BG"/>
              </w:rPr>
              <w:t>2023 г.</w:t>
            </w:r>
            <w:r w:rsidRPr="002E5E0D">
              <w:rPr>
                <w:rFonts w:ascii="Times New Roman" w:eastAsia="Calibri" w:hAnsi="Times New Roman" w:cs="Times New Roman"/>
                <w:b/>
                <w:bCs/>
                <w:vertAlign w:val="superscript"/>
                <w:lang w:eastAsia="bg-BG"/>
              </w:rPr>
              <w:footnoteReference w:id="3"/>
            </w:r>
          </w:p>
        </w:tc>
      </w:tr>
      <w:tr w:rsidR="00023873" w:rsidRPr="00023873" w:rsidTr="002E5E0D">
        <w:trPr>
          <w:trHeight w:val="1383"/>
        </w:trPr>
        <w:tc>
          <w:tcPr>
            <w:tcW w:w="709" w:type="dxa"/>
            <w:shd w:val="clear" w:color="auto" w:fill="auto"/>
          </w:tcPr>
          <w:p w:rsidR="00023873" w:rsidRPr="002E5E0D" w:rsidRDefault="00023873" w:rsidP="002E5E0D">
            <w:pPr>
              <w:spacing w:after="0" w:line="240" w:lineRule="auto"/>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1.1.</w:t>
            </w:r>
          </w:p>
          <w:p w:rsidR="00465DF4" w:rsidRPr="002E5E0D" w:rsidRDefault="00465DF4" w:rsidP="002E5E0D">
            <w:pPr>
              <w:spacing w:after="0" w:line="240" w:lineRule="auto"/>
              <w:contextualSpacing/>
              <w:jc w:val="center"/>
              <w:rPr>
                <w:rFonts w:ascii="Times New Roman" w:eastAsia="Calibri" w:hAnsi="Times New Roman" w:cs="Times New Roman"/>
                <w:bCs/>
                <w:lang w:eastAsia="bg-BG"/>
              </w:rPr>
            </w:pPr>
          </w:p>
        </w:tc>
        <w:tc>
          <w:tcPr>
            <w:tcW w:w="2977" w:type="dxa"/>
            <w:shd w:val="clear" w:color="auto" w:fill="auto"/>
          </w:tcPr>
          <w:p w:rsidR="00023873" w:rsidRPr="002E5E0D" w:rsidRDefault="00023873" w:rsidP="002E5E0D">
            <w:pPr>
              <w:spacing w:after="0" w:line="240" w:lineRule="auto"/>
              <w:contextualSpacing/>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Мотивиране за активно поведение на пазара на труда/за търсене на работа</w:t>
            </w:r>
            <w:r w:rsidRPr="002E5E0D">
              <w:rPr>
                <w:rFonts w:ascii="Times New Roman" w:eastAsia="Calibri" w:hAnsi="Times New Roman"/>
                <w:sz w:val="24"/>
                <w:lang w:val="en-US"/>
              </w:rPr>
              <w:t xml:space="preserve"> </w:t>
            </w:r>
            <w:r w:rsidRPr="002E5E0D">
              <w:rPr>
                <w:rFonts w:ascii="Times New Roman" w:eastAsia="Calibri" w:hAnsi="Times New Roman" w:cs="Times New Roman"/>
                <w:sz w:val="24"/>
                <w:szCs w:val="24"/>
              </w:rPr>
              <w:t xml:space="preserve">(групови срещи за активно поведение на пазара на труда и участие в Ателие за търсене на работа) </w:t>
            </w:r>
          </w:p>
          <w:p w:rsidR="00023873" w:rsidRPr="002E5E0D" w:rsidRDefault="00023873" w:rsidP="002E5E0D">
            <w:pPr>
              <w:spacing w:after="0" w:line="240" w:lineRule="auto"/>
              <w:contextualSpacing/>
              <w:jc w:val="both"/>
              <w:rPr>
                <w:rFonts w:ascii="Times New Roman" w:eastAsia="Calibri" w:hAnsi="Times New Roman"/>
                <w:i/>
                <w:sz w:val="24"/>
                <w:lang w:val="en-US"/>
              </w:rPr>
            </w:pPr>
            <w:r w:rsidRPr="002E5E0D">
              <w:rPr>
                <w:rFonts w:ascii="Times New Roman" w:eastAsia="Calibri" w:hAnsi="Times New Roman" w:cs="Times New Roman"/>
                <w:i/>
                <w:sz w:val="24"/>
                <w:szCs w:val="24"/>
              </w:rPr>
              <w:t xml:space="preserve">Наблюдение на изпълнението за подгрупи младежи, жени и +55 г. </w:t>
            </w:r>
          </w:p>
        </w:tc>
        <w:tc>
          <w:tcPr>
            <w:tcW w:w="1021" w:type="dxa"/>
            <w:shd w:val="clear" w:color="auto" w:fill="auto"/>
          </w:tcPr>
          <w:p w:rsidR="00023873" w:rsidRPr="002E5E0D" w:rsidRDefault="001B1CB5" w:rsidP="002E5E0D">
            <w:pPr>
              <w:spacing w:after="0" w:line="240" w:lineRule="auto"/>
              <w:ind w:left="-113" w:right="-113"/>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 xml:space="preserve">Текущ </w:t>
            </w:r>
          </w:p>
          <w:p w:rsidR="00023873" w:rsidRPr="002E5E0D" w:rsidRDefault="00023873" w:rsidP="002E5E0D">
            <w:pPr>
              <w:spacing w:after="0" w:line="240" w:lineRule="auto"/>
              <w:ind w:left="-113" w:right="-113"/>
              <w:contextualSpacing/>
              <w:rPr>
                <w:rFonts w:ascii="Times New Roman" w:eastAsia="Calibri" w:hAnsi="Times New Roman" w:cs="Times New Roman"/>
                <w:bCs/>
                <w:lang w:eastAsia="bg-BG"/>
              </w:rPr>
            </w:pPr>
          </w:p>
        </w:tc>
        <w:tc>
          <w:tcPr>
            <w:tcW w:w="709" w:type="dxa"/>
            <w:shd w:val="clear" w:color="auto" w:fill="auto"/>
          </w:tcPr>
          <w:p w:rsidR="00023873" w:rsidRPr="002E5E0D" w:rsidRDefault="00023873" w:rsidP="002E5E0D">
            <w:pPr>
              <w:spacing w:after="0" w:line="240" w:lineRule="auto"/>
              <w:ind w:left="720"/>
              <w:contextualSpacing/>
              <w:jc w:val="center"/>
              <w:rPr>
                <w:rFonts w:ascii="Times New Roman" w:eastAsia="Calibri" w:hAnsi="Times New Roman" w:cs="Times New Roman"/>
                <w:b/>
                <w:bCs/>
                <w:lang w:eastAsia="bg-BG"/>
              </w:rPr>
            </w:pPr>
            <w:r w:rsidRPr="002E5E0D">
              <w:rPr>
                <w:rFonts w:ascii="Times New Roman" w:eastAsia="Calibri" w:hAnsi="Times New Roman" w:cs="Times New Roman"/>
                <w:bCs/>
                <w:lang w:eastAsia="bg-BG"/>
              </w:rPr>
              <w:t>2023</w:t>
            </w:r>
          </w:p>
        </w:tc>
        <w:tc>
          <w:tcPr>
            <w:tcW w:w="1417" w:type="dxa"/>
            <w:shd w:val="clear" w:color="auto" w:fill="auto"/>
          </w:tcPr>
          <w:p w:rsidR="00023873" w:rsidRPr="002E5E0D" w:rsidRDefault="00023873" w:rsidP="002E5E0D">
            <w:pPr>
              <w:spacing w:after="0" w:line="240" w:lineRule="auto"/>
              <w:ind w:left="720"/>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АЗ</w:t>
            </w:r>
          </w:p>
        </w:tc>
        <w:tc>
          <w:tcPr>
            <w:tcW w:w="1692" w:type="dxa"/>
            <w:shd w:val="clear" w:color="auto" w:fill="auto"/>
          </w:tcPr>
          <w:p w:rsidR="00023873" w:rsidRPr="002E5E0D" w:rsidRDefault="00023873" w:rsidP="002E5E0D">
            <w:pPr>
              <w:spacing w:after="0" w:line="240" w:lineRule="auto"/>
              <w:ind w:left="-227"/>
              <w:contextualSpacing/>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Държавен бюджет</w:t>
            </w:r>
          </w:p>
        </w:tc>
        <w:tc>
          <w:tcPr>
            <w:tcW w:w="3411" w:type="dxa"/>
            <w:shd w:val="clear" w:color="auto" w:fill="auto"/>
          </w:tcPr>
          <w:p w:rsidR="00023873" w:rsidRPr="002E5E0D" w:rsidRDefault="00023873" w:rsidP="002E5E0D">
            <w:pPr>
              <w:spacing w:after="0" w:line="240" w:lineRule="auto"/>
              <w:contextualSpacing/>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Брой лица мотивирани за активно поведение на пазара на труда/за търсене на работа</w:t>
            </w:r>
          </w:p>
        </w:tc>
        <w:tc>
          <w:tcPr>
            <w:tcW w:w="1701" w:type="dxa"/>
            <w:shd w:val="clear" w:color="auto" w:fill="auto"/>
          </w:tcPr>
          <w:p w:rsidR="00023873" w:rsidRPr="002E5E0D" w:rsidRDefault="00023873" w:rsidP="002E5E0D">
            <w:pPr>
              <w:spacing w:after="0" w:line="240" w:lineRule="auto"/>
              <w:ind w:left="720"/>
              <w:contextualSpacing/>
              <w:jc w:val="center"/>
              <w:rPr>
                <w:rFonts w:ascii="Times New Roman" w:eastAsia="Calibri" w:hAnsi="Times New Roman"/>
                <w:lang w:val="en-US"/>
              </w:rPr>
            </w:pPr>
            <w:r w:rsidRPr="002E5E0D">
              <w:rPr>
                <w:rFonts w:ascii="Times New Roman" w:eastAsia="Calibri" w:hAnsi="Times New Roman" w:cs="Times New Roman"/>
                <w:bCs/>
                <w:lang w:val="en-US" w:eastAsia="bg-BG"/>
              </w:rPr>
              <w:t>3 996</w:t>
            </w:r>
          </w:p>
        </w:tc>
        <w:tc>
          <w:tcPr>
            <w:tcW w:w="1672" w:type="dxa"/>
            <w:shd w:val="clear" w:color="auto" w:fill="auto"/>
          </w:tcPr>
          <w:p w:rsidR="00023873" w:rsidRPr="002E5E0D" w:rsidRDefault="00023873" w:rsidP="002E5E0D">
            <w:pPr>
              <w:spacing w:line="360" w:lineRule="auto"/>
              <w:jc w:val="both"/>
              <w:rPr>
                <w:rFonts w:ascii="Times New Roman" w:eastAsia="Calibri" w:hAnsi="Times New Roman"/>
                <w:lang w:val="en-US"/>
              </w:rPr>
            </w:pPr>
            <w:r w:rsidRPr="002E5E0D">
              <w:rPr>
                <w:rFonts w:ascii="Times New Roman" w:eastAsia="Calibri" w:hAnsi="Times New Roman" w:cs="Times New Roman"/>
                <w:bCs/>
                <w:lang w:val="en-US" w:eastAsia="bg-BG"/>
              </w:rPr>
              <w:t>10 000</w:t>
            </w:r>
          </w:p>
        </w:tc>
      </w:tr>
      <w:tr w:rsidR="00023873" w:rsidRPr="00023873" w:rsidTr="002E5E0D">
        <w:tc>
          <w:tcPr>
            <w:tcW w:w="709" w:type="dxa"/>
            <w:shd w:val="clear" w:color="auto" w:fill="auto"/>
          </w:tcPr>
          <w:p w:rsidR="00023873" w:rsidRPr="002E5E0D" w:rsidRDefault="00023873" w:rsidP="002E5E0D">
            <w:pPr>
              <w:spacing w:after="0" w:line="240" w:lineRule="auto"/>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1.2</w:t>
            </w:r>
          </w:p>
        </w:tc>
        <w:tc>
          <w:tcPr>
            <w:tcW w:w="2977" w:type="dxa"/>
            <w:shd w:val="clear" w:color="auto" w:fill="auto"/>
          </w:tcPr>
          <w:p w:rsidR="00023873" w:rsidRPr="002E5E0D" w:rsidRDefault="00023873" w:rsidP="002E5E0D">
            <w:pPr>
              <w:spacing w:after="0" w:line="240" w:lineRule="auto"/>
              <w:contextualSpacing/>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Професионално ориентиране (групово) </w:t>
            </w:r>
          </w:p>
          <w:p w:rsidR="00023873" w:rsidRPr="002E5E0D" w:rsidRDefault="00023873" w:rsidP="002E5E0D">
            <w:pPr>
              <w:spacing w:after="0" w:line="240" w:lineRule="auto"/>
              <w:contextualSpacing/>
              <w:rPr>
                <w:rFonts w:ascii="Times New Roman" w:eastAsia="Calibri" w:hAnsi="Times New Roman" w:cs="Times New Roman"/>
                <w:sz w:val="24"/>
                <w:szCs w:val="24"/>
              </w:rPr>
            </w:pPr>
            <w:r w:rsidRPr="002E5E0D">
              <w:rPr>
                <w:rFonts w:ascii="Times New Roman" w:eastAsia="Calibri" w:hAnsi="Times New Roman" w:cs="Times New Roman"/>
                <w:i/>
                <w:sz w:val="24"/>
                <w:szCs w:val="24"/>
              </w:rPr>
              <w:lastRenderedPageBreak/>
              <w:t xml:space="preserve">Наблюдение на изпълнението за подгрупи младежи, жени и +55 г.  </w:t>
            </w:r>
          </w:p>
        </w:tc>
        <w:tc>
          <w:tcPr>
            <w:tcW w:w="1021" w:type="dxa"/>
            <w:shd w:val="clear" w:color="auto" w:fill="auto"/>
          </w:tcPr>
          <w:p w:rsidR="00023873" w:rsidRPr="002E5E0D" w:rsidRDefault="001B1CB5" w:rsidP="002E5E0D">
            <w:pPr>
              <w:spacing w:after="0" w:line="240" w:lineRule="auto"/>
              <w:ind w:left="-113" w:right="-113"/>
              <w:contextualSpacing/>
              <w:rPr>
                <w:rFonts w:ascii="Times New Roman" w:eastAsia="Calibri" w:hAnsi="Times New Roman" w:cs="Times New Roman"/>
                <w:bCs/>
                <w:lang w:eastAsia="bg-BG"/>
              </w:rPr>
            </w:pPr>
            <w:r w:rsidRPr="002E5E0D">
              <w:rPr>
                <w:rFonts w:ascii="Times New Roman" w:eastAsia="Calibri" w:hAnsi="Times New Roman" w:cs="Times New Roman"/>
                <w:bCs/>
                <w:lang w:eastAsia="bg-BG"/>
              </w:rPr>
              <w:lastRenderedPageBreak/>
              <w:t xml:space="preserve">Текущ </w:t>
            </w:r>
          </w:p>
        </w:tc>
        <w:tc>
          <w:tcPr>
            <w:tcW w:w="709" w:type="dxa"/>
            <w:shd w:val="clear" w:color="auto" w:fill="auto"/>
          </w:tcPr>
          <w:p w:rsidR="00023873" w:rsidRPr="002E5E0D" w:rsidRDefault="00023873" w:rsidP="002E5E0D">
            <w:pPr>
              <w:spacing w:after="0" w:line="240" w:lineRule="auto"/>
              <w:ind w:left="720"/>
              <w:contextualSpacing/>
              <w:jc w:val="center"/>
              <w:rPr>
                <w:rFonts w:ascii="Times New Roman" w:eastAsia="Calibri" w:hAnsi="Times New Roman" w:cs="Times New Roman"/>
                <w:b/>
                <w:bCs/>
                <w:lang w:eastAsia="bg-BG"/>
              </w:rPr>
            </w:pPr>
            <w:r w:rsidRPr="002E5E0D">
              <w:rPr>
                <w:rFonts w:ascii="Times New Roman" w:eastAsia="Calibri" w:hAnsi="Times New Roman" w:cs="Times New Roman"/>
                <w:bCs/>
                <w:lang w:eastAsia="bg-BG"/>
              </w:rPr>
              <w:t>20</w:t>
            </w:r>
            <w:r w:rsidRPr="002E5E0D">
              <w:rPr>
                <w:rFonts w:ascii="Times New Roman" w:eastAsia="Calibri" w:hAnsi="Times New Roman" w:cs="Times New Roman"/>
                <w:bCs/>
                <w:lang w:eastAsia="bg-BG"/>
              </w:rPr>
              <w:lastRenderedPageBreak/>
              <w:t>23</w:t>
            </w:r>
          </w:p>
        </w:tc>
        <w:tc>
          <w:tcPr>
            <w:tcW w:w="1417" w:type="dxa"/>
            <w:shd w:val="clear" w:color="auto" w:fill="auto"/>
          </w:tcPr>
          <w:p w:rsidR="00023873" w:rsidRPr="002E5E0D" w:rsidRDefault="00023873" w:rsidP="002E5E0D">
            <w:pPr>
              <w:spacing w:after="0" w:line="240" w:lineRule="auto"/>
              <w:ind w:left="720"/>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lastRenderedPageBreak/>
              <w:t>АЗ</w:t>
            </w:r>
          </w:p>
        </w:tc>
        <w:tc>
          <w:tcPr>
            <w:tcW w:w="1692" w:type="dxa"/>
            <w:shd w:val="clear" w:color="auto" w:fill="auto"/>
          </w:tcPr>
          <w:p w:rsidR="00023873" w:rsidRPr="002E5E0D" w:rsidRDefault="00023873" w:rsidP="002E5E0D">
            <w:pPr>
              <w:spacing w:after="0" w:line="240" w:lineRule="auto"/>
              <w:ind w:left="-227"/>
              <w:contextualSpacing/>
              <w:jc w:val="center"/>
              <w:rPr>
                <w:rFonts w:ascii="Times New Roman" w:eastAsia="Calibri" w:hAnsi="Times New Roman" w:cs="Times New Roman"/>
                <w:sz w:val="24"/>
                <w:szCs w:val="24"/>
              </w:rPr>
            </w:pPr>
            <w:r w:rsidRPr="002E5E0D">
              <w:rPr>
                <w:rFonts w:ascii="Times New Roman" w:eastAsia="Calibri" w:hAnsi="Times New Roman" w:cs="Times New Roman"/>
                <w:sz w:val="24"/>
                <w:szCs w:val="24"/>
              </w:rPr>
              <w:t>Държавен бюджет</w:t>
            </w:r>
          </w:p>
        </w:tc>
        <w:tc>
          <w:tcPr>
            <w:tcW w:w="3411" w:type="dxa"/>
            <w:shd w:val="clear" w:color="auto" w:fill="auto"/>
          </w:tcPr>
          <w:p w:rsidR="00023873" w:rsidRPr="002E5E0D" w:rsidRDefault="00023873" w:rsidP="002E5E0D">
            <w:pPr>
              <w:spacing w:after="0" w:line="240" w:lineRule="auto"/>
              <w:contextualSpacing/>
              <w:rPr>
                <w:rFonts w:ascii="Times New Roman" w:eastAsia="Calibri" w:hAnsi="Times New Roman" w:cs="Times New Roman"/>
                <w:sz w:val="24"/>
                <w:szCs w:val="24"/>
              </w:rPr>
            </w:pPr>
            <w:r w:rsidRPr="002E5E0D">
              <w:rPr>
                <w:rFonts w:ascii="Times New Roman" w:eastAsia="Calibri" w:hAnsi="Times New Roman" w:cs="Times New Roman"/>
                <w:sz w:val="24"/>
                <w:szCs w:val="24"/>
              </w:rPr>
              <w:t>Брой лица включени в професионално ориентиране</w:t>
            </w:r>
          </w:p>
          <w:p w:rsidR="00023873" w:rsidRPr="002E5E0D" w:rsidRDefault="00023873" w:rsidP="002E5E0D">
            <w:pPr>
              <w:spacing w:after="0" w:line="240" w:lineRule="auto"/>
              <w:ind w:left="720"/>
              <w:contextualSpacing/>
              <w:rPr>
                <w:rFonts w:ascii="Times New Roman" w:eastAsia="Calibri" w:hAnsi="Times New Roman" w:cs="Times New Roman"/>
                <w:sz w:val="24"/>
                <w:szCs w:val="24"/>
              </w:rPr>
            </w:pPr>
          </w:p>
        </w:tc>
        <w:tc>
          <w:tcPr>
            <w:tcW w:w="1701" w:type="dxa"/>
            <w:shd w:val="clear" w:color="auto" w:fill="auto"/>
          </w:tcPr>
          <w:p w:rsidR="00023873" w:rsidRPr="002E5E0D" w:rsidRDefault="00023873" w:rsidP="002E5E0D">
            <w:pPr>
              <w:spacing w:after="0" w:line="240" w:lineRule="auto"/>
              <w:ind w:left="720"/>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lastRenderedPageBreak/>
              <w:t>3 834</w:t>
            </w:r>
          </w:p>
        </w:tc>
        <w:tc>
          <w:tcPr>
            <w:tcW w:w="1672" w:type="dxa"/>
            <w:shd w:val="clear" w:color="auto" w:fill="auto"/>
          </w:tcPr>
          <w:p w:rsidR="00023873" w:rsidRPr="002E5E0D" w:rsidRDefault="00023873" w:rsidP="002E5E0D">
            <w:pPr>
              <w:spacing w:after="0" w:line="240" w:lineRule="auto"/>
              <w:ind w:left="-113"/>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10 000</w:t>
            </w:r>
          </w:p>
        </w:tc>
      </w:tr>
      <w:tr w:rsidR="00023873" w:rsidRPr="00023873" w:rsidTr="002E5E0D">
        <w:trPr>
          <w:trHeight w:val="3258"/>
        </w:trPr>
        <w:tc>
          <w:tcPr>
            <w:tcW w:w="709" w:type="dxa"/>
            <w:shd w:val="clear" w:color="auto" w:fill="auto"/>
          </w:tcPr>
          <w:p w:rsidR="00023873" w:rsidRPr="002E5E0D" w:rsidRDefault="00023873" w:rsidP="002E5E0D">
            <w:pPr>
              <w:spacing w:after="0" w:line="240" w:lineRule="auto"/>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lastRenderedPageBreak/>
              <w:t>1.3</w:t>
            </w:r>
          </w:p>
        </w:tc>
        <w:tc>
          <w:tcPr>
            <w:tcW w:w="2977" w:type="dxa"/>
            <w:shd w:val="clear" w:color="auto" w:fill="auto"/>
          </w:tcPr>
          <w:p w:rsidR="00023873" w:rsidRPr="002E5E0D" w:rsidRDefault="00023873" w:rsidP="002E5E0D">
            <w:pPr>
              <w:spacing w:after="0" w:line="240" w:lineRule="auto"/>
              <w:contextualSpacing/>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Организиране на обучение за придобиване на професионална квалификация </w:t>
            </w:r>
            <w:r w:rsidR="00AD7F79" w:rsidRPr="002E5E0D">
              <w:rPr>
                <w:rFonts w:ascii="Times New Roman" w:eastAsia="Calibri" w:hAnsi="Times New Roman" w:cs="Times New Roman"/>
                <w:sz w:val="24"/>
                <w:szCs w:val="24"/>
              </w:rPr>
              <w:t xml:space="preserve">вкл. за стартиране на собствен бизнес </w:t>
            </w:r>
            <w:r w:rsidRPr="002E5E0D">
              <w:rPr>
                <w:rFonts w:ascii="Times New Roman" w:eastAsia="Calibri" w:hAnsi="Times New Roman" w:cs="Times New Roman"/>
                <w:sz w:val="24"/>
                <w:szCs w:val="24"/>
              </w:rPr>
              <w:t>и/или на ключова компетентност</w:t>
            </w:r>
          </w:p>
          <w:p w:rsidR="00023873" w:rsidRPr="002E5E0D" w:rsidRDefault="00023873" w:rsidP="002E5E0D">
            <w:pPr>
              <w:spacing w:after="0" w:line="240" w:lineRule="auto"/>
              <w:contextualSpacing/>
              <w:rPr>
                <w:rFonts w:ascii="Times New Roman" w:eastAsia="Calibri" w:hAnsi="Times New Roman"/>
                <w:sz w:val="24"/>
              </w:rPr>
            </w:pPr>
            <w:r w:rsidRPr="002E5E0D">
              <w:rPr>
                <w:rFonts w:ascii="Times New Roman" w:eastAsia="Calibri" w:hAnsi="Times New Roman" w:cs="Times New Roman"/>
                <w:i/>
                <w:sz w:val="24"/>
                <w:szCs w:val="24"/>
              </w:rPr>
              <w:t xml:space="preserve">Наблюдение на изпълнението за подгрупи младежи, жени и +55 г. </w:t>
            </w:r>
          </w:p>
        </w:tc>
        <w:tc>
          <w:tcPr>
            <w:tcW w:w="1021" w:type="dxa"/>
            <w:shd w:val="clear" w:color="auto" w:fill="auto"/>
          </w:tcPr>
          <w:p w:rsidR="00023873" w:rsidRPr="002E5E0D" w:rsidRDefault="001B1CB5" w:rsidP="002E5E0D">
            <w:pPr>
              <w:spacing w:after="0" w:line="240" w:lineRule="auto"/>
              <w:ind w:left="-113" w:right="-113"/>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Текущ</w:t>
            </w:r>
            <w:r w:rsidR="00FA79E9" w:rsidRPr="002E5E0D">
              <w:rPr>
                <w:rFonts w:ascii="Times New Roman" w:eastAsia="Calibri" w:hAnsi="Times New Roman" w:cs="Times New Roman"/>
                <w:bCs/>
                <w:lang w:eastAsia="bg-BG"/>
              </w:rPr>
              <w:t>,</w:t>
            </w:r>
          </w:p>
          <w:p w:rsidR="00023873" w:rsidRPr="002E5E0D" w:rsidRDefault="00023873" w:rsidP="002E5E0D">
            <w:pPr>
              <w:spacing w:after="0" w:line="240" w:lineRule="auto"/>
              <w:ind w:left="-113" w:right="-113"/>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ПРЧР 2021-2027</w:t>
            </w:r>
          </w:p>
          <w:p w:rsidR="00023873" w:rsidRPr="002E5E0D" w:rsidRDefault="00023873" w:rsidP="002E5E0D">
            <w:pPr>
              <w:spacing w:after="0" w:line="240" w:lineRule="auto"/>
              <w:ind w:left="-113" w:right="-113"/>
              <w:contextualSpacing/>
              <w:jc w:val="center"/>
              <w:rPr>
                <w:rFonts w:ascii="Times New Roman" w:eastAsia="Calibri" w:hAnsi="Times New Roman" w:cs="Times New Roman"/>
                <w:bCs/>
                <w:lang w:eastAsia="bg-BG"/>
              </w:rPr>
            </w:pPr>
          </w:p>
          <w:p w:rsidR="00023873" w:rsidRPr="002E5E0D" w:rsidRDefault="00023873" w:rsidP="002E5E0D">
            <w:pPr>
              <w:spacing w:after="0" w:line="240" w:lineRule="auto"/>
              <w:ind w:left="-113" w:right="-113"/>
              <w:contextualSpacing/>
              <w:jc w:val="center"/>
              <w:rPr>
                <w:rFonts w:ascii="Times New Roman" w:eastAsia="Calibri" w:hAnsi="Times New Roman" w:cs="Times New Roman"/>
                <w:bCs/>
                <w:lang w:eastAsia="bg-BG"/>
              </w:rPr>
            </w:pPr>
          </w:p>
          <w:p w:rsidR="00023873" w:rsidRPr="002E5E0D" w:rsidRDefault="00023873" w:rsidP="002E5E0D">
            <w:pPr>
              <w:spacing w:after="0" w:line="240" w:lineRule="auto"/>
              <w:ind w:left="-113" w:right="-113"/>
              <w:contextualSpacing/>
              <w:rPr>
                <w:rFonts w:ascii="Times New Roman" w:eastAsia="Calibri" w:hAnsi="Times New Roman" w:cs="Times New Roman"/>
                <w:b/>
                <w:bCs/>
                <w:lang w:eastAsia="bg-BG"/>
              </w:rPr>
            </w:pPr>
          </w:p>
        </w:tc>
        <w:tc>
          <w:tcPr>
            <w:tcW w:w="709" w:type="dxa"/>
            <w:shd w:val="clear" w:color="auto" w:fill="auto"/>
          </w:tcPr>
          <w:p w:rsidR="00023873" w:rsidRPr="002E5E0D" w:rsidRDefault="00023873" w:rsidP="002E5E0D">
            <w:pPr>
              <w:spacing w:after="0" w:line="240" w:lineRule="auto"/>
              <w:ind w:left="720"/>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2023</w:t>
            </w:r>
          </w:p>
        </w:tc>
        <w:tc>
          <w:tcPr>
            <w:tcW w:w="1417" w:type="dxa"/>
            <w:shd w:val="clear" w:color="auto" w:fill="auto"/>
          </w:tcPr>
          <w:p w:rsidR="00023873" w:rsidRPr="002E5E0D" w:rsidRDefault="00023873" w:rsidP="002E5E0D">
            <w:pPr>
              <w:spacing w:after="0" w:line="240" w:lineRule="auto"/>
              <w:ind w:left="720"/>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АЗ</w:t>
            </w:r>
          </w:p>
          <w:p w:rsidR="00023873" w:rsidRPr="002E5E0D" w:rsidRDefault="00023873" w:rsidP="002E5E0D">
            <w:pPr>
              <w:spacing w:after="0" w:line="240" w:lineRule="auto"/>
              <w:ind w:left="720"/>
              <w:contextualSpacing/>
              <w:jc w:val="center"/>
              <w:rPr>
                <w:rFonts w:ascii="Times New Roman" w:eastAsia="Calibri" w:hAnsi="Times New Roman" w:cs="Times New Roman"/>
                <w:bCs/>
                <w:lang w:eastAsia="bg-BG"/>
              </w:rPr>
            </w:pPr>
          </w:p>
          <w:p w:rsidR="00023873" w:rsidRPr="002E5E0D" w:rsidRDefault="00023873" w:rsidP="002E5E0D">
            <w:pPr>
              <w:spacing w:after="0" w:line="240" w:lineRule="auto"/>
              <w:ind w:left="720"/>
              <w:contextualSpacing/>
              <w:jc w:val="center"/>
              <w:rPr>
                <w:rFonts w:ascii="Times New Roman" w:eastAsia="Calibri" w:hAnsi="Times New Roman" w:cs="Times New Roman"/>
                <w:bCs/>
                <w:lang w:eastAsia="bg-BG"/>
              </w:rPr>
            </w:pPr>
          </w:p>
        </w:tc>
        <w:tc>
          <w:tcPr>
            <w:tcW w:w="1692" w:type="dxa"/>
            <w:shd w:val="clear" w:color="auto" w:fill="auto"/>
          </w:tcPr>
          <w:p w:rsidR="00023873" w:rsidRPr="002E5E0D" w:rsidRDefault="00023873" w:rsidP="002E5E0D">
            <w:pPr>
              <w:spacing w:after="0" w:line="240" w:lineRule="auto"/>
              <w:ind w:left="-57"/>
              <w:contextualSpacing/>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   Държавен бюджет и ПРЧР  2021-2027 г.</w:t>
            </w:r>
          </w:p>
        </w:tc>
        <w:tc>
          <w:tcPr>
            <w:tcW w:w="3411" w:type="dxa"/>
            <w:shd w:val="clear" w:color="auto" w:fill="auto"/>
          </w:tcPr>
          <w:p w:rsidR="00023873" w:rsidRPr="002E5E0D" w:rsidRDefault="00023873" w:rsidP="002E5E0D">
            <w:pPr>
              <w:spacing w:after="0" w:line="240" w:lineRule="auto"/>
              <w:contextualSpacing/>
              <w:rPr>
                <w:rFonts w:ascii="Times New Roman" w:eastAsia="Calibri" w:hAnsi="Times New Roman" w:cs="Times New Roman"/>
                <w:sz w:val="24"/>
                <w:szCs w:val="24"/>
              </w:rPr>
            </w:pPr>
            <w:r w:rsidRPr="002E5E0D">
              <w:rPr>
                <w:rFonts w:ascii="Times New Roman" w:eastAsia="Calibri" w:hAnsi="Times New Roman" w:cs="Times New Roman"/>
                <w:sz w:val="24"/>
                <w:szCs w:val="24"/>
              </w:rPr>
              <w:t>Брой лица, включени в обучение за придобиване на професионална квалифика</w:t>
            </w:r>
            <w:r w:rsidRPr="002E5E0D">
              <w:rPr>
                <w:rFonts w:ascii="Times New Roman" w:eastAsia="Calibri" w:hAnsi="Times New Roman" w:cs="Times New Roman"/>
                <w:sz w:val="24"/>
                <w:szCs w:val="24"/>
              </w:rPr>
              <w:softHyphen/>
              <w:t>ция и/или ключова компетент</w:t>
            </w:r>
            <w:r w:rsidRPr="002E5E0D">
              <w:rPr>
                <w:rFonts w:ascii="Times New Roman" w:eastAsia="Calibri" w:hAnsi="Times New Roman" w:cs="Times New Roman"/>
                <w:sz w:val="24"/>
                <w:szCs w:val="24"/>
              </w:rPr>
              <w:softHyphen/>
              <w:t>ност</w:t>
            </w:r>
          </w:p>
          <w:p w:rsidR="00023873" w:rsidRPr="002E5E0D" w:rsidRDefault="00023873" w:rsidP="002E5E0D">
            <w:pPr>
              <w:spacing w:after="0" w:line="240" w:lineRule="auto"/>
              <w:ind w:left="720"/>
              <w:contextualSpacing/>
              <w:rPr>
                <w:rFonts w:ascii="Times New Roman" w:eastAsia="Calibri" w:hAnsi="Times New Roman" w:cs="Times New Roman"/>
                <w:b/>
                <w:bCs/>
                <w:sz w:val="24"/>
                <w:szCs w:val="24"/>
                <w:lang w:eastAsia="bg-BG"/>
              </w:rPr>
            </w:pPr>
          </w:p>
        </w:tc>
        <w:tc>
          <w:tcPr>
            <w:tcW w:w="1701" w:type="dxa"/>
            <w:shd w:val="clear" w:color="auto" w:fill="auto"/>
          </w:tcPr>
          <w:p w:rsidR="00023873" w:rsidRPr="002E5E0D" w:rsidRDefault="00023873" w:rsidP="002E5E0D">
            <w:pPr>
              <w:spacing w:after="0" w:line="240" w:lineRule="auto"/>
              <w:ind w:left="720"/>
              <w:contextualSpacing/>
              <w:jc w:val="center"/>
              <w:rPr>
                <w:rFonts w:ascii="Times New Roman" w:eastAsia="Calibri" w:hAnsi="Times New Roman"/>
              </w:rPr>
            </w:pPr>
            <w:r w:rsidRPr="002E5E0D">
              <w:rPr>
                <w:rFonts w:ascii="Times New Roman" w:eastAsia="Calibri" w:hAnsi="Times New Roman" w:cs="Times New Roman"/>
                <w:bCs/>
                <w:lang w:eastAsia="bg-BG"/>
              </w:rPr>
              <w:t>920</w:t>
            </w:r>
          </w:p>
        </w:tc>
        <w:tc>
          <w:tcPr>
            <w:tcW w:w="1672" w:type="dxa"/>
            <w:shd w:val="clear" w:color="auto" w:fill="auto"/>
          </w:tcPr>
          <w:p w:rsidR="00023873" w:rsidRPr="002E5E0D" w:rsidRDefault="00023873" w:rsidP="002E5E0D">
            <w:pPr>
              <w:spacing w:after="0" w:line="240" w:lineRule="auto"/>
              <w:ind w:left="-113"/>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2 000</w:t>
            </w:r>
          </w:p>
          <w:p w:rsidR="00023873" w:rsidRPr="002E5E0D" w:rsidRDefault="00023873" w:rsidP="002E5E0D">
            <w:pPr>
              <w:spacing w:after="0" w:line="240" w:lineRule="auto"/>
              <w:ind w:left="-113"/>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  </w:t>
            </w:r>
            <w:r w:rsidRPr="002E5E0D">
              <w:rPr>
                <w:rFonts w:ascii="Times New Roman" w:eastAsia="Calibri" w:hAnsi="Times New Roman" w:cs="Times New Roman"/>
                <w:bCs/>
                <w:lang w:val="en-US" w:eastAsia="bg-BG"/>
              </w:rPr>
              <w:t xml:space="preserve"> </w:t>
            </w:r>
            <w:r w:rsidRPr="002E5E0D">
              <w:rPr>
                <w:rFonts w:ascii="Times New Roman" w:eastAsia="Calibri" w:hAnsi="Times New Roman" w:cs="Times New Roman"/>
                <w:bCs/>
                <w:lang w:eastAsia="bg-BG"/>
              </w:rPr>
              <w:t xml:space="preserve">290 </w:t>
            </w:r>
            <w:r w:rsidRPr="002E5E0D">
              <w:rPr>
                <w:rFonts w:ascii="Times New Roman" w:eastAsia="Calibri" w:hAnsi="Times New Roman" w:cs="Times New Roman"/>
              </w:rPr>
              <w:t>(по ПРЧР 2021-2027)</w:t>
            </w:r>
          </w:p>
        </w:tc>
      </w:tr>
    </w:tbl>
    <w:p w:rsidR="002E5E0D" w:rsidRPr="002E5E0D" w:rsidRDefault="002E5E0D" w:rsidP="002E5E0D">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023873" w:rsidRPr="00023873" w:rsidTr="002E5E0D">
        <w:tc>
          <w:tcPr>
            <w:tcW w:w="15309" w:type="dxa"/>
            <w:shd w:val="clear" w:color="auto" w:fill="FFF2CC"/>
          </w:tcPr>
          <w:p w:rsidR="00023873" w:rsidRPr="002E5E0D" w:rsidRDefault="00023873" w:rsidP="002E5E0D">
            <w:pPr>
              <w:jc w:val="center"/>
              <w:rPr>
                <w:rFonts w:ascii="Times New Roman" w:eastAsia="Calibri" w:hAnsi="Times New Roman" w:cs="Times New Roman"/>
                <w:sz w:val="24"/>
                <w:szCs w:val="24"/>
              </w:rPr>
            </w:pPr>
            <w:r w:rsidRPr="002E5E0D">
              <w:rPr>
                <w:rFonts w:ascii="Times New Roman" w:eastAsia="Calibri" w:hAnsi="Times New Roman" w:cs="Times New Roman"/>
                <w:b/>
                <w:bCs/>
                <w:sz w:val="24"/>
                <w:szCs w:val="24"/>
                <w:lang w:eastAsia="bg-BG"/>
              </w:rPr>
              <w:t>Цел</w:t>
            </w:r>
            <w:r w:rsidRPr="002E5E0D">
              <w:rPr>
                <w:rFonts w:ascii="Times New Roman" w:eastAsia="Calibri" w:hAnsi="Times New Roman" w:cs="Times New Roman"/>
                <w:b/>
                <w:bCs/>
                <w:sz w:val="24"/>
                <w:szCs w:val="24"/>
                <w:lang w:val="en-US" w:eastAsia="bg-BG"/>
              </w:rPr>
              <w:t xml:space="preserve"> </w:t>
            </w:r>
            <w:r w:rsidRPr="002E5E0D">
              <w:rPr>
                <w:rFonts w:ascii="Times New Roman" w:eastAsia="Calibri" w:hAnsi="Times New Roman" w:cs="Times New Roman"/>
                <w:b/>
                <w:bCs/>
                <w:sz w:val="24"/>
                <w:szCs w:val="24"/>
                <w:lang w:eastAsia="bg-BG"/>
              </w:rPr>
              <w:t>2</w:t>
            </w:r>
            <w:r w:rsidRPr="002E5E0D">
              <w:rPr>
                <w:rFonts w:ascii="Times New Roman" w:eastAsia="Calibri" w:hAnsi="Times New Roman" w:cs="Times New Roman"/>
                <w:b/>
                <w:bCs/>
                <w:sz w:val="24"/>
                <w:szCs w:val="24"/>
                <w:lang w:val="ru-RU" w:eastAsia="bg-BG"/>
              </w:rPr>
              <w:t>:</w:t>
            </w:r>
            <w:r w:rsidRPr="002E5E0D">
              <w:rPr>
                <w:rFonts w:ascii="Times New Roman" w:eastAsia="Calibri" w:hAnsi="Times New Roman" w:cs="Times New Roman"/>
                <w:b/>
                <w:bCs/>
                <w:sz w:val="24"/>
                <w:szCs w:val="24"/>
              </w:rPr>
              <w:t xml:space="preserve"> Насърчаване на социалния и гражданския диалог в подкрепа на трудовата реализация на ромите</w:t>
            </w:r>
          </w:p>
        </w:tc>
      </w:tr>
    </w:tbl>
    <w:p w:rsidR="002E5E0D" w:rsidRPr="002E5E0D" w:rsidRDefault="002E5E0D" w:rsidP="002E5E0D">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134"/>
        <w:gridCol w:w="782"/>
        <w:gridCol w:w="1061"/>
        <w:gridCol w:w="1842"/>
        <w:gridCol w:w="3431"/>
        <w:gridCol w:w="1559"/>
        <w:gridCol w:w="1814"/>
      </w:tblGrid>
      <w:tr w:rsidR="00023873" w:rsidRPr="00023873" w:rsidTr="002E5E0D">
        <w:trPr>
          <w:trHeight w:val="1557"/>
        </w:trPr>
        <w:tc>
          <w:tcPr>
            <w:tcW w:w="709" w:type="dxa"/>
            <w:shd w:val="clear" w:color="auto" w:fill="D8F4F1"/>
          </w:tcPr>
          <w:p w:rsidR="00023873" w:rsidRPr="002E5E0D" w:rsidRDefault="00023873" w:rsidP="002E5E0D">
            <w:pPr>
              <w:spacing w:after="0" w:line="240" w:lineRule="auto"/>
              <w:ind w:left="720"/>
              <w:contextualSpacing/>
              <w:jc w:val="center"/>
              <w:rPr>
                <w:rFonts w:ascii="Times New Roman" w:eastAsia="Calibri" w:hAnsi="Times New Roman" w:cs="Times New Roman"/>
                <w:bCs/>
                <w:lang w:val="en-US" w:eastAsia="bg-BG"/>
              </w:rPr>
            </w:pPr>
          </w:p>
          <w:p w:rsidR="00023873" w:rsidRPr="002E5E0D" w:rsidRDefault="00023873" w:rsidP="002E5E0D">
            <w:pPr>
              <w:ind w:left="720"/>
              <w:contextualSpacing/>
              <w:jc w:val="center"/>
              <w:rPr>
                <w:rFonts w:ascii="Times New Roman" w:eastAsia="Calibri" w:hAnsi="Times New Roman" w:cs="Times New Roman"/>
              </w:rPr>
            </w:pPr>
          </w:p>
        </w:tc>
        <w:tc>
          <w:tcPr>
            <w:tcW w:w="2977" w:type="dxa"/>
            <w:shd w:val="clear" w:color="auto" w:fill="D8F4F1"/>
          </w:tcPr>
          <w:p w:rsidR="00023873" w:rsidRPr="002E5E0D" w:rsidRDefault="00023873" w:rsidP="002E5E0D">
            <w:pPr>
              <w:ind w:left="720"/>
              <w:contextualSpacing/>
              <w:jc w:val="center"/>
              <w:rPr>
                <w:rFonts w:ascii="Times New Roman" w:eastAsia="Calibri" w:hAnsi="Times New Roman" w:cs="Times New Roman"/>
              </w:rPr>
            </w:pPr>
            <w:r w:rsidRPr="002E5E0D">
              <w:rPr>
                <w:rFonts w:ascii="Times New Roman" w:eastAsia="Calibri" w:hAnsi="Times New Roman" w:cs="Times New Roman"/>
                <w:b/>
                <w:bCs/>
                <w:lang w:eastAsia="bg-BG"/>
              </w:rPr>
              <w:t>Мерки</w:t>
            </w:r>
          </w:p>
        </w:tc>
        <w:tc>
          <w:tcPr>
            <w:tcW w:w="1134" w:type="dxa"/>
            <w:shd w:val="clear" w:color="auto" w:fill="D8F4F1"/>
          </w:tcPr>
          <w:p w:rsidR="00023873" w:rsidRPr="002E5E0D" w:rsidRDefault="00023873" w:rsidP="00023873">
            <w:pPr>
              <w:contextualSpacing/>
              <w:rPr>
                <w:rFonts w:ascii="Times New Roman" w:eastAsia="Calibri" w:hAnsi="Times New Roman" w:cs="Times New Roman"/>
              </w:rPr>
            </w:pPr>
            <w:r w:rsidRPr="002E5E0D">
              <w:rPr>
                <w:rFonts w:ascii="Times New Roman" w:eastAsia="Calibri" w:hAnsi="Times New Roman" w:cs="Times New Roman"/>
                <w:b/>
                <w:bCs/>
                <w:lang w:eastAsia="bg-BG"/>
              </w:rPr>
              <w:t>Статус</w:t>
            </w:r>
          </w:p>
        </w:tc>
        <w:tc>
          <w:tcPr>
            <w:tcW w:w="782" w:type="dxa"/>
            <w:shd w:val="clear" w:color="auto" w:fill="D8F4F1"/>
          </w:tcPr>
          <w:p w:rsidR="00023873" w:rsidRPr="002E5E0D" w:rsidRDefault="00023873" w:rsidP="002E5E0D">
            <w:pPr>
              <w:ind w:left="720"/>
              <w:contextualSpacing/>
              <w:jc w:val="center"/>
              <w:rPr>
                <w:rFonts w:ascii="Times New Roman" w:eastAsia="Calibri" w:hAnsi="Times New Roman" w:cs="Times New Roman"/>
              </w:rPr>
            </w:pPr>
            <w:r w:rsidRPr="002E5E0D">
              <w:rPr>
                <w:rFonts w:ascii="Times New Roman" w:eastAsia="Calibri" w:hAnsi="Times New Roman" w:cs="Times New Roman"/>
                <w:b/>
                <w:bCs/>
                <w:lang w:eastAsia="bg-BG"/>
              </w:rPr>
              <w:t>Срок</w:t>
            </w:r>
          </w:p>
        </w:tc>
        <w:tc>
          <w:tcPr>
            <w:tcW w:w="1061" w:type="dxa"/>
            <w:shd w:val="clear" w:color="auto" w:fill="D8F4F1"/>
          </w:tcPr>
          <w:p w:rsidR="00023873" w:rsidRPr="002E5E0D" w:rsidRDefault="00023873" w:rsidP="00023873">
            <w:pPr>
              <w:contextualSpacing/>
              <w:rPr>
                <w:rFonts w:ascii="Times New Roman" w:eastAsia="Calibri" w:hAnsi="Times New Roman" w:cs="Times New Roman"/>
                <w:b/>
              </w:rPr>
            </w:pPr>
            <w:r w:rsidRPr="002E5E0D">
              <w:rPr>
                <w:rFonts w:ascii="Times New Roman" w:eastAsia="Calibri" w:hAnsi="Times New Roman" w:cs="Times New Roman"/>
                <w:b/>
                <w:bCs/>
                <w:lang w:eastAsia="bg-BG"/>
              </w:rPr>
              <w:t>Отговор</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на нститу</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ция</w:t>
            </w:r>
          </w:p>
        </w:tc>
        <w:tc>
          <w:tcPr>
            <w:tcW w:w="1842" w:type="dxa"/>
            <w:shd w:val="clear" w:color="auto" w:fill="D8F4F1"/>
          </w:tcPr>
          <w:p w:rsidR="00023873" w:rsidRPr="002E5E0D" w:rsidRDefault="001B0D94" w:rsidP="002E5E0D">
            <w:pPr>
              <w:ind w:left="-227"/>
              <w:contextualSpacing/>
              <w:jc w:val="center"/>
              <w:rPr>
                <w:rFonts w:ascii="Times New Roman" w:eastAsia="Calibri"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431" w:type="dxa"/>
            <w:shd w:val="clear" w:color="auto" w:fill="D8F4F1"/>
          </w:tcPr>
          <w:p w:rsidR="008D4EBF"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023873" w:rsidRPr="002E5E0D" w:rsidRDefault="008D4EBF" w:rsidP="008D4EBF">
            <w:pPr>
              <w:contextualSpacing/>
              <w:rPr>
                <w:rFonts w:ascii="Times New Roman" w:eastAsia="Calibri" w:hAnsi="Times New Roman" w:cs="Times New Roman"/>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559" w:type="dxa"/>
            <w:shd w:val="clear" w:color="auto" w:fill="D8F4F1"/>
          </w:tcPr>
          <w:p w:rsidR="00023873" w:rsidRPr="002E5E0D" w:rsidRDefault="00023873" w:rsidP="002E5E0D">
            <w:pPr>
              <w:spacing w:after="0" w:line="240" w:lineRule="auto"/>
              <w:contextualSpacing/>
              <w:rPr>
                <w:rFonts w:ascii="Times New Roman" w:eastAsia="Calibri" w:hAnsi="Times New Roman" w:cs="Times New Roman"/>
                <w:b/>
                <w:bCs/>
                <w:lang w:eastAsia="bg-BG"/>
              </w:rPr>
            </w:pPr>
            <w:r w:rsidRPr="002E5E0D">
              <w:rPr>
                <w:rFonts w:ascii="Times New Roman" w:eastAsia="Calibri" w:hAnsi="Times New Roman" w:cs="Times New Roman"/>
                <w:b/>
                <w:bCs/>
                <w:lang w:eastAsia="bg-BG"/>
              </w:rPr>
              <w:t>Текуща стойност</w:t>
            </w:r>
          </w:p>
          <w:p w:rsidR="00023873" w:rsidRPr="002E5E0D" w:rsidRDefault="006E2539" w:rsidP="002E5E0D">
            <w:pPr>
              <w:spacing w:after="0" w:line="240" w:lineRule="auto"/>
              <w:contextualSpacing/>
              <w:rPr>
                <w:rFonts w:ascii="Times New Roman" w:eastAsia="Calibri" w:hAnsi="Times New Roman" w:cs="Times New Roman"/>
                <w:b/>
              </w:rPr>
            </w:pPr>
            <w:r w:rsidRPr="002E5E0D">
              <w:rPr>
                <w:rFonts w:ascii="Times New Roman" w:eastAsia="Calibri" w:hAnsi="Times New Roman" w:cs="Times New Roman"/>
                <w:b/>
              </w:rPr>
              <w:t>з</w:t>
            </w:r>
            <w:r w:rsidR="00023873" w:rsidRPr="002E5E0D">
              <w:rPr>
                <w:rFonts w:ascii="Times New Roman" w:eastAsia="Calibri" w:hAnsi="Times New Roman" w:cs="Times New Roman"/>
                <w:b/>
              </w:rPr>
              <w:t>а 2021 г.</w:t>
            </w:r>
          </w:p>
        </w:tc>
        <w:tc>
          <w:tcPr>
            <w:tcW w:w="1814" w:type="dxa"/>
            <w:shd w:val="clear" w:color="auto" w:fill="D8F4F1"/>
          </w:tcPr>
          <w:p w:rsidR="00023873" w:rsidRPr="002E5E0D" w:rsidRDefault="00023873" w:rsidP="002E5E0D">
            <w:pPr>
              <w:ind w:left="-113"/>
              <w:contextualSpacing/>
              <w:jc w:val="center"/>
              <w:rPr>
                <w:rFonts w:ascii="Times New Roman" w:eastAsia="Calibri" w:hAnsi="Times New Roman" w:cs="Times New Roman"/>
              </w:rPr>
            </w:pPr>
            <w:r w:rsidRPr="002E5E0D">
              <w:rPr>
                <w:rFonts w:ascii="Times New Roman" w:eastAsia="Calibri" w:hAnsi="Times New Roman" w:cs="Times New Roman"/>
                <w:b/>
                <w:bCs/>
                <w:lang w:eastAsia="bg-BG"/>
              </w:rPr>
              <w:t xml:space="preserve">Целева стойност с натрупване </w:t>
            </w:r>
            <w:r w:rsidRPr="002E5E0D">
              <w:rPr>
                <w:rFonts w:ascii="Times New Roman" w:eastAsia="Calibri" w:hAnsi="Times New Roman" w:cs="Times New Roman"/>
                <w:b/>
                <w:bCs/>
                <w:lang w:val="ru-RU" w:eastAsia="bg-BG"/>
              </w:rPr>
              <w:t>2022-</w:t>
            </w:r>
            <w:r w:rsidRPr="002E5E0D">
              <w:rPr>
                <w:rFonts w:ascii="Times New Roman" w:eastAsia="Calibri" w:hAnsi="Times New Roman" w:cs="Times New Roman"/>
                <w:b/>
                <w:bCs/>
                <w:lang w:eastAsia="bg-BG"/>
              </w:rPr>
              <w:t>2023 г.</w:t>
            </w:r>
          </w:p>
        </w:tc>
      </w:tr>
      <w:tr w:rsidR="00023873" w:rsidRPr="00023873" w:rsidTr="002E5E0D">
        <w:trPr>
          <w:trHeight w:val="1692"/>
        </w:trPr>
        <w:tc>
          <w:tcPr>
            <w:tcW w:w="709" w:type="dxa"/>
            <w:shd w:val="clear" w:color="auto" w:fill="auto"/>
          </w:tcPr>
          <w:p w:rsidR="00023873" w:rsidRPr="002E5E0D" w:rsidRDefault="00023873" w:rsidP="002E5E0D">
            <w:pPr>
              <w:spacing w:after="0" w:line="240" w:lineRule="auto"/>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2.1</w:t>
            </w:r>
          </w:p>
        </w:tc>
        <w:tc>
          <w:tcPr>
            <w:tcW w:w="2977" w:type="dxa"/>
            <w:shd w:val="clear" w:color="auto" w:fill="auto"/>
          </w:tcPr>
          <w:p w:rsidR="00023873" w:rsidRPr="002E5E0D" w:rsidRDefault="00023873" w:rsidP="002E5E0D">
            <w:pPr>
              <w:spacing w:after="0" w:line="240" w:lineRule="auto"/>
              <w:contextualSpacing/>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Подкрепа за провеждане на инициативи и кампании с ромски организации на местно и национално ниво за насърчаване на заетостта</w:t>
            </w:r>
          </w:p>
          <w:p w:rsidR="00AD7F79" w:rsidRPr="002E5E0D" w:rsidRDefault="00AD7F79" w:rsidP="002E5E0D">
            <w:pPr>
              <w:spacing w:after="0" w:line="240" w:lineRule="auto"/>
              <w:contextualSpacing/>
              <w:jc w:val="both"/>
              <w:rPr>
                <w:rFonts w:ascii="Times New Roman" w:eastAsia="Calibri" w:hAnsi="Times New Roman" w:cs="Times New Roman"/>
                <w:sz w:val="24"/>
                <w:szCs w:val="24"/>
              </w:rPr>
            </w:pPr>
          </w:p>
        </w:tc>
        <w:tc>
          <w:tcPr>
            <w:tcW w:w="1134" w:type="dxa"/>
            <w:shd w:val="clear" w:color="auto" w:fill="auto"/>
          </w:tcPr>
          <w:p w:rsidR="00023873" w:rsidRPr="002E5E0D" w:rsidRDefault="001B1CB5" w:rsidP="002E5E0D">
            <w:pPr>
              <w:spacing w:after="0" w:line="240" w:lineRule="auto"/>
              <w:contextualSpacing/>
              <w:rPr>
                <w:rFonts w:ascii="Times New Roman" w:eastAsia="Calibri" w:hAnsi="Times New Roman" w:cs="Times New Roman"/>
              </w:rPr>
            </w:pPr>
            <w:r w:rsidRPr="002E5E0D">
              <w:rPr>
                <w:rFonts w:ascii="Times New Roman" w:eastAsia="Calibri" w:hAnsi="Times New Roman" w:cs="Times New Roman"/>
                <w:bCs/>
                <w:lang w:eastAsia="bg-BG"/>
              </w:rPr>
              <w:t>Текущ</w:t>
            </w:r>
            <w:r w:rsidRPr="002E5E0D">
              <w:rPr>
                <w:rFonts w:ascii="Times New Roman" w:eastAsia="Calibri" w:hAnsi="Times New Roman" w:cs="Times New Roman"/>
              </w:rPr>
              <w:t xml:space="preserve"> </w:t>
            </w:r>
          </w:p>
          <w:p w:rsidR="00023873" w:rsidRPr="002E5E0D" w:rsidRDefault="00023873" w:rsidP="002E5E0D">
            <w:pPr>
              <w:spacing w:after="0" w:line="240" w:lineRule="auto"/>
              <w:ind w:left="720"/>
              <w:contextualSpacing/>
              <w:jc w:val="center"/>
              <w:rPr>
                <w:rFonts w:ascii="Times New Roman" w:eastAsia="Calibri" w:hAnsi="Times New Roman" w:cs="Times New Roman"/>
              </w:rPr>
            </w:pPr>
          </w:p>
        </w:tc>
        <w:tc>
          <w:tcPr>
            <w:tcW w:w="782" w:type="dxa"/>
            <w:shd w:val="clear" w:color="auto" w:fill="auto"/>
          </w:tcPr>
          <w:p w:rsidR="00023873" w:rsidRPr="002E5E0D" w:rsidRDefault="00023873" w:rsidP="002E5E0D">
            <w:pPr>
              <w:spacing w:after="0" w:line="240" w:lineRule="auto"/>
              <w:ind w:left="720"/>
              <w:contextualSpacing/>
              <w:jc w:val="center"/>
              <w:rPr>
                <w:rFonts w:ascii="Times New Roman" w:eastAsia="Calibri" w:hAnsi="Times New Roman" w:cs="Times New Roman"/>
              </w:rPr>
            </w:pPr>
            <w:r w:rsidRPr="002E5E0D">
              <w:rPr>
                <w:rFonts w:ascii="Times New Roman" w:eastAsia="Calibri" w:hAnsi="Times New Roman" w:cs="Times New Roman"/>
                <w:bCs/>
                <w:lang w:eastAsia="bg-BG"/>
              </w:rPr>
              <w:t>2023</w:t>
            </w:r>
          </w:p>
        </w:tc>
        <w:tc>
          <w:tcPr>
            <w:tcW w:w="1061" w:type="dxa"/>
            <w:shd w:val="clear" w:color="auto" w:fill="auto"/>
          </w:tcPr>
          <w:p w:rsidR="00023873" w:rsidRPr="002E5E0D" w:rsidRDefault="00023873" w:rsidP="002E5E0D">
            <w:pPr>
              <w:spacing w:after="0" w:line="240" w:lineRule="auto"/>
              <w:contextualSpacing/>
              <w:rPr>
                <w:rFonts w:ascii="Times New Roman" w:eastAsia="Calibri" w:hAnsi="Times New Roman" w:cs="Times New Roman"/>
              </w:rPr>
            </w:pPr>
            <w:r w:rsidRPr="002E5E0D">
              <w:rPr>
                <w:rFonts w:ascii="Times New Roman" w:eastAsia="Calibri" w:hAnsi="Times New Roman" w:cs="Times New Roman"/>
                <w:bCs/>
                <w:lang w:eastAsia="bg-BG"/>
              </w:rPr>
              <w:t>АЗ</w:t>
            </w:r>
          </w:p>
        </w:tc>
        <w:tc>
          <w:tcPr>
            <w:tcW w:w="1842" w:type="dxa"/>
            <w:shd w:val="clear" w:color="auto" w:fill="auto"/>
          </w:tcPr>
          <w:p w:rsidR="00023873" w:rsidRPr="002E5E0D" w:rsidRDefault="00023873" w:rsidP="002E5E0D">
            <w:pPr>
              <w:spacing w:after="0" w:line="240" w:lineRule="auto"/>
              <w:contextualSpacing/>
              <w:rPr>
                <w:rFonts w:ascii="Times New Roman" w:eastAsia="Calibri" w:hAnsi="Times New Roman" w:cs="Times New Roman"/>
              </w:rPr>
            </w:pPr>
            <w:r w:rsidRPr="002E5E0D">
              <w:rPr>
                <w:rFonts w:ascii="Times New Roman" w:eastAsia="Calibri" w:hAnsi="Times New Roman" w:cs="Times New Roman"/>
                <w:sz w:val="24"/>
                <w:szCs w:val="24"/>
              </w:rPr>
              <w:t>Държавен бюджет</w:t>
            </w:r>
            <w:r w:rsidRPr="002E5E0D">
              <w:rPr>
                <w:rFonts w:ascii="Times New Roman" w:eastAsia="Calibri" w:hAnsi="Times New Roman" w:cs="Times New Roman"/>
                <w:bCs/>
              </w:rPr>
              <w:t xml:space="preserve"> </w:t>
            </w:r>
          </w:p>
        </w:tc>
        <w:tc>
          <w:tcPr>
            <w:tcW w:w="3431" w:type="dxa"/>
            <w:shd w:val="clear" w:color="auto" w:fill="auto"/>
          </w:tcPr>
          <w:p w:rsidR="00023873" w:rsidRPr="002E5E0D" w:rsidRDefault="00023873" w:rsidP="002E5E0D">
            <w:pPr>
              <w:spacing w:after="0" w:line="240" w:lineRule="auto"/>
              <w:contextualSpacing/>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Брой срещи на представи</w:t>
            </w:r>
            <w:r w:rsidRPr="002E5E0D">
              <w:rPr>
                <w:rFonts w:ascii="Times New Roman" w:eastAsia="Calibri" w:hAnsi="Times New Roman" w:cs="Times New Roman"/>
                <w:sz w:val="24"/>
                <w:szCs w:val="24"/>
              </w:rPr>
              <w:softHyphen/>
              <w:t>тели на ДБТ с ромски лидери и организации по места</w:t>
            </w:r>
          </w:p>
          <w:p w:rsidR="00023873" w:rsidRPr="002E5E0D" w:rsidRDefault="00023873" w:rsidP="002E5E0D">
            <w:pPr>
              <w:spacing w:after="0" w:line="240" w:lineRule="auto"/>
              <w:ind w:left="720"/>
              <w:contextualSpacing/>
              <w:rPr>
                <w:rFonts w:ascii="Times New Roman" w:eastAsia="Calibri" w:hAnsi="Times New Roman" w:cs="Times New Roman"/>
                <w:sz w:val="24"/>
                <w:szCs w:val="24"/>
              </w:rPr>
            </w:pPr>
          </w:p>
        </w:tc>
        <w:tc>
          <w:tcPr>
            <w:tcW w:w="1559" w:type="dxa"/>
            <w:shd w:val="clear" w:color="auto" w:fill="auto"/>
          </w:tcPr>
          <w:p w:rsidR="00023873" w:rsidRPr="002E5E0D" w:rsidRDefault="00023873" w:rsidP="002E5E0D">
            <w:pPr>
              <w:spacing w:after="0" w:line="240" w:lineRule="auto"/>
              <w:contextualSpacing/>
              <w:rPr>
                <w:rFonts w:ascii="Times New Roman" w:eastAsia="Calibri" w:hAnsi="Times New Roman" w:cs="Times New Roman"/>
                <w:b/>
                <w:bCs/>
                <w:lang w:eastAsia="bg-BG"/>
              </w:rPr>
            </w:pPr>
            <w:r w:rsidRPr="002E5E0D">
              <w:rPr>
                <w:rFonts w:ascii="Times New Roman" w:eastAsia="Calibri" w:hAnsi="Times New Roman" w:cs="Times New Roman"/>
                <w:bCs/>
                <w:lang w:eastAsia="bg-BG"/>
              </w:rPr>
              <w:t>148</w:t>
            </w:r>
          </w:p>
        </w:tc>
        <w:tc>
          <w:tcPr>
            <w:tcW w:w="1814" w:type="dxa"/>
            <w:shd w:val="clear" w:color="auto" w:fill="auto"/>
          </w:tcPr>
          <w:p w:rsidR="00023873" w:rsidRPr="002E5E0D" w:rsidRDefault="00023873" w:rsidP="002E5E0D">
            <w:pPr>
              <w:ind w:left="-113"/>
              <w:contextualSpacing/>
              <w:jc w:val="center"/>
              <w:rPr>
                <w:rFonts w:ascii="Times New Roman" w:eastAsia="Calibri" w:hAnsi="Times New Roman"/>
              </w:rPr>
            </w:pPr>
            <w:r w:rsidRPr="002E5E0D">
              <w:rPr>
                <w:rFonts w:ascii="Times New Roman" w:eastAsia="Calibri" w:hAnsi="Times New Roman" w:cs="Times New Roman"/>
                <w:bCs/>
                <w:lang w:eastAsia="bg-BG"/>
              </w:rPr>
              <w:t>250</w:t>
            </w:r>
          </w:p>
        </w:tc>
      </w:tr>
    </w:tbl>
    <w:p w:rsidR="002E5E0D" w:rsidRPr="002E5E0D" w:rsidRDefault="002E5E0D" w:rsidP="002E5E0D">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023873" w:rsidRPr="00023873" w:rsidTr="002E5E0D">
        <w:tc>
          <w:tcPr>
            <w:tcW w:w="15309" w:type="dxa"/>
            <w:shd w:val="clear" w:color="auto" w:fill="FFF2CC"/>
          </w:tcPr>
          <w:p w:rsidR="00023873" w:rsidRPr="002E5E0D" w:rsidRDefault="00023873" w:rsidP="002E5E0D">
            <w:pPr>
              <w:jc w:val="center"/>
              <w:rPr>
                <w:rFonts w:ascii="Times New Roman" w:eastAsia="Calibri" w:hAnsi="Times New Roman" w:cs="Times New Roman"/>
                <w:sz w:val="24"/>
                <w:szCs w:val="24"/>
              </w:rPr>
            </w:pPr>
            <w:r w:rsidRPr="002E5E0D">
              <w:rPr>
                <w:rFonts w:ascii="Times New Roman" w:eastAsia="Calibri" w:hAnsi="Times New Roman" w:cs="Times New Roman"/>
                <w:b/>
                <w:bCs/>
                <w:sz w:val="24"/>
                <w:szCs w:val="24"/>
                <w:lang w:eastAsia="bg-BG"/>
              </w:rPr>
              <w:t>Цел</w:t>
            </w:r>
            <w:r w:rsidRPr="002E5E0D">
              <w:rPr>
                <w:rFonts w:ascii="Times New Roman" w:eastAsia="Calibri" w:hAnsi="Times New Roman" w:cs="Times New Roman"/>
                <w:b/>
                <w:bCs/>
                <w:sz w:val="24"/>
                <w:szCs w:val="24"/>
                <w:lang w:val="en-US" w:eastAsia="bg-BG"/>
              </w:rPr>
              <w:t xml:space="preserve"> </w:t>
            </w:r>
            <w:r w:rsidRPr="002E5E0D">
              <w:rPr>
                <w:rFonts w:ascii="Times New Roman" w:eastAsia="Calibri" w:hAnsi="Times New Roman" w:cs="Times New Roman"/>
                <w:b/>
                <w:bCs/>
                <w:sz w:val="24"/>
                <w:szCs w:val="24"/>
                <w:lang w:eastAsia="bg-BG"/>
              </w:rPr>
              <w:t>3</w:t>
            </w:r>
            <w:r w:rsidRPr="002E5E0D">
              <w:rPr>
                <w:rFonts w:ascii="Times New Roman" w:eastAsia="Calibri" w:hAnsi="Times New Roman" w:cs="Times New Roman"/>
                <w:b/>
                <w:bCs/>
                <w:sz w:val="24"/>
                <w:szCs w:val="24"/>
                <w:lang w:val="ru-RU" w:eastAsia="bg-BG"/>
              </w:rPr>
              <w:t>:</w:t>
            </w:r>
            <w:r w:rsidRPr="002E5E0D">
              <w:rPr>
                <w:rFonts w:ascii="Times New Roman" w:eastAsia="Calibri" w:hAnsi="Times New Roman" w:cs="Times New Roman"/>
                <w:b/>
                <w:bCs/>
                <w:sz w:val="24"/>
                <w:szCs w:val="24"/>
              </w:rPr>
              <w:t xml:space="preserve">  Осигуряване на заетост, вкл. чрез предприемачество на лица от ромски произход</w:t>
            </w:r>
          </w:p>
        </w:tc>
      </w:tr>
    </w:tbl>
    <w:p w:rsidR="002E5E0D" w:rsidRPr="002E5E0D" w:rsidRDefault="002E5E0D" w:rsidP="002E5E0D">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134"/>
        <w:gridCol w:w="782"/>
        <w:gridCol w:w="1231"/>
        <w:gridCol w:w="1672"/>
        <w:gridCol w:w="3431"/>
        <w:gridCol w:w="1559"/>
        <w:gridCol w:w="1814"/>
      </w:tblGrid>
      <w:tr w:rsidR="00023873" w:rsidRPr="00023873" w:rsidTr="002E5E0D">
        <w:trPr>
          <w:trHeight w:val="1540"/>
        </w:trPr>
        <w:tc>
          <w:tcPr>
            <w:tcW w:w="709" w:type="dxa"/>
            <w:shd w:val="clear" w:color="auto" w:fill="D8F4F1"/>
          </w:tcPr>
          <w:p w:rsidR="00023873" w:rsidRPr="002E5E0D" w:rsidRDefault="00023873" w:rsidP="002E5E0D">
            <w:pPr>
              <w:spacing w:after="0" w:line="240" w:lineRule="auto"/>
              <w:ind w:left="720"/>
              <w:contextualSpacing/>
              <w:jc w:val="center"/>
              <w:rPr>
                <w:rFonts w:ascii="Times New Roman" w:eastAsia="Calibri" w:hAnsi="Times New Roman" w:cs="Times New Roman"/>
                <w:bCs/>
                <w:lang w:val="en-US" w:eastAsia="bg-BG"/>
              </w:rPr>
            </w:pPr>
          </w:p>
          <w:p w:rsidR="00023873" w:rsidRPr="002E5E0D" w:rsidRDefault="00023873" w:rsidP="002E5E0D">
            <w:pPr>
              <w:spacing w:after="0" w:line="240" w:lineRule="auto"/>
              <w:ind w:left="720"/>
              <w:contextualSpacing/>
              <w:jc w:val="center"/>
              <w:rPr>
                <w:rFonts w:ascii="Times New Roman" w:eastAsia="Calibri" w:hAnsi="Times New Roman" w:cs="Times New Roman"/>
                <w:b/>
                <w:bCs/>
                <w:lang w:eastAsia="bg-BG"/>
              </w:rPr>
            </w:pPr>
          </w:p>
          <w:p w:rsidR="00023873" w:rsidRPr="002E5E0D" w:rsidRDefault="00023873" w:rsidP="002E5E0D">
            <w:pPr>
              <w:spacing w:after="0" w:line="240" w:lineRule="auto"/>
              <w:ind w:left="720"/>
              <w:contextualSpacing/>
              <w:jc w:val="center"/>
              <w:rPr>
                <w:rFonts w:ascii="Times New Roman" w:eastAsia="Calibri" w:hAnsi="Times New Roman" w:cs="Times New Roman"/>
              </w:rPr>
            </w:pPr>
          </w:p>
        </w:tc>
        <w:tc>
          <w:tcPr>
            <w:tcW w:w="2977" w:type="dxa"/>
            <w:shd w:val="clear" w:color="auto" w:fill="D8F4F1"/>
          </w:tcPr>
          <w:p w:rsidR="00023873" w:rsidRPr="002E5E0D" w:rsidRDefault="00023873" w:rsidP="002E5E0D">
            <w:pPr>
              <w:spacing w:after="0" w:line="240" w:lineRule="auto"/>
              <w:ind w:left="720"/>
              <w:contextualSpacing/>
              <w:jc w:val="center"/>
              <w:rPr>
                <w:rFonts w:ascii="Times New Roman" w:eastAsia="Calibri" w:hAnsi="Times New Roman" w:cs="Times New Roman"/>
              </w:rPr>
            </w:pPr>
            <w:r w:rsidRPr="002E5E0D">
              <w:rPr>
                <w:rFonts w:ascii="Times New Roman" w:eastAsia="Calibri" w:hAnsi="Times New Roman" w:cs="Times New Roman"/>
                <w:b/>
                <w:bCs/>
                <w:lang w:eastAsia="bg-BG"/>
              </w:rPr>
              <w:t>Мерки</w:t>
            </w:r>
          </w:p>
        </w:tc>
        <w:tc>
          <w:tcPr>
            <w:tcW w:w="1134" w:type="dxa"/>
            <w:shd w:val="clear" w:color="auto" w:fill="D8F4F1"/>
          </w:tcPr>
          <w:p w:rsidR="00023873" w:rsidRPr="002E5E0D" w:rsidRDefault="00023873" w:rsidP="002E5E0D">
            <w:pPr>
              <w:spacing w:after="0" w:line="240" w:lineRule="auto"/>
              <w:contextualSpacing/>
              <w:rPr>
                <w:rFonts w:ascii="Times New Roman" w:eastAsia="Calibri" w:hAnsi="Times New Roman" w:cs="Times New Roman"/>
              </w:rPr>
            </w:pPr>
            <w:r w:rsidRPr="002E5E0D">
              <w:rPr>
                <w:rFonts w:ascii="Times New Roman" w:eastAsia="Calibri" w:hAnsi="Times New Roman" w:cs="Times New Roman"/>
                <w:b/>
                <w:bCs/>
                <w:lang w:eastAsia="bg-BG"/>
              </w:rPr>
              <w:t>Статус</w:t>
            </w:r>
          </w:p>
        </w:tc>
        <w:tc>
          <w:tcPr>
            <w:tcW w:w="782" w:type="dxa"/>
            <w:shd w:val="clear" w:color="auto" w:fill="D8F4F1"/>
          </w:tcPr>
          <w:p w:rsidR="00023873" w:rsidRPr="002E5E0D" w:rsidRDefault="00023873" w:rsidP="002E5E0D">
            <w:pPr>
              <w:spacing w:after="0" w:line="240" w:lineRule="auto"/>
              <w:ind w:left="720"/>
              <w:contextualSpacing/>
              <w:jc w:val="center"/>
              <w:rPr>
                <w:rFonts w:ascii="Times New Roman" w:eastAsia="Calibri" w:hAnsi="Times New Roman" w:cs="Times New Roman"/>
              </w:rPr>
            </w:pPr>
            <w:r w:rsidRPr="002E5E0D">
              <w:rPr>
                <w:rFonts w:ascii="Times New Roman" w:eastAsia="Calibri" w:hAnsi="Times New Roman" w:cs="Times New Roman"/>
                <w:b/>
                <w:bCs/>
                <w:lang w:eastAsia="bg-BG"/>
              </w:rPr>
              <w:t>Срок</w:t>
            </w:r>
          </w:p>
        </w:tc>
        <w:tc>
          <w:tcPr>
            <w:tcW w:w="1231" w:type="dxa"/>
            <w:shd w:val="clear" w:color="auto" w:fill="D8F4F1"/>
          </w:tcPr>
          <w:p w:rsidR="00023873" w:rsidRPr="002E5E0D" w:rsidRDefault="00023873" w:rsidP="002E5E0D">
            <w:pPr>
              <w:spacing w:after="0" w:line="240" w:lineRule="auto"/>
              <w:ind w:left="-57" w:right="-57"/>
              <w:contextualSpacing/>
              <w:jc w:val="center"/>
              <w:rPr>
                <w:rFonts w:ascii="Times New Roman" w:eastAsia="Calibri" w:hAnsi="Times New Roman" w:cs="Times New Roman"/>
                <w:b/>
              </w:rPr>
            </w:pPr>
            <w:r w:rsidRPr="002E5E0D">
              <w:rPr>
                <w:rFonts w:ascii="Times New Roman" w:eastAsia="Calibri" w:hAnsi="Times New Roman" w:cs="Times New Roman"/>
                <w:b/>
                <w:bCs/>
                <w:lang w:eastAsia="bg-BG"/>
              </w:rPr>
              <w:t>Отговор</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на институ</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ция</w:t>
            </w:r>
          </w:p>
        </w:tc>
        <w:tc>
          <w:tcPr>
            <w:tcW w:w="1672" w:type="dxa"/>
            <w:shd w:val="clear" w:color="auto" w:fill="D8F4F1"/>
          </w:tcPr>
          <w:p w:rsidR="00023873" w:rsidRPr="002E5E0D" w:rsidRDefault="001B0D94" w:rsidP="002E5E0D">
            <w:pPr>
              <w:spacing w:after="0" w:line="240" w:lineRule="auto"/>
              <w:ind w:left="-113"/>
              <w:contextualSpacing/>
              <w:jc w:val="center"/>
              <w:rPr>
                <w:rFonts w:ascii="Times New Roman" w:eastAsia="Calibri"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431" w:type="dxa"/>
            <w:shd w:val="clear" w:color="auto" w:fill="D8F4F1"/>
          </w:tcPr>
          <w:p w:rsidR="008D4EBF"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023873" w:rsidRPr="002E5E0D" w:rsidRDefault="008D4EBF" w:rsidP="002E5E0D">
            <w:pPr>
              <w:spacing w:after="0" w:line="240" w:lineRule="auto"/>
              <w:contextualSpacing/>
              <w:rPr>
                <w:rFonts w:ascii="Times New Roman" w:eastAsia="Calibri" w:hAnsi="Times New Roman" w:cs="Times New Roman"/>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559" w:type="dxa"/>
            <w:shd w:val="clear" w:color="auto" w:fill="D8F4F1"/>
          </w:tcPr>
          <w:p w:rsidR="006E2539" w:rsidRPr="002E5E0D" w:rsidRDefault="00023873" w:rsidP="002E5E0D">
            <w:pPr>
              <w:spacing w:after="0" w:line="240" w:lineRule="auto"/>
              <w:contextualSpacing/>
              <w:rPr>
                <w:rFonts w:ascii="Times New Roman" w:eastAsia="Calibri" w:hAnsi="Times New Roman" w:cs="Times New Roman"/>
                <w:b/>
                <w:bCs/>
                <w:lang w:val="en-US" w:eastAsia="bg-BG"/>
              </w:rPr>
            </w:pPr>
            <w:r w:rsidRPr="002E5E0D">
              <w:rPr>
                <w:rFonts w:ascii="Times New Roman" w:eastAsia="Calibri" w:hAnsi="Times New Roman" w:cs="Times New Roman"/>
                <w:b/>
                <w:bCs/>
                <w:lang w:eastAsia="bg-BG"/>
              </w:rPr>
              <w:t>Текуща стойност</w:t>
            </w:r>
            <w:r w:rsidRPr="002E5E0D">
              <w:rPr>
                <w:rFonts w:ascii="Times New Roman" w:eastAsia="Calibri" w:hAnsi="Times New Roman" w:cs="Times New Roman"/>
                <w:b/>
                <w:bCs/>
                <w:lang w:val="en-US" w:eastAsia="bg-BG"/>
              </w:rPr>
              <w:t xml:space="preserve"> </w:t>
            </w:r>
          </w:p>
          <w:p w:rsidR="00023873" w:rsidRPr="002E5E0D" w:rsidRDefault="006E2539" w:rsidP="002E5E0D">
            <w:pPr>
              <w:spacing w:after="0" w:line="240" w:lineRule="auto"/>
              <w:contextualSpacing/>
              <w:rPr>
                <w:rFonts w:ascii="Times New Roman" w:eastAsia="Calibri" w:hAnsi="Times New Roman" w:cs="Times New Roman"/>
              </w:rPr>
            </w:pPr>
            <w:r w:rsidRPr="002E5E0D">
              <w:rPr>
                <w:rFonts w:ascii="Times New Roman" w:eastAsia="Calibri" w:hAnsi="Times New Roman" w:cs="Times New Roman"/>
                <w:b/>
              </w:rPr>
              <w:t>з</w:t>
            </w:r>
            <w:r w:rsidR="00023873" w:rsidRPr="002E5E0D">
              <w:rPr>
                <w:rFonts w:ascii="Times New Roman" w:eastAsia="Calibri" w:hAnsi="Times New Roman" w:cs="Times New Roman"/>
                <w:b/>
              </w:rPr>
              <w:t>а 2021</w:t>
            </w:r>
            <w:r w:rsidR="00023873" w:rsidRPr="002E5E0D">
              <w:rPr>
                <w:rFonts w:ascii="Times New Roman" w:eastAsia="Calibri" w:hAnsi="Times New Roman" w:cs="Times New Roman"/>
              </w:rPr>
              <w:t xml:space="preserve"> г.</w:t>
            </w:r>
          </w:p>
        </w:tc>
        <w:tc>
          <w:tcPr>
            <w:tcW w:w="1814" w:type="dxa"/>
            <w:shd w:val="clear" w:color="auto" w:fill="D8F4F1"/>
          </w:tcPr>
          <w:p w:rsidR="00023873" w:rsidRPr="002E5E0D" w:rsidRDefault="00023873" w:rsidP="002E5E0D">
            <w:pPr>
              <w:spacing w:after="0" w:line="240" w:lineRule="auto"/>
              <w:ind w:left="-113"/>
              <w:contextualSpacing/>
              <w:jc w:val="center"/>
              <w:rPr>
                <w:rFonts w:ascii="Times New Roman" w:eastAsia="Calibri" w:hAnsi="Times New Roman" w:cs="Times New Roman"/>
              </w:rPr>
            </w:pPr>
            <w:r w:rsidRPr="002E5E0D">
              <w:rPr>
                <w:rFonts w:ascii="Times New Roman" w:eastAsia="Calibri" w:hAnsi="Times New Roman" w:cs="Times New Roman"/>
                <w:b/>
                <w:bCs/>
                <w:lang w:eastAsia="bg-BG"/>
              </w:rPr>
              <w:t xml:space="preserve">Целева стойност с натрупване </w:t>
            </w:r>
            <w:r w:rsidRPr="002E5E0D">
              <w:rPr>
                <w:rFonts w:ascii="Times New Roman" w:eastAsia="Calibri" w:hAnsi="Times New Roman" w:cs="Times New Roman"/>
                <w:b/>
                <w:bCs/>
                <w:lang w:val="ru-RU" w:eastAsia="bg-BG"/>
              </w:rPr>
              <w:t>2022-</w:t>
            </w:r>
            <w:r w:rsidRPr="002E5E0D">
              <w:rPr>
                <w:rFonts w:ascii="Times New Roman" w:eastAsia="Calibri" w:hAnsi="Times New Roman" w:cs="Times New Roman"/>
                <w:b/>
                <w:bCs/>
                <w:lang w:eastAsia="bg-BG"/>
              </w:rPr>
              <w:t>2023 г.</w:t>
            </w:r>
          </w:p>
        </w:tc>
      </w:tr>
      <w:tr w:rsidR="00023873" w:rsidRPr="00023873" w:rsidTr="002E5E0D">
        <w:tc>
          <w:tcPr>
            <w:tcW w:w="709" w:type="dxa"/>
            <w:shd w:val="clear" w:color="auto" w:fill="auto"/>
          </w:tcPr>
          <w:p w:rsidR="00023873" w:rsidRPr="002E5E0D" w:rsidRDefault="00023873" w:rsidP="002E5E0D">
            <w:pPr>
              <w:spacing w:after="0" w:line="240" w:lineRule="auto"/>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3.1.</w:t>
            </w:r>
          </w:p>
        </w:tc>
        <w:tc>
          <w:tcPr>
            <w:tcW w:w="2977" w:type="dxa"/>
            <w:shd w:val="clear" w:color="auto" w:fill="auto"/>
          </w:tcPr>
          <w:p w:rsidR="00023873" w:rsidRPr="002E5E0D" w:rsidRDefault="00023873" w:rsidP="002E5E0D">
            <w:pPr>
              <w:spacing w:after="0" w:line="240" w:lineRule="auto"/>
              <w:contextualSpacing/>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Насърчаване на заетостта, вкл. чрез предприемачество на безработни самоопределили се като роми, чрез включване в програми и мерки по реда на ЗНЗ, в рамките на НПДЗ и ПРЧР 2021-2027 </w:t>
            </w:r>
          </w:p>
          <w:p w:rsidR="00023873" w:rsidRPr="002E5E0D" w:rsidRDefault="00023873" w:rsidP="002E5E0D">
            <w:pPr>
              <w:spacing w:after="0" w:line="240" w:lineRule="auto"/>
              <w:contextualSpacing/>
              <w:jc w:val="both"/>
              <w:rPr>
                <w:rFonts w:ascii="Times New Roman" w:eastAsia="Calibri" w:hAnsi="Times New Roman" w:cs="Times New Roman"/>
                <w:sz w:val="24"/>
                <w:szCs w:val="24"/>
                <w:highlight w:val="yellow"/>
              </w:rPr>
            </w:pPr>
            <w:r w:rsidRPr="002E5E0D">
              <w:rPr>
                <w:rFonts w:ascii="Times New Roman" w:eastAsia="Calibri" w:hAnsi="Times New Roman" w:cs="Times New Roman"/>
                <w:i/>
                <w:sz w:val="24"/>
                <w:szCs w:val="24"/>
              </w:rPr>
              <w:t xml:space="preserve">Наблюдение на изпълнението за подгрупи младежи, жени и +55 г. </w:t>
            </w:r>
          </w:p>
        </w:tc>
        <w:tc>
          <w:tcPr>
            <w:tcW w:w="1134" w:type="dxa"/>
            <w:shd w:val="clear" w:color="auto" w:fill="auto"/>
          </w:tcPr>
          <w:p w:rsidR="00023873" w:rsidRPr="002E5E0D" w:rsidRDefault="00023873" w:rsidP="002E5E0D">
            <w:pPr>
              <w:spacing w:after="0" w:line="240" w:lineRule="auto"/>
              <w:ind w:left="-113" w:right="-113"/>
              <w:contextualSpacing/>
              <w:jc w:val="center"/>
              <w:rPr>
                <w:rFonts w:ascii="Times New Roman" w:eastAsia="Calibri" w:hAnsi="Times New Roman" w:cs="Times New Roman"/>
              </w:rPr>
            </w:pPr>
            <w:r w:rsidRPr="002E5E0D">
              <w:rPr>
                <w:rFonts w:ascii="Times New Roman" w:eastAsia="Calibri" w:hAnsi="Times New Roman" w:cs="Times New Roman"/>
              </w:rPr>
              <w:t xml:space="preserve">Частично се </w:t>
            </w:r>
          </w:p>
          <w:p w:rsidR="00023873" w:rsidRPr="002E5E0D" w:rsidRDefault="0075018C" w:rsidP="002E5E0D">
            <w:pPr>
              <w:spacing w:after="0" w:line="240" w:lineRule="auto"/>
              <w:ind w:left="-113" w:right="-113"/>
              <w:contextualSpacing/>
              <w:jc w:val="center"/>
              <w:rPr>
                <w:rFonts w:ascii="Times New Roman" w:eastAsia="Calibri" w:hAnsi="Times New Roman" w:cs="Times New Roman"/>
              </w:rPr>
            </w:pPr>
            <w:r w:rsidRPr="002E5E0D">
              <w:rPr>
                <w:rFonts w:ascii="Times New Roman" w:eastAsia="Calibri" w:hAnsi="Times New Roman" w:cs="Times New Roman"/>
              </w:rPr>
              <w:t>и</w:t>
            </w:r>
            <w:r w:rsidR="00023873" w:rsidRPr="002E5E0D">
              <w:rPr>
                <w:rFonts w:ascii="Times New Roman" w:eastAsia="Calibri" w:hAnsi="Times New Roman" w:cs="Times New Roman"/>
              </w:rPr>
              <w:t>зпълнява</w:t>
            </w:r>
            <w:r w:rsidR="00F2218B" w:rsidRPr="002E5E0D">
              <w:rPr>
                <w:rFonts w:ascii="Times New Roman" w:eastAsia="Calibri" w:hAnsi="Times New Roman" w:cs="Times New Roman"/>
              </w:rPr>
              <w:t>,</w:t>
            </w:r>
          </w:p>
          <w:p w:rsidR="0075018C" w:rsidRPr="002E5E0D" w:rsidRDefault="00023873" w:rsidP="002E5E0D">
            <w:pPr>
              <w:spacing w:after="0" w:line="240" w:lineRule="auto"/>
              <w:ind w:left="-113" w:right="-113"/>
              <w:contextualSpacing/>
              <w:jc w:val="center"/>
              <w:rPr>
                <w:rFonts w:ascii="Times New Roman" w:eastAsia="Calibri" w:hAnsi="Times New Roman" w:cs="Times New Roman"/>
                <w:bCs/>
              </w:rPr>
            </w:pPr>
            <w:r w:rsidRPr="002E5E0D">
              <w:rPr>
                <w:rFonts w:ascii="Times New Roman" w:eastAsia="Calibri" w:hAnsi="Times New Roman" w:cs="Times New Roman"/>
                <w:bCs/>
              </w:rPr>
              <w:t>ПРЧР</w:t>
            </w:r>
          </w:p>
          <w:p w:rsidR="00023873" w:rsidRPr="002E5E0D" w:rsidRDefault="00023873" w:rsidP="002E5E0D">
            <w:pPr>
              <w:spacing w:after="0" w:line="240" w:lineRule="auto"/>
              <w:ind w:left="-113" w:right="-113"/>
              <w:contextualSpacing/>
              <w:jc w:val="center"/>
              <w:rPr>
                <w:rFonts w:ascii="Times New Roman" w:eastAsia="Calibri" w:hAnsi="Times New Roman" w:cs="Times New Roman"/>
              </w:rPr>
            </w:pPr>
            <w:r w:rsidRPr="002E5E0D">
              <w:rPr>
                <w:rFonts w:ascii="Times New Roman" w:eastAsia="Calibri" w:hAnsi="Times New Roman" w:cs="Times New Roman"/>
                <w:bCs/>
              </w:rPr>
              <w:t xml:space="preserve">2021-2027 </w:t>
            </w:r>
          </w:p>
          <w:p w:rsidR="00023873" w:rsidRPr="002E5E0D" w:rsidRDefault="00023873" w:rsidP="002E5E0D">
            <w:pPr>
              <w:spacing w:after="0" w:line="240" w:lineRule="auto"/>
              <w:ind w:left="-113" w:right="-57"/>
              <w:contextualSpacing/>
              <w:jc w:val="center"/>
              <w:rPr>
                <w:rFonts w:ascii="Times New Roman" w:eastAsia="Calibri" w:hAnsi="Times New Roman" w:cs="Times New Roman"/>
                <w:highlight w:val="yellow"/>
              </w:rPr>
            </w:pPr>
          </w:p>
        </w:tc>
        <w:tc>
          <w:tcPr>
            <w:tcW w:w="782" w:type="dxa"/>
            <w:shd w:val="clear" w:color="auto" w:fill="auto"/>
          </w:tcPr>
          <w:p w:rsidR="00023873" w:rsidRPr="002E5E0D" w:rsidRDefault="00023873" w:rsidP="002E5E0D">
            <w:pPr>
              <w:spacing w:after="0" w:line="240" w:lineRule="auto"/>
              <w:ind w:left="720"/>
              <w:contextualSpacing/>
              <w:jc w:val="center"/>
              <w:rPr>
                <w:rFonts w:ascii="Times New Roman" w:eastAsia="Calibri" w:hAnsi="Times New Roman" w:cs="Times New Roman"/>
              </w:rPr>
            </w:pPr>
            <w:r w:rsidRPr="002E5E0D">
              <w:rPr>
                <w:rFonts w:ascii="Times New Roman" w:eastAsia="Calibri" w:hAnsi="Times New Roman" w:cs="Times New Roman"/>
                <w:bCs/>
                <w:lang w:eastAsia="bg-BG"/>
              </w:rPr>
              <w:t>2023</w:t>
            </w:r>
          </w:p>
        </w:tc>
        <w:tc>
          <w:tcPr>
            <w:tcW w:w="1231" w:type="dxa"/>
            <w:shd w:val="clear" w:color="auto" w:fill="auto"/>
          </w:tcPr>
          <w:p w:rsidR="00023873" w:rsidRPr="002E5E0D" w:rsidRDefault="00023873" w:rsidP="002E5E0D">
            <w:pPr>
              <w:spacing w:after="0" w:line="240" w:lineRule="auto"/>
              <w:ind w:left="720"/>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АЗ</w:t>
            </w:r>
          </w:p>
          <w:p w:rsidR="00023873" w:rsidRPr="002E5E0D" w:rsidRDefault="00023873" w:rsidP="002E5E0D">
            <w:pPr>
              <w:spacing w:after="0" w:line="240" w:lineRule="auto"/>
              <w:ind w:left="720"/>
              <w:contextualSpacing/>
              <w:jc w:val="center"/>
              <w:rPr>
                <w:rFonts w:ascii="Times New Roman" w:eastAsia="Calibri" w:hAnsi="Times New Roman" w:cs="Times New Roman"/>
                <w:bCs/>
                <w:lang w:eastAsia="bg-BG"/>
              </w:rPr>
            </w:pPr>
          </w:p>
          <w:p w:rsidR="00023873" w:rsidRPr="002E5E0D" w:rsidRDefault="00023873" w:rsidP="002E5E0D">
            <w:pPr>
              <w:spacing w:after="0" w:line="240" w:lineRule="auto"/>
              <w:ind w:left="720"/>
              <w:contextualSpacing/>
              <w:jc w:val="center"/>
              <w:rPr>
                <w:rFonts w:ascii="Times New Roman" w:eastAsia="Calibri" w:hAnsi="Times New Roman" w:cs="Times New Roman"/>
              </w:rPr>
            </w:pPr>
          </w:p>
        </w:tc>
        <w:tc>
          <w:tcPr>
            <w:tcW w:w="1672" w:type="dxa"/>
            <w:shd w:val="clear" w:color="auto" w:fill="auto"/>
          </w:tcPr>
          <w:p w:rsidR="00023873" w:rsidRPr="002E5E0D" w:rsidRDefault="00023873" w:rsidP="002E5E0D">
            <w:pPr>
              <w:spacing w:after="0" w:line="240" w:lineRule="auto"/>
              <w:contextualSpacing/>
              <w:rPr>
                <w:rFonts w:ascii="Times New Roman" w:eastAsia="Calibri" w:hAnsi="Times New Roman" w:cs="Times New Roman"/>
                <w:bCs/>
              </w:rPr>
            </w:pPr>
            <w:r w:rsidRPr="002E5E0D">
              <w:rPr>
                <w:rFonts w:ascii="Times New Roman" w:eastAsia="Calibri" w:hAnsi="Times New Roman" w:cs="Times New Roman"/>
                <w:sz w:val="24"/>
                <w:szCs w:val="24"/>
              </w:rPr>
              <w:t>Държавен бюдже</w:t>
            </w:r>
            <w:r w:rsidR="003F5340" w:rsidRPr="002E5E0D">
              <w:rPr>
                <w:rFonts w:ascii="Times New Roman" w:eastAsia="Calibri" w:hAnsi="Times New Roman" w:cs="Times New Roman"/>
                <w:sz w:val="24"/>
                <w:szCs w:val="24"/>
              </w:rPr>
              <w:t>т</w:t>
            </w:r>
            <w:r w:rsidRPr="002E5E0D">
              <w:rPr>
                <w:rFonts w:ascii="Times New Roman" w:eastAsia="Calibri" w:hAnsi="Times New Roman" w:cs="Times New Roman"/>
                <w:bCs/>
              </w:rPr>
              <w:t xml:space="preserve"> и ПРЧР 2021-2027 г.</w:t>
            </w:r>
          </w:p>
          <w:p w:rsidR="00023873" w:rsidRPr="002E5E0D" w:rsidRDefault="00023873" w:rsidP="002E5E0D">
            <w:pPr>
              <w:spacing w:after="0" w:line="240" w:lineRule="auto"/>
              <w:ind w:left="720"/>
              <w:contextualSpacing/>
              <w:rPr>
                <w:rFonts w:ascii="Times New Roman" w:eastAsia="Calibri" w:hAnsi="Times New Roman" w:cs="Times New Roman"/>
              </w:rPr>
            </w:pPr>
          </w:p>
        </w:tc>
        <w:tc>
          <w:tcPr>
            <w:tcW w:w="3431" w:type="dxa"/>
            <w:shd w:val="clear" w:color="auto" w:fill="auto"/>
          </w:tcPr>
          <w:p w:rsidR="00023873" w:rsidRPr="002E5E0D" w:rsidRDefault="00023873" w:rsidP="002E5E0D">
            <w:pPr>
              <w:spacing w:after="0" w:line="240" w:lineRule="auto"/>
              <w:contextualSpacing/>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Брой лица с осигурена субсидирана заетост</w:t>
            </w:r>
          </w:p>
          <w:p w:rsidR="00023873" w:rsidRPr="002E5E0D" w:rsidRDefault="00023873" w:rsidP="002E5E0D">
            <w:pPr>
              <w:spacing w:after="0" w:line="240" w:lineRule="auto"/>
              <w:ind w:left="720"/>
              <w:contextualSpacing/>
              <w:rPr>
                <w:rFonts w:ascii="Times New Roman" w:eastAsia="Calibri" w:hAnsi="Times New Roman" w:cs="Times New Roman"/>
                <w:sz w:val="24"/>
                <w:szCs w:val="24"/>
              </w:rPr>
            </w:pPr>
          </w:p>
        </w:tc>
        <w:tc>
          <w:tcPr>
            <w:tcW w:w="1559" w:type="dxa"/>
            <w:shd w:val="clear" w:color="auto" w:fill="auto"/>
          </w:tcPr>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3 663</w:t>
            </w: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tc>
        <w:tc>
          <w:tcPr>
            <w:tcW w:w="1814" w:type="dxa"/>
            <w:shd w:val="clear" w:color="auto" w:fill="auto"/>
          </w:tcPr>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6 000</w:t>
            </w: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500 (по ПРЧР 2021-2027)</w:t>
            </w: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tc>
      </w:tr>
      <w:tr w:rsidR="00023873" w:rsidRPr="00023873" w:rsidTr="002E5E0D">
        <w:tc>
          <w:tcPr>
            <w:tcW w:w="709" w:type="dxa"/>
            <w:shd w:val="clear" w:color="auto" w:fill="FFFFFF"/>
          </w:tcPr>
          <w:p w:rsidR="00023873" w:rsidRPr="002E5E0D" w:rsidDel="00465F41" w:rsidRDefault="00023873" w:rsidP="002E5E0D">
            <w:pPr>
              <w:spacing w:after="0" w:line="240" w:lineRule="auto"/>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3.2.</w:t>
            </w:r>
          </w:p>
        </w:tc>
        <w:tc>
          <w:tcPr>
            <w:tcW w:w="2977" w:type="dxa"/>
            <w:shd w:val="clear" w:color="auto" w:fill="FFFFFF"/>
          </w:tcPr>
          <w:p w:rsidR="00023873" w:rsidRPr="002E5E0D" w:rsidRDefault="00023873" w:rsidP="002E5E0D">
            <w:pPr>
              <w:spacing w:after="0" w:line="240" w:lineRule="auto"/>
              <w:contextualSpacing/>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Осигуряване на заетост на първичния пазара на труда (извън мерки и програми) </w:t>
            </w:r>
          </w:p>
          <w:p w:rsidR="00023873" w:rsidRPr="002E5E0D" w:rsidRDefault="00023873" w:rsidP="002E5E0D">
            <w:pPr>
              <w:spacing w:after="0" w:line="240" w:lineRule="auto"/>
              <w:contextualSpacing/>
              <w:jc w:val="both"/>
              <w:rPr>
                <w:rFonts w:ascii="Times New Roman" w:eastAsia="Calibri" w:hAnsi="Times New Roman" w:cs="Times New Roman"/>
                <w:i/>
                <w:sz w:val="24"/>
                <w:szCs w:val="24"/>
              </w:rPr>
            </w:pPr>
            <w:r w:rsidRPr="002E5E0D">
              <w:rPr>
                <w:rFonts w:ascii="Times New Roman" w:eastAsia="Calibri" w:hAnsi="Times New Roman" w:cs="Times New Roman"/>
                <w:i/>
                <w:sz w:val="24"/>
                <w:szCs w:val="24"/>
              </w:rPr>
              <w:t xml:space="preserve">Наблюдение на изпълнението за подгрупи младежи, жени и +55 г. </w:t>
            </w:r>
          </w:p>
          <w:p w:rsidR="00AD7F79" w:rsidRPr="002E5E0D" w:rsidDel="007326BF" w:rsidRDefault="00AD7F79" w:rsidP="002E5E0D">
            <w:pPr>
              <w:spacing w:after="0" w:line="240" w:lineRule="auto"/>
              <w:contextualSpacing/>
              <w:jc w:val="both"/>
              <w:rPr>
                <w:rFonts w:ascii="Times New Roman" w:eastAsia="Calibri" w:hAnsi="Times New Roman" w:cs="Times New Roman"/>
                <w:sz w:val="24"/>
                <w:szCs w:val="24"/>
              </w:rPr>
            </w:pPr>
          </w:p>
        </w:tc>
        <w:tc>
          <w:tcPr>
            <w:tcW w:w="1134" w:type="dxa"/>
            <w:shd w:val="clear" w:color="auto" w:fill="FFFFFF"/>
          </w:tcPr>
          <w:p w:rsidR="00023873" w:rsidRPr="002E5E0D" w:rsidRDefault="001B1CB5" w:rsidP="002E5E0D">
            <w:pPr>
              <w:spacing w:after="0" w:line="240" w:lineRule="auto"/>
              <w:ind w:left="-57" w:right="-57"/>
              <w:contextualSpacing/>
              <w:rPr>
                <w:rFonts w:ascii="Times New Roman" w:eastAsia="Calibri" w:hAnsi="Times New Roman" w:cs="Times New Roman"/>
              </w:rPr>
            </w:pPr>
            <w:r w:rsidRPr="002E5E0D">
              <w:rPr>
                <w:rFonts w:ascii="Times New Roman" w:eastAsia="Calibri" w:hAnsi="Times New Roman" w:cs="Times New Roman"/>
              </w:rPr>
              <w:t xml:space="preserve">Текущ </w:t>
            </w:r>
          </w:p>
        </w:tc>
        <w:tc>
          <w:tcPr>
            <w:tcW w:w="782" w:type="dxa"/>
            <w:shd w:val="clear" w:color="auto" w:fill="FFFFFF"/>
          </w:tcPr>
          <w:p w:rsidR="00023873" w:rsidRPr="002E5E0D" w:rsidRDefault="00023873" w:rsidP="002E5E0D">
            <w:pPr>
              <w:spacing w:after="0" w:line="240" w:lineRule="auto"/>
              <w:ind w:left="720"/>
              <w:contextualSpacing/>
              <w:jc w:val="center"/>
              <w:rPr>
                <w:rFonts w:ascii="Times New Roman" w:eastAsia="Calibri" w:hAnsi="Times New Roman" w:cs="Times New Roman"/>
              </w:rPr>
            </w:pPr>
            <w:r w:rsidRPr="002E5E0D">
              <w:rPr>
                <w:rFonts w:ascii="Times New Roman" w:eastAsia="Calibri" w:hAnsi="Times New Roman" w:cs="Times New Roman"/>
                <w:bCs/>
                <w:lang w:eastAsia="bg-BG"/>
              </w:rPr>
              <w:t>2023</w:t>
            </w:r>
          </w:p>
        </w:tc>
        <w:tc>
          <w:tcPr>
            <w:tcW w:w="1231" w:type="dxa"/>
            <w:shd w:val="clear" w:color="auto" w:fill="FFFFFF"/>
          </w:tcPr>
          <w:p w:rsidR="00023873" w:rsidRPr="002E5E0D" w:rsidRDefault="00023873" w:rsidP="002E5E0D">
            <w:pPr>
              <w:spacing w:after="0" w:line="240" w:lineRule="auto"/>
              <w:ind w:left="720"/>
              <w:contextualSpacing/>
              <w:jc w:val="center"/>
              <w:rPr>
                <w:rFonts w:ascii="Times New Roman" w:eastAsia="Calibri" w:hAnsi="Times New Roman" w:cs="Times New Roman"/>
              </w:rPr>
            </w:pPr>
            <w:r w:rsidRPr="002E5E0D">
              <w:rPr>
                <w:rFonts w:ascii="Times New Roman" w:eastAsia="Calibri" w:hAnsi="Times New Roman" w:cs="Times New Roman"/>
                <w:bCs/>
                <w:lang w:eastAsia="bg-BG"/>
              </w:rPr>
              <w:t>АЗ</w:t>
            </w:r>
          </w:p>
        </w:tc>
        <w:tc>
          <w:tcPr>
            <w:tcW w:w="1672" w:type="dxa"/>
            <w:shd w:val="clear" w:color="auto" w:fill="FFFFFF"/>
          </w:tcPr>
          <w:p w:rsidR="00023873" w:rsidRPr="002E5E0D" w:rsidRDefault="00023873" w:rsidP="002E5E0D">
            <w:pPr>
              <w:spacing w:after="0" w:line="240" w:lineRule="auto"/>
              <w:contextualSpacing/>
              <w:rPr>
                <w:rFonts w:ascii="Times New Roman" w:eastAsia="Calibri" w:hAnsi="Times New Roman" w:cs="Times New Roman"/>
              </w:rPr>
            </w:pPr>
            <w:r w:rsidRPr="002E5E0D">
              <w:rPr>
                <w:rFonts w:ascii="Times New Roman" w:eastAsia="Calibri" w:hAnsi="Times New Roman" w:cs="Times New Roman"/>
                <w:sz w:val="24"/>
                <w:szCs w:val="24"/>
              </w:rPr>
              <w:t>Държавен бюдже</w:t>
            </w:r>
            <w:r w:rsidR="007B5F20" w:rsidRPr="002E5E0D">
              <w:rPr>
                <w:rFonts w:ascii="Times New Roman" w:eastAsia="Calibri" w:hAnsi="Times New Roman" w:cs="Times New Roman"/>
                <w:sz w:val="24"/>
                <w:szCs w:val="24"/>
              </w:rPr>
              <w:t>т</w:t>
            </w:r>
          </w:p>
        </w:tc>
        <w:tc>
          <w:tcPr>
            <w:tcW w:w="3431" w:type="dxa"/>
            <w:shd w:val="clear" w:color="auto" w:fill="FFFFFF"/>
          </w:tcPr>
          <w:p w:rsidR="00023873" w:rsidRPr="002E5E0D" w:rsidRDefault="00023873" w:rsidP="002E5E0D">
            <w:pPr>
              <w:spacing w:after="0" w:line="240" w:lineRule="auto"/>
              <w:ind w:left="720"/>
              <w:contextualSpacing/>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Брой лица с осигурена  заетост на първичния пазар на труда</w:t>
            </w:r>
          </w:p>
          <w:p w:rsidR="00023873" w:rsidRPr="002E5E0D" w:rsidDel="007326BF" w:rsidRDefault="00023873" w:rsidP="002E5E0D">
            <w:pPr>
              <w:spacing w:after="0" w:line="240" w:lineRule="auto"/>
              <w:ind w:left="720"/>
              <w:contextualSpacing/>
              <w:rPr>
                <w:rFonts w:ascii="Times New Roman" w:eastAsia="Calibri" w:hAnsi="Times New Roman" w:cs="Times New Roman"/>
                <w:sz w:val="24"/>
                <w:szCs w:val="24"/>
              </w:rPr>
            </w:pPr>
          </w:p>
        </w:tc>
        <w:tc>
          <w:tcPr>
            <w:tcW w:w="1559" w:type="dxa"/>
            <w:shd w:val="clear" w:color="auto" w:fill="FFFFFF"/>
          </w:tcPr>
          <w:p w:rsidR="00023873" w:rsidRPr="002E5E0D" w:rsidRDefault="00023873" w:rsidP="002E5E0D">
            <w:pPr>
              <w:spacing w:after="0" w:line="240" w:lineRule="auto"/>
              <w:ind w:left="720"/>
              <w:contextualSpacing/>
              <w:jc w:val="center"/>
              <w:rPr>
                <w:rFonts w:ascii="Times New Roman" w:eastAsia="Calibri" w:hAnsi="Times New Roman" w:cs="Times New Roman"/>
              </w:rPr>
            </w:pPr>
            <w:r w:rsidRPr="002E5E0D">
              <w:rPr>
                <w:rFonts w:ascii="Times New Roman" w:eastAsia="Calibri" w:hAnsi="Times New Roman" w:cs="Times New Roman"/>
              </w:rPr>
              <w:t>12 556</w:t>
            </w:r>
          </w:p>
        </w:tc>
        <w:tc>
          <w:tcPr>
            <w:tcW w:w="1814" w:type="dxa"/>
            <w:shd w:val="clear" w:color="auto" w:fill="FFFFFF"/>
          </w:tcPr>
          <w:p w:rsidR="00023873" w:rsidRPr="002E5E0D" w:rsidRDefault="00023873" w:rsidP="002E5E0D">
            <w:pPr>
              <w:spacing w:after="0" w:line="240" w:lineRule="auto"/>
              <w:ind w:left="720"/>
              <w:contextualSpacing/>
              <w:jc w:val="center"/>
              <w:rPr>
                <w:rFonts w:ascii="Times New Roman" w:eastAsia="Calibri" w:hAnsi="Times New Roman" w:cs="Times New Roman"/>
              </w:rPr>
            </w:pPr>
            <w:r w:rsidRPr="002E5E0D">
              <w:rPr>
                <w:rFonts w:ascii="Times New Roman" w:eastAsia="Calibri" w:hAnsi="Times New Roman" w:cs="Times New Roman"/>
              </w:rPr>
              <w:t>25 000</w:t>
            </w:r>
          </w:p>
        </w:tc>
      </w:tr>
    </w:tbl>
    <w:p w:rsidR="002E5E0D" w:rsidRPr="002E5E0D" w:rsidRDefault="002E5E0D" w:rsidP="002E5E0D">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023873" w:rsidRPr="00023873" w:rsidTr="002E5E0D">
        <w:trPr>
          <w:trHeight w:val="612"/>
        </w:trPr>
        <w:tc>
          <w:tcPr>
            <w:tcW w:w="15309" w:type="dxa"/>
            <w:shd w:val="clear" w:color="auto" w:fill="FFF2CC"/>
          </w:tcPr>
          <w:p w:rsidR="00023873" w:rsidRPr="002E5E0D" w:rsidRDefault="00023873" w:rsidP="002E5E0D">
            <w:pPr>
              <w:jc w:val="center"/>
              <w:rPr>
                <w:rFonts w:ascii="Times New Roman" w:eastAsia="Calibri" w:hAnsi="Times New Roman" w:cs="Times New Roman"/>
                <w:sz w:val="24"/>
                <w:szCs w:val="24"/>
              </w:rPr>
            </w:pPr>
            <w:r w:rsidRPr="002E5E0D">
              <w:rPr>
                <w:rFonts w:ascii="Times New Roman" w:eastAsia="Calibri" w:hAnsi="Times New Roman" w:cs="Times New Roman"/>
                <w:b/>
                <w:bCs/>
                <w:sz w:val="24"/>
                <w:szCs w:val="24"/>
                <w:lang w:eastAsia="bg-BG"/>
              </w:rPr>
              <w:t>Цел 4</w:t>
            </w:r>
            <w:r w:rsidRPr="002E5E0D">
              <w:rPr>
                <w:rFonts w:ascii="Times New Roman" w:eastAsia="Calibri" w:hAnsi="Times New Roman" w:cs="Times New Roman"/>
                <w:b/>
                <w:bCs/>
                <w:sz w:val="24"/>
                <w:szCs w:val="24"/>
                <w:lang w:val="ru-RU" w:eastAsia="bg-BG"/>
              </w:rPr>
              <w:t>:</w:t>
            </w:r>
            <w:r w:rsidRPr="002E5E0D">
              <w:rPr>
                <w:rFonts w:ascii="Times New Roman" w:eastAsia="Calibri" w:hAnsi="Times New Roman" w:cs="Times New Roman"/>
                <w:b/>
                <w:bCs/>
                <w:sz w:val="24"/>
                <w:szCs w:val="24"/>
              </w:rPr>
              <w:t xml:space="preserve"> Активиране на безработни в неравностойно положение на пазара на труда и икономически неактивни лица, чрез насърчаване на трудовото медиаторство и предоставяне на интегрирани услуги по заетост и социално подпомагане </w:t>
            </w:r>
          </w:p>
        </w:tc>
      </w:tr>
    </w:tbl>
    <w:p w:rsidR="002E5E0D" w:rsidRPr="002E5E0D" w:rsidRDefault="002E5E0D" w:rsidP="002E5E0D">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134"/>
        <w:gridCol w:w="782"/>
        <w:gridCol w:w="1231"/>
        <w:gridCol w:w="1672"/>
        <w:gridCol w:w="3431"/>
        <w:gridCol w:w="1559"/>
        <w:gridCol w:w="1814"/>
      </w:tblGrid>
      <w:tr w:rsidR="00023873" w:rsidRPr="00023873" w:rsidTr="002E5E0D">
        <w:trPr>
          <w:trHeight w:val="1620"/>
        </w:trPr>
        <w:tc>
          <w:tcPr>
            <w:tcW w:w="709" w:type="dxa"/>
            <w:shd w:val="clear" w:color="auto" w:fill="D8F4F1"/>
          </w:tcPr>
          <w:p w:rsidR="00023873" w:rsidRPr="002E5E0D" w:rsidRDefault="00023873" w:rsidP="002E5E0D">
            <w:pPr>
              <w:spacing w:after="0" w:line="240" w:lineRule="auto"/>
              <w:contextualSpacing/>
              <w:jc w:val="center"/>
              <w:rPr>
                <w:rFonts w:ascii="Times New Roman" w:eastAsia="Calibri" w:hAnsi="Times New Roman" w:cs="Times New Roman"/>
                <w:bCs/>
                <w:lang w:val="en-US" w:eastAsia="bg-BG"/>
              </w:rPr>
            </w:pPr>
          </w:p>
          <w:p w:rsidR="00023873" w:rsidRPr="002E5E0D" w:rsidRDefault="00023873" w:rsidP="002E5E0D">
            <w:pPr>
              <w:spacing w:after="0" w:line="240" w:lineRule="auto"/>
              <w:contextualSpacing/>
              <w:jc w:val="center"/>
              <w:rPr>
                <w:rFonts w:ascii="Times New Roman" w:eastAsia="Calibri" w:hAnsi="Times New Roman" w:cs="Times New Roman"/>
                <w:b/>
                <w:bCs/>
                <w:lang w:eastAsia="bg-BG"/>
              </w:rPr>
            </w:pPr>
          </w:p>
          <w:p w:rsidR="00023873" w:rsidRPr="002E5E0D" w:rsidRDefault="00023873" w:rsidP="002E5E0D">
            <w:pPr>
              <w:spacing w:after="0" w:line="240" w:lineRule="auto"/>
              <w:contextualSpacing/>
              <w:jc w:val="center"/>
              <w:rPr>
                <w:rFonts w:ascii="Times New Roman" w:eastAsia="Calibri" w:hAnsi="Times New Roman" w:cs="Times New Roman"/>
              </w:rPr>
            </w:pPr>
          </w:p>
        </w:tc>
        <w:tc>
          <w:tcPr>
            <w:tcW w:w="2977" w:type="dxa"/>
            <w:shd w:val="clear" w:color="auto" w:fill="D8F4F1"/>
          </w:tcPr>
          <w:p w:rsidR="00023873" w:rsidRPr="002E5E0D" w:rsidRDefault="00023873" w:rsidP="002E5E0D">
            <w:pPr>
              <w:spacing w:after="0" w:line="240" w:lineRule="auto"/>
              <w:ind w:left="720"/>
              <w:contextualSpacing/>
              <w:jc w:val="center"/>
              <w:rPr>
                <w:rFonts w:ascii="Times New Roman" w:eastAsia="Calibri" w:hAnsi="Times New Roman" w:cs="Times New Roman"/>
              </w:rPr>
            </w:pPr>
            <w:r w:rsidRPr="002E5E0D">
              <w:rPr>
                <w:rFonts w:ascii="Times New Roman" w:eastAsia="Calibri" w:hAnsi="Times New Roman" w:cs="Times New Roman"/>
                <w:b/>
                <w:bCs/>
                <w:lang w:eastAsia="bg-BG"/>
              </w:rPr>
              <w:t>Мерки</w:t>
            </w:r>
          </w:p>
        </w:tc>
        <w:tc>
          <w:tcPr>
            <w:tcW w:w="1134" w:type="dxa"/>
            <w:shd w:val="clear" w:color="auto" w:fill="D8F4F1"/>
          </w:tcPr>
          <w:p w:rsidR="00023873" w:rsidRPr="002E5E0D" w:rsidRDefault="00023873" w:rsidP="002E5E0D">
            <w:pPr>
              <w:spacing w:after="0" w:line="240" w:lineRule="auto"/>
              <w:contextualSpacing/>
              <w:rPr>
                <w:rFonts w:ascii="Times New Roman" w:eastAsia="Calibri" w:hAnsi="Times New Roman" w:cs="Times New Roman"/>
              </w:rPr>
            </w:pPr>
            <w:r w:rsidRPr="002E5E0D">
              <w:rPr>
                <w:rFonts w:ascii="Times New Roman" w:eastAsia="Calibri" w:hAnsi="Times New Roman" w:cs="Times New Roman"/>
                <w:b/>
                <w:bCs/>
                <w:lang w:eastAsia="bg-BG"/>
              </w:rPr>
              <w:t>Статус</w:t>
            </w:r>
          </w:p>
        </w:tc>
        <w:tc>
          <w:tcPr>
            <w:tcW w:w="782" w:type="dxa"/>
            <w:shd w:val="clear" w:color="auto" w:fill="D8F4F1"/>
          </w:tcPr>
          <w:p w:rsidR="00023873" w:rsidRPr="002E5E0D" w:rsidRDefault="00023873" w:rsidP="002E5E0D">
            <w:pPr>
              <w:spacing w:after="0" w:line="240" w:lineRule="auto"/>
              <w:ind w:left="720"/>
              <w:contextualSpacing/>
              <w:jc w:val="center"/>
              <w:rPr>
                <w:rFonts w:ascii="Times New Roman" w:eastAsia="Calibri" w:hAnsi="Times New Roman" w:cs="Times New Roman"/>
              </w:rPr>
            </w:pPr>
            <w:r w:rsidRPr="002E5E0D">
              <w:rPr>
                <w:rFonts w:ascii="Times New Roman" w:eastAsia="Calibri" w:hAnsi="Times New Roman" w:cs="Times New Roman"/>
                <w:b/>
                <w:bCs/>
                <w:lang w:eastAsia="bg-BG"/>
              </w:rPr>
              <w:t>Срок</w:t>
            </w:r>
          </w:p>
        </w:tc>
        <w:tc>
          <w:tcPr>
            <w:tcW w:w="1231" w:type="dxa"/>
            <w:shd w:val="clear" w:color="auto" w:fill="D8F4F1"/>
          </w:tcPr>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b/>
                <w:bCs/>
                <w:lang w:eastAsia="bg-BG"/>
              </w:rPr>
              <w:t>Отговор</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на институ</w:t>
            </w:r>
            <w:r w:rsidRPr="002E5E0D">
              <w:rPr>
                <w:rFonts w:ascii="Times New Roman" w:eastAsia="Calibri" w:hAnsi="Times New Roman" w:cs="Times New Roman"/>
                <w:b/>
                <w:bCs/>
                <w:lang w:val="en-US" w:eastAsia="bg-BG"/>
              </w:rPr>
              <w:softHyphen/>
            </w:r>
            <w:r w:rsidRPr="002E5E0D">
              <w:rPr>
                <w:rFonts w:ascii="Times New Roman" w:eastAsia="Calibri" w:hAnsi="Times New Roman" w:cs="Times New Roman"/>
                <w:b/>
                <w:bCs/>
                <w:lang w:eastAsia="bg-BG"/>
              </w:rPr>
              <w:t>ция</w:t>
            </w:r>
          </w:p>
        </w:tc>
        <w:tc>
          <w:tcPr>
            <w:tcW w:w="1672" w:type="dxa"/>
            <w:shd w:val="clear" w:color="auto" w:fill="D8F4F1"/>
          </w:tcPr>
          <w:p w:rsidR="00023873" w:rsidRPr="002E5E0D" w:rsidRDefault="001B0D94" w:rsidP="002E5E0D">
            <w:pPr>
              <w:spacing w:after="0" w:line="240" w:lineRule="auto"/>
              <w:ind w:left="-113"/>
              <w:contextualSpacing/>
              <w:jc w:val="center"/>
              <w:rPr>
                <w:rFonts w:ascii="Times New Roman" w:eastAsia="Calibri"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431" w:type="dxa"/>
            <w:shd w:val="clear" w:color="auto" w:fill="D8F4F1"/>
          </w:tcPr>
          <w:p w:rsidR="008D4EBF"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023873" w:rsidRPr="002E5E0D" w:rsidRDefault="008D4EB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559" w:type="dxa"/>
            <w:shd w:val="clear" w:color="auto" w:fill="D8F4F1"/>
          </w:tcPr>
          <w:p w:rsidR="00023873" w:rsidRPr="002E5E0D" w:rsidRDefault="00023873" w:rsidP="002E5E0D">
            <w:pPr>
              <w:spacing w:after="0" w:line="240" w:lineRule="auto"/>
              <w:contextualSpacing/>
              <w:rPr>
                <w:rFonts w:ascii="Times New Roman" w:eastAsia="Calibri" w:hAnsi="Times New Roman" w:cs="Times New Roman"/>
                <w:b/>
                <w:bCs/>
                <w:lang w:val="en-US" w:eastAsia="bg-BG"/>
              </w:rPr>
            </w:pPr>
            <w:r w:rsidRPr="002E5E0D">
              <w:rPr>
                <w:rFonts w:ascii="Times New Roman" w:eastAsia="Calibri" w:hAnsi="Times New Roman" w:cs="Times New Roman"/>
                <w:b/>
                <w:bCs/>
                <w:lang w:eastAsia="bg-BG"/>
              </w:rPr>
              <w:t>Текуща стойност</w:t>
            </w:r>
            <w:r w:rsidRPr="002E5E0D">
              <w:rPr>
                <w:rFonts w:ascii="Times New Roman" w:eastAsia="Calibri" w:hAnsi="Times New Roman" w:cs="Times New Roman"/>
                <w:b/>
                <w:bCs/>
                <w:lang w:val="en-US" w:eastAsia="bg-BG"/>
              </w:rPr>
              <w:t xml:space="preserve"> </w:t>
            </w:r>
          </w:p>
          <w:p w:rsidR="00023873" w:rsidRPr="002E5E0D" w:rsidRDefault="006E2539" w:rsidP="002E5E0D">
            <w:pPr>
              <w:spacing w:after="0" w:line="240" w:lineRule="auto"/>
              <w:contextualSpacing/>
              <w:rPr>
                <w:rFonts w:ascii="Times New Roman" w:eastAsia="Calibri" w:hAnsi="Times New Roman" w:cs="Times New Roman"/>
                <w:b/>
              </w:rPr>
            </w:pPr>
            <w:r w:rsidRPr="002E5E0D">
              <w:rPr>
                <w:rFonts w:ascii="Times New Roman" w:eastAsia="Calibri" w:hAnsi="Times New Roman" w:cs="Times New Roman"/>
                <w:b/>
              </w:rPr>
              <w:t>з</w:t>
            </w:r>
            <w:r w:rsidR="00023873" w:rsidRPr="002E5E0D">
              <w:rPr>
                <w:rFonts w:ascii="Times New Roman" w:eastAsia="Calibri" w:hAnsi="Times New Roman" w:cs="Times New Roman"/>
                <w:b/>
              </w:rPr>
              <w:t xml:space="preserve">а </w:t>
            </w:r>
            <w:r w:rsidR="00023873" w:rsidRPr="002E5E0D">
              <w:rPr>
                <w:rFonts w:ascii="Times New Roman" w:eastAsia="Calibri" w:hAnsi="Times New Roman" w:cs="Times New Roman"/>
                <w:b/>
                <w:lang w:val="en-US"/>
              </w:rPr>
              <w:t xml:space="preserve"> 202</w:t>
            </w:r>
            <w:r w:rsidR="00023873" w:rsidRPr="002E5E0D">
              <w:rPr>
                <w:rFonts w:ascii="Times New Roman" w:eastAsia="Calibri" w:hAnsi="Times New Roman" w:cs="Times New Roman"/>
                <w:b/>
              </w:rPr>
              <w:t>1 г.</w:t>
            </w:r>
          </w:p>
        </w:tc>
        <w:tc>
          <w:tcPr>
            <w:tcW w:w="1814" w:type="dxa"/>
            <w:shd w:val="clear" w:color="auto" w:fill="D8F4F1"/>
          </w:tcPr>
          <w:p w:rsidR="00023873" w:rsidRPr="002E5E0D" w:rsidRDefault="00023873" w:rsidP="002E5E0D">
            <w:pPr>
              <w:spacing w:after="0" w:line="240" w:lineRule="auto"/>
              <w:ind w:left="-113"/>
              <w:contextualSpacing/>
              <w:jc w:val="center"/>
              <w:rPr>
                <w:rFonts w:ascii="Times New Roman" w:eastAsia="Calibri" w:hAnsi="Times New Roman" w:cs="Times New Roman"/>
              </w:rPr>
            </w:pPr>
            <w:r w:rsidRPr="002E5E0D">
              <w:rPr>
                <w:rFonts w:ascii="Times New Roman" w:eastAsia="Calibri" w:hAnsi="Times New Roman" w:cs="Times New Roman"/>
                <w:b/>
                <w:bCs/>
                <w:lang w:eastAsia="bg-BG"/>
              </w:rPr>
              <w:t xml:space="preserve">Целева стойност с натрупване </w:t>
            </w:r>
            <w:r w:rsidRPr="002E5E0D">
              <w:rPr>
                <w:rFonts w:ascii="Times New Roman" w:eastAsia="Calibri" w:hAnsi="Times New Roman" w:cs="Times New Roman"/>
                <w:b/>
                <w:bCs/>
                <w:lang w:val="ru-RU" w:eastAsia="bg-BG"/>
              </w:rPr>
              <w:t>2022-</w:t>
            </w:r>
            <w:r w:rsidRPr="002E5E0D">
              <w:rPr>
                <w:rFonts w:ascii="Times New Roman" w:eastAsia="Calibri" w:hAnsi="Times New Roman" w:cs="Times New Roman"/>
                <w:b/>
                <w:bCs/>
                <w:lang w:eastAsia="bg-BG"/>
              </w:rPr>
              <w:t>2023 г.</w:t>
            </w:r>
          </w:p>
        </w:tc>
      </w:tr>
      <w:tr w:rsidR="00023873" w:rsidRPr="00023873" w:rsidTr="002E5E0D">
        <w:tc>
          <w:tcPr>
            <w:tcW w:w="709" w:type="dxa"/>
            <w:shd w:val="clear" w:color="auto" w:fill="FFFFFF"/>
          </w:tcPr>
          <w:p w:rsidR="00023873" w:rsidRPr="002E5E0D" w:rsidRDefault="00023873" w:rsidP="002E5E0D">
            <w:pPr>
              <w:spacing w:after="0" w:line="240" w:lineRule="auto"/>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lastRenderedPageBreak/>
              <w:t>4.1.</w:t>
            </w:r>
          </w:p>
        </w:tc>
        <w:tc>
          <w:tcPr>
            <w:tcW w:w="2977" w:type="dxa"/>
            <w:shd w:val="clear" w:color="auto" w:fill="FFFFFF"/>
          </w:tcPr>
          <w:p w:rsidR="00023873" w:rsidRPr="002E5E0D" w:rsidRDefault="00023873" w:rsidP="002E5E0D">
            <w:pPr>
              <w:spacing w:after="0" w:line="240" w:lineRule="auto"/>
              <w:contextualSpacing/>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Активиране на  икономически неактивни лица  чрез трудово медиаторство</w:t>
            </w:r>
          </w:p>
          <w:p w:rsidR="00023873" w:rsidRPr="002E5E0D" w:rsidRDefault="00023873" w:rsidP="002E5E0D">
            <w:pPr>
              <w:spacing w:after="0" w:line="240" w:lineRule="auto"/>
              <w:contextualSpacing/>
              <w:jc w:val="both"/>
              <w:rPr>
                <w:rFonts w:ascii="Times New Roman" w:eastAsia="Calibri" w:hAnsi="Times New Roman" w:cs="Times New Roman"/>
                <w:sz w:val="24"/>
                <w:szCs w:val="24"/>
              </w:rPr>
            </w:pPr>
            <w:r w:rsidRPr="002E5E0D">
              <w:rPr>
                <w:rFonts w:ascii="Times New Roman" w:eastAsia="Calibri" w:hAnsi="Times New Roman" w:cs="Times New Roman"/>
                <w:i/>
                <w:sz w:val="24"/>
                <w:szCs w:val="24"/>
              </w:rPr>
              <w:t xml:space="preserve">Наблюдение на изпълнението за подгрупи младежи, жени и +55 г.  </w:t>
            </w:r>
          </w:p>
        </w:tc>
        <w:tc>
          <w:tcPr>
            <w:tcW w:w="1134" w:type="dxa"/>
            <w:shd w:val="clear" w:color="auto" w:fill="FFFFFF"/>
          </w:tcPr>
          <w:p w:rsidR="00023873" w:rsidRPr="002E5E0D" w:rsidRDefault="001B1CB5"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 xml:space="preserve">Текущ </w:t>
            </w:r>
          </w:p>
        </w:tc>
        <w:tc>
          <w:tcPr>
            <w:tcW w:w="782" w:type="dxa"/>
            <w:shd w:val="clear" w:color="auto" w:fill="FFFFFF"/>
          </w:tcPr>
          <w:p w:rsidR="00023873" w:rsidRPr="002E5E0D" w:rsidRDefault="00023873" w:rsidP="002E5E0D">
            <w:pPr>
              <w:spacing w:after="0" w:line="240" w:lineRule="auto"/>
              <w:ind w:left="720"/>
              <w:contextualSpacing/>
              <w:jc w:val="center"/>
              <w:rPr>
                <w:rFonts w:ascii="Times New Roman" w:eastAsia="Calibri" w:hAnsi="Times New Roman" w:cs="Times New Roman"/>
              </w:rPr>
            </w:pPr>
            <w:r w:rsidRPr="002E5E0D">
              <w:rPr>
                <w:rFonts w:ascii="Times New Roman" w:eastAsia="Calibri" w:hAnsi="Times New Roman" w:cs="Times New Roman"/>
              </w:rPr>
              <w:t>2023</w:t>
            </w:r>
          </w:p>
        </w:tc>
        <w:tc>
          <w:tcPr>
            <w:tcW w:w="1231" w:type="dxa"/>
            <w:shd w:val="clear" w:color="auto" w:fill="FFFFFF"/>
          </w:tcPr>
          <w:p w:rsidR="00023873" w:rsidRPr="002E5E0D" w:rsidRDefault="00023873" w:rsidP="002E5E0D">
            <w:pPr>
              <w:spacing w:after="0" w:line="240" w:lineRule="auto"/>
              <w:contextualSpacing/>
              <w:jc w:val="center"/>
              <w:rPr>
                <w:rFonts w:ascii="Times New Roman" w:eastAsia="Calibri" w:hAnsi="Times New Roman" w:cs="Times New Roman"/>
              </w:rPr>
            </w:pPr>
            <w:r w:rsidRPr="002E5E0D">
              <w:rPr>
                <w:rFonts w:ascii="Times New Roman" w:eastAsia="Calibri" w:hAnsi="Times New Roman" w:cs="Times New Roman"/>
              </w:rPr>
              <w:t>АЗ</w:t>
            </w:r>
          </w:p>
        </w:tc>
        <w:tc>
          <w:tcPr>
            <w:tcW w:w="1672" w:type="dxa"/>
            <w:shd w:val="clear" w:color="auto" w:fill="FFFFFF"/>
          </w:tcPr>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sz w:val="24"/>
                <w:szCs w:val="24"/>
              </w:rPr>
              <w:t>Държавен бюджет</w:t>
            </w:r>
          </w:p>
        </w:tc>
        <w:tc>
          <w:tcPr>
            <w:tcW w:w="3431" w:type="dxa"/>
            <w:shd w:val="clear" w:color="auto" w:fill="FFFFFF"/>
          </w:tcPr>
          <w:p w:rsidR="00023873" w:rsidRPr="002E5E0D" w:rsidRDefault="00023873" w:rsidP="002E5E0D">
            <w:pPr>
              <w:spacing w:after="0" w:line="240" w:lineRule="auto"/>
              <w:ind w:left="-57" w:right="-57"/>
              <w:contextualSpacing/>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Брой лица с осигурена заетост</w:t>
            </w:r>
            <w:r w:rsidRPr="002E5E0D">
              <w:rPr>
                <w:rFonts w:ascii="Times New Roman" w:eastAsia="Calibri" w:hAnsi="Times New Roman" w:cs="Times New Roman"/>
                <w:sz w:val="24"/>
                <w:szCs w:val="24"/>
                <w:lang w:val="en-US"/>
              </w:rPr>
              <w:t xml:space="preserve"> </w:t>
            </w:r>
            <w:r w:rsidRPr="002E5E0D">
              <w:rPr>
                <w:rFonts w:ascii="Times New Roman" w:eastAsia="Calibri" w:hAnsi="Times New Roman" w:cs="Times New Roman"/>
                <w:sz w:val="24"/>
                <w:szCs w:val="24"/>
              </w:rPr>
              <w:t>като трудови посредници от ромски произход</w:t>
            </w:r>
          </w:p>
          <w:p w:rsidR="00023873" w:rsidRPr="002E5E0D" w:rsidRDefault="00023873" w:rsidP="002E5E0D">
            <w:pPr>
              <w:spacing w:after="0" w:line="240" w:lineRule="auto"/>
              <w:ind w:left="-57" w:right="-57"/>
              <w:contextualSpacing/>
              <w:rPr>
                <w:rFonts w:ascii="Times New Roman" w:eastAsia="Calibri" w:hAnsi="Times New Roman" w:cs="Times New Roman"/>
                <w:sz w:val="24"/>
                <w:szCs w:val="24"/>
              </w:rPr>
            </w:pPr>
          </w:p>
          <w:p w:rsidR="00023873" w:rsidRPr="002E5E0D" w:rsidRDefault="00023873" w:rsidP="002E5E0D">
            <w:pPr>
              <w:spacing w:after="0" w:line="240" w:lineRule="auto"/>
              <w:ind w:left="-57" w:right="-57"/>
              <w:contextualSpacing/>
              <w:rPr>
                <w:rFonts w:ascii="Times New Roman" w:eastAsia="Calibri" w:hAnsi="Times New Roman" w:cs="Times New Roman"/>
                <w:sz w:val="24"/>
                <w:szCs w:val="24"/>
              </w:rPr>
            </w:pPr>
            <w:r w:rsidRPr="002E5E0D">
              <w:rPr>
                <w:rFonts w:ascii="Times New Roman" w:eastAsia="Calibri" w:hAnsi="Times New Roman" w:cs="Times New Roman"/>
                <w:sz w:val="24"/>
                <w:szCs w:val="24"/>
              </w:rPr>
              <w:t>От тях с повишен капацитет и умения за работа с целевата група</w:t>
            </w:r>
          </w:p>
        </w:tc>
        <w:tc>
          <w:tcPr>
            <w:tcW w:w="1559" w:type="dxa"/>
            <w:shd w:val="clear" w:color="auto" w:fill="FFFFFF"/>
          </w:tcPr>
          <w:p w:rsidR="00023873" w:rsidRPr="002E5E0D" w:rsidRDefault="00023873" w:rsidP="002E5E0D">
            <w:pPr>
              <w:spacing w:after="0" w:line="240" w:lineRule="auto"/>
              <w:ind w:left="720"/>
              <w:contextualSpacing/>
              <w:jc w:val="center"/>
              <w:rPr>
                <w:rFonts w:ascii="Times New Roman" w:eastAsia="Calibri" w:hAnsi="Times New Roman" w:cs="Times New Roman"/>
              </w:rPr>
            </w:pPr>
            <w:r w:rsidRPr="002E5E0D">
              <w:rPr>
                <w:rFonts w:ascii="Times New Roman" w:eastAsia="Calibri" w:hAnsi="Times New Roman" w:cs="Times New Roman"/>
              </w:rPr>
              <w:t>73</w:t>
            </w:r>
          </w:p>
        </w:tc>
        <w:tc>
          <w:tcPr>
            <w:tcW w:w="1814" w:type="dxa"/>
            <w:shd w:val="clear" w:color="auto" w:fill="FFFFFF"/>
          </w:tcPr>
          <w:p w:rsidR="00023873" w:rsidRPr="002E5E0D" w:rsidRDefault="00023873" w:rsidP="002E5E0D">
            <w:pPr>
              <w:spacing w:before="60" w:after="60"/>
              <w:ind w:left="-57" w:right="-57"/>
              <w:contextualSpacing/>
              <w:jc w:val="center"/>
              <w:rPr>
                <w:rFonts w:ascii="Times New Roman" w:eastAsia="Calibri" w:hAnsi="Times New Roman" w:cs="Times New Roman"/>
                <w:lang w:val="en-US"/>
              </w:rPr>
            </w:pPr>
            <w:r w:rsidRPr="002E5E0D">
              <w:rPr>
                <w:rFonts w:ascii="Times New Roman" w:eastAsia="Calibri" w:hAnsi="Times New Roman" w:cs="Times New Roman"/>
              </w:rPr>
              <w:t xml:space="preserve">до 100 </w:t>
            </w:r>
            <w:r w:rsidRPr="002E5E0D">
              <w:rPr>
                <w:rFonts w:ascii="Times New Roman" w:eastAsia="Calibri" w:hAnsi="Times New Roman" w:cs="Times New Roman"/>
                <w:lang w:val="en-US"/>
              </w:rPr>
              <w:t>(</w:t>
            </w:r>
            <w:r w:rsidRPr="002E5E0D">
              <w:rPr>
                <w:rFonts w:ascii="Times New Roman" w:eastAsia="Calibri" w:hAnsi="Times New Roman" w:cs="Times New Roman"/>
              </w:rPr>
              <w:t>годишно</w:t>
            </w:r>
            <w:r w:rsidRPr="002E5E0D">
              <w:rPr>
                <w:rFonts w:ascii="Times New Roman" w:eastAsia="Calibri" w:hAnsi="Times New Roman" w:cs="Times New Roman"/>
                <w:lang w:val="en-US"/>
              </w:rPr>
              <w:t>)</w:t>
            </w:r>
          </w:p>
          <w:p w:rsidR="00023873" w:rsidRPr="002E5E0D" w:rsidRDefault="00023873" w:rsidP="002E5E0D">
            <w:pPr>
              <w:spacing w:before="60" w:after="60"/>
              <w:ind w:left="-57" w:right="-57"/>
              <w:contextualSpacing/>
              <w:jc w:val="center"/>
              <w:rPr>
                <w:rFonts w:ascii="Times New Roman" w:eastAsia="Calibri" w:hAnsi="Times New Roman" w:cs="Times New Roman"/>
                <w:lang w:val="en-US"/>
              </w:rPr>
            </w:pPr>
          </w:p>
          <w:p w:rsidR="00023873" w:rsidRPr="002E5E0D" w:rsidRDefault="00023873" w:rsidP="002E5E0D">
            <w:pPr>
              <w:spacing w:before="60" w:after="60"/>
              <w:ind w:left="-57" w:right="-57"/>
              <w:contextualSpacing/>
              <w:jc w:val="center"/>
              <w:rPr>
                <w:rFonts w:ascii="Times New Roman" w:eastAsia="Calibri" w:hAnsi="Times New Roman" w:cs="Times New Roman"/>
                <w:lang w:val="en-US"/>
              </w:rPr>
            </w:pPr>
          </w:p>
          <w:p w:rsidR="00023873" w:rsidRPr="002E5E0D" w:rsidRDefault="00023873" w:rsidP="002E5E0D">
            <w:pPr>
              <w:spacing w:before="60" w:after="60"/>
              <w:ind w:left="-57" w:right="-57"/>
              <w:contextualSpacing/>
              <w:jc w:val="center"/>
              <w:rPr>
                <w:rFonts w:ascii="Times New Roman" w:eastAsia="Calibri" w:hAnsi="Times New Roman" w:cs="Times New Roman"/>
              </w:rPr>
            </w:pPr>
          </w:p>
          <w:p w:rsidR="00023873" w:rsidRPr="002E5E0D" w:rsidRDefault="00023873" w:rsidP="002E5E0D">
            <w:pPr>
              <w:spacing w:before="60" w:after="60"/>
              <w:ind w:left="-57" w:right="-57"/>
              <w:contextualSpacing/>
              <w:jc w:val="center"/>
              <w:rPr>
                <w:rFonts w:ascii="Times New Roman" w:eastAsia="Calibri" w:hAnsi="Times New Roman" w:cs="Times New Roman"/>
                <w:lang w:val="en-US"/>
              </w:rPr>
            </w:pPr>
            <w:r w:rsidRPr="002E5E0D">
              <w:rPr>
                <w:rFonts w:ascii="Times New Roman" w:eastAsia="Calibri" w:hAnsi="Times New Roman" w:cs="Times New Roman"/>
              </w:rPr>
              <w:t xml:space="preserve">50 </w:t>
            </w:r>
          </w:p>
        </w:tc>
      </w:tr>
      <w:tr w:rsidR="00023873" w:rsidRPr="00023873" w:rsidTr="002E5E0D">
        <w:trPr>
          <w:trHeight w:val="2092"/>
        </w:trPr>
        <w:tc>
          <w:tcPr>
            <w:tcW w:w="709" w:type="dxa"/>
            <w:shd w:val="clear" w:color="auto" w:fill="FFFFFF"/>
          </w:tcPr>
          <w:p w:rsidR="00023873" w:rsidRPr="002E5E0D" w:rsidDel="00E06750" w:rsidRDefault="00023873" w:rsidP="002E5E0D">
            <w:pPr>
              <w:spacing w:after="0" w:line="240" w:lineRule="auto"/>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4.2.</w:t>
            </w:r>
          </w:p>
        </w:tc>
        <w:tc>
          <w:tcPr>
            <w:tcW w:w="2977" w:type="dxa"/>
            <w:shd w:val="clear" w:color="auto" w:fill="FFFFFF"/>
          </w:tcPr>
          <w:p w:rsidR="00023873" w:rsidRPr="002E5E0D" w:rsidRDefault="00023873" w:rsidP="002E5E0D">
            <w:pPr>
              <w:spacing w:after="0" w:line="240" w:lineRule="auto"/>
              <w:ind w:left="-57" w:right="-57"/>
              <w:contextualSpacing/>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Активирани лица от дейността на трудовите посредници - ромски и младежки медиатори </w:t>
            </w:r>
          </w:p>
          <w:p w:rsidR="00023873" w:rsidRPr="002E5E0D" w:rsidRDefault="00023873" w:rsidP="002E5E0D">
            <w:pPr>
              <w:spacing w:after="0" w:line="240" w:lineRule="auto"/>
              <w:ind w:left="-57" w:right="-57"/>
              <w:contextualSpacing/>
              <w:rPr>
                <w:rFonts w:ascii="Times New Roman" w:eastAsia="Calibri" w:hAnsi="Times New Roman" w:cs="Times New Roman"/>
                <w:i/>
                <w:sz w:val="24"/>
                <w:szCs w:val="24"/>
              </w:rPr>
            </w:pPr>
          </w:p>
          <w:p w:rsidR="00023873" w:rsidRPr="002E5E0D" w:rsidRDefault="00023873" w:rsidP="002E5E0D">
            <w:pPr>
              <w:spacing w:after="0" w:line="240" w:lineRule="auto"/>
              <w:ind w:left="-57" w:right="-57"/>
              <w:contextualSpacing/>
              <w:rPr>
                <w:rFonts w:ascii="Times New Roman" w:eastAsia="Calibri" w:hAnsi="Times New Roman" w:cs="Times New Roman"/>
                <w:i/>
                <w:sz w:val="24"/>
                <w:szCs w:val="24"/>
              </w:rPr>
            </w:pPr>
          </w:p>
          <w:p w:rsidR="00023873" w:rsidRPr="002E5E0D" w:rsidDel="00E06750" w:rsidRDefault="00023873" w:rsidP="002E5E0D">
            <w:pPr>
              <w:spacing w:after="0" w:line="240" w:lineRule="auto"/>
              <w:ind w:left="-57" w:right="-57"/>
              <w:contextualSpacing/>
              <w:rPr>
                <w:rFonts w:ascii="Times New Roman" w:eastAsia="Calibri" w:hAnsi="Times New Roman"/>
                <w:i/>
                <w:sz w:val="24"/>
              </w:rPr>
            </w:pPr>
          </w:p>
        </w:tc>
        <w:tc>
          <w:tcPr>
            <w:tcW w:w="1134" w:type="dxa"/>
            <w:shd w:val="clear" w:color="auto" w:fill="FFFFFF"/>
          </w:tcPr>
          <w:p w:rsidR="00023873" w:rsidRPr="002E5E0D" w:rsidRDefault="001B1CB5"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 xml:space="preserve">Текущ </w:t>
            </w:r>
          </w:p>
        </w:tc>
        <w:tc>
          <w:tcPr>
            <w:tcW w:w="782" w:type="dxa"/>
            <w:shd w:val="clear" w:color="auto" w:fill="FFFFFF"/>
          </w:tcPr>
          <w:p w:rsidR="00023873" w:rsidRPr="002E5E0D" w:rsidRDefault="00023873" w:rsidP="002E5E0D">
            <w:pPr>
              <w:ind w:left="720"/>
              <w:contextualSpacing/>
              <w:rPr>
                <w:rFonts w:ascii="Times New Roman" w:eastAsia="Calibri" w:hAnsi="Times New Roman" w:cs="Times New Roman"/>
              </w:rPr>
            </w:pPr>
            <w:r w:rsidRPr="002E5E0D">
              <w:rPr>
                <w:rFonts w:ascii="Times New Roman" w:eastAsia="Calibri" w:hAnsi="Times New Roman" w:cs="Times New Roman"/>
              </w:rPr>
              <w:t>2023</w:t>
            </w:r>
          </w:p>
        </w:tc>
        <w:tc>
          <w:tcPr>
            <w:tcW w:w="1231" w:type="dxa"/>
            <w:shd w:val="clear" w:color="auto" w:fill="FFFFFF"/>
          </w:tcPr>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АЗ</w:t>
            </w:r>
          </w:p>
        </w:tc>
        <w:tc>
          <w:tcPr>
            <w:tcW w:w="1672" w:type="dxa"/>
            <w:shd w:val="clear" w:color="auto" w:fill="FFFFFF"/>
          </w:tcPr>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sz w:val="24"/>
                <w:szCs w:val="24"/>
              </w:rPr>
              <w:t>Държавен бюджет</w:t>
            </w:r>
          </w:p>
        </w:tc>
        <w:tc>
          <w:tcPr>
            <w:tcW w:w="3431" w:type="dxa"/>
            <w:shd w:val="clear" w:color="auto" w:fill="FFFFFF"/>
          </w:tcPr>
          <w:p w:rsidR="00023873" w:rsidRPr="002E5E0D" w:rsidRDefault="00023873" w:rsidP="002E5E0D">
            <w:pPr>
              <w:spacing w:after="0" w:line="240" w:lineRule="auto"/>
              <w:ind w:left="-57" w:right="-57"/>
              <w:contextualSpacing/>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Брой активирани лица, от ромски произход  от работата на трудовите посредници  - ромски медиатори </w:t>
            </w:r>
          </w:p>
          <w:p w:rsidR="00023873" w:rsidRPr="002E5E0D" w:rsidRDefault="00023873" w:rsidP="002E5E0D">
            <w:pPr>
              <w:spacing w:after="0" w:line="240" w:lineRule="auto"/>
              <w:ind w:left="-57" w:right="-57"/>
              <w:contextualSpacing/>
              <w:jc w:val="both"/>
              <w:rPr>
                <w:rFonts w:ascii="Times New Roman" w:eastAsia="Calibri" w:hAnsi="Times New Roman" w:cs="Times New Roman"/>
                <w:sz w:val="24"/>
                <w:szCs w:val="24"/>
              </w:rPr>
            </w:pPr>
          </w:p>
          <w:p w:rsidR="00023873" w:rsidRPr="002E5E0D" w:rsidDel="00E06750" w:rsidRDefault="00023873" w:rsidP="002E5E0D">
            <w:pPr>
              <w:spacing w:after="0" w:line="240" w:lineRule="auto"/>
              <w:ind w:left="-57" w:right="-57"/>
              <w:contextualSpacing/>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Брой активирани младежи (</w:t>
            </w:r>
            <w:r w:rsidRPr="002E5E0D">
              <w:rPr>
                <w:rFonts w:ascii="Times New Roman" w:eastAsia="Calibri" w:hAnsi="Times New Roman" w:cs="Times New Roman"/>
                <w:sz w:val="24"/>
                <w:szCs w:val="24"/>
                <w:lang w:val="en-US"/>
              </w:rPr>
              <w:t>NEETs)</w:t>
            </w:r>
            <w:r w:rsidRPr="002E5E0D">
              <w:rPr>
                <w:rFonts w:ascii="Times New Roman" w:eastAsia="Calibri" w:hAnsi="Times New Roman" w:cs="Times New Roman"/>
                <w:sz w:val="24"/>
                <w:szCs w:val="24"/>
              </w:rPr>
              <w:t xml:space="preserve"> от ромски произход  от работата на младежките медиатори</w:t>
            </w:r>
          </w:p>
        </w:tc>
        <w:tc>
          <w:tcPr>
            <w:tcW w:w="1559" w:type="dxa"/>
            <w:shd w:val="clear" w:color="auto" w:fill="FFFFFF"/>
          </w:tcPr>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5 670</w:t>
            </w: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 xml:space="preserve">  </w:t>
            </w: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349</w:t>
            </w:r>
          </w:p>
        </w:tc>
        <w:tc>
          <w:tcPr>
            <w:tcW w:w="1814" w:type="dxa"/>
            <w:shd w:val="clear" w:color="auto" w:fill="FFFFFF"/>
          </w:tcPr>
          <w:p w:rsidR="00023873" w:rsidRPr="002E5E0D" w:rsidRDefault="00023873" w:rsidP="002E5E0D">
            <w:pPr>
              <w:spacing w:after="0"/>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10 000</w:t>
            </w:r>
          </w:p>
          <w:p w:rsidR="00023873" w:rsidRPr="002E5E0D" w:rsidRDefault="00023873" w:rsidP="002E5E0D">
            <w:pPr>
              <w:spacing w:after="0"/>
              <w:ind w:left="-57" w:right="-57"/>
              <w:contextualSpacing/>
              <w:jc w:val="center"/>
              <w:rPr>
                <w:rFonts w:ascii="Times New Roman" w:eastAsia="Calibri" w:hAnsi="Times New Roman" w:cs="Times New Roman"/>
              </w:rPr>
            </w:pPr>
          </w:p>
          <w:p w:rsidR="00023873" w:rsidRPr="002E5E0D" w:rsidRDefault="00023873" w:rsidP="002E5E0D">
            <w:pPr>
              <w:spacing w:after="0"/>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 </w:t>
            </w:r>
          </w:p>
          <w:p w:rsidR="00023873" w:rsidRPr="002E5E0D" w:rsidRDefault="00023873" w:rsidP="002E5E0D">
            <w:pPr>
              <w:spacing w:after="0"/>
              <w:ind w:left="-57" w:right="-57"/>
              <w:contextualSpacing/>
              <w:jc w:val="center"/>
              <w:rPr>
                <w:rFonts w:ascii="Times New Roman" w:eastAsia="Calibri" w:hAnsi="Times New Roman" w:cs="Times New Roman"/>
              </w:rPr>
            </w:pPr>
          </w:p>
          <w:p w:rsidR="00023873" w:rsidRPr="002E5E0D" w:rsidRDefault="00023873" w:rsidP="002E5E0D">
            <w:pPr>
              <w:spacing w:after="0"/>
              <w:ind w:left="-57" w:right="-57"/>
              <w:contextualSpacing/>
              <w:jc w:val="center"/>
              <w:rPr>
                <w:rFonts w:ascii="Times New Roman" w:eastAsia="Calibri" w:hAnsi="Times New Roman" w:cs="Times New Roman"/>
              </w:rPr>
            </w:pPr>
          </w:p>
          <w:p w:rsidR="00023873" w:rsidRPr="002E5E0D" w:rsidRDefault="00023873" w:rsidP="002E5E0D">
            <w:pPr>
              <w:spacing w:after="0"/>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500</w:t>
            </w:r>
          </w:p>
        </w:tc>
      </w:tr>
      <w:tr w:rsidR="00023873" w:rsidRPr="00023873" w:rsidTr="002E5E0D">
        <w:trPr>
          <w:trHeight w:val="85"/>
        </w:trPr>
        <w:tc>
          <w:tcPr>
            <w:tcW w:w="709" w:type="dxa"/>
            <w:shd w:val="clear" w:color="auto" w:fill="FFFFFF"/>
          </w:tcPr>
          <w:p w:rsidR="00023873" w:rsidRPr="002E5E0D" w:rsidRDefault="00023873" w:rsidP="002E5E0D">
            <w:pPr>
              <w:spacing w:after="0" w:line="240" w:lineRule="auto"/>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4.3.</w:t>
            </w:r>
          </w:p>
        </w:tc>
        <w:tc>
          <w:tcPr>
            <w:tcW w:w="2977" w:type="dxa"/>
            <w:shd w:val="clear" w:color="auto" w:fill="FFFFFF"/>
          </w:tcPr>
          <w:p w:rsidR="00023873" w:rsidRPr="002E5E0D" w:rsidRDefault="00023873" w:rsidP="002E5E0D">
            <w:pPr>
              <w:spacing w:after="0" w:line="240" w:lineRule="auto"/>
              <w:ind w:left="-57" w:right="-57"/>
              <w:contextualSpacing/>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Инициативи, насърчаващи активирането на безработни и икономически неактивни лица </w:t>
            </w:r>
          </w:p>
        </w:tc>
        <w:tc>
          <w:tcPr>
            <w:tcW w:w="1134" w:type="dxa"/>
            <w:shd w:val="clear" w:color="auto" w:fill="FFFFFF"/>
          </w:tcPr>
          <w:p w:rsidR="00023873" w:rsidRPr="002E5E0D" w:rsidRDefault="001B1CB5"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 xml:space="preserve">Текущ </w:t>
            </w: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ПРЧР 2021-2027</w:t>
            </w:r>
            <w:r w:rsidR="00931AAB" w:rsidRPr="002E5E0D">
              <w:rPr>
                <w:rFonts w:ascii="Times New Roman" w:eastAsia="Calibri" w:hAnsi="Times New Roman" w:cs="Times New Roman"/>
              </w:rPr>
              <w:t xml:space="preserve"> </w:t>
            </w:r>
          </w:p>
        </w:tc>
        <w:tc>
          <w:tcPr>
            <w:tcW w:w="782" w:type="dxa"/>
            <w:shd w:val="clear" w:color="auto" w:fill="FFFFFF"/>
          </w:tcPr>
          <w:p w:rsidR="00023873" w:rsidRPr="002E5E0D" w:rsidRDefault="00023873" w:rsidP="002E5E0D">
            <w:pPr>
              <w:ind w:left="720"/>
              <w:contextualSpacing/>
              <w:rPr>
                <w:rFonts w:ascii="Times New Roman" w:eastAsia="Calibri" w:hAnsi="Times New Roman" w:cs="Times New Roman"/>
              </w:rPr>
            </w:pPr>
            <w:r w:rsidRPr="002E5E0D">
              <w:rPr>
                <w:rFonts w:ascii="Times New Roman" w:eastAsia="Calibri" w:hAnsi="Times New Roman" w:cs="Times New Roman"/>
              </w:rPr>
              <w:t>202</w:t>
            </w:r>
          </w:p>
        </w:tc>
        <w:tc>
          <w:tcPr>
            <w:tcW w:w="1231" w:type="dxa"/>
            <w:shd w:val="clear" w:color="auto" w:fill="FFFFFF"/>
          </w:tcPr>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АЗ</w:t>
            </w:r>
          </w:p>
        </w:tc>
        <w:tc>
          <w:tcPr>
            <w:tcW w:w="1672" w:type="dxa"/>
            <w:shd w:val="clear" w:color="auto" w:fill="FFFFFF"/>
          </w:tcPr>
          <w:p w:rsidR="003D26B7"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sz w:val="24"/>
                <w:szCs w:val="24"/>
              </w:rPr>
              <w:t>Държавен бюджет</w:t>
            </w:r>
            <w:r w:rsidRPr="002E5E0D">
              <w:rPr>
                <w:rFonts w:ascii="Times New Roman" w:eastAsia="Calibri" w:hAnsi="Times New Roman" w:cs="Times New Roman"/>
              </w:rPr>
              <w:t xml:space="preserve"> и ПРЧР </w:t>
            </w: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bCs/>
              </w:rPr>
              <w:t xml:space="preserve">2021-2027 </w:t>
            </w:r>
          </w:p>
        </w:tc>
        <w:tc>
          <w:tcPr>
            <w:tcW w:w="3431" w:type="dxa"/>
            <w:shd w:val="clear" w:color="auto" w:fill="FFFFFF"/>
          </w:tcPr>
          <w:p w:rsidR="00023873" w:rsidRPr="002E5E0D" w:rsidRDefault="00023873" w:rsidP="002E5E0D">
            <w:pPr>
              <w:spacing w:after="0" w:line="240" w:lineRule="auto"/>
              <w:ind w:left="-57" w:right="-57"/>
              <w:contextualSpacing/>
              <w:rPr>
                <w:rFonts w:ascii="Times New Roman" w:eastAsia="Calibri" w:hAnsi="Times New Roman" w:cs="Times New Roman"/>
                <w:sz w:val="24"/>
                <w:szCs w:val="24"/>
              </w:rPr>
            </w:pPr>
            <w:r w:rsidRPr="002E5E0D">
              <w:rPr>
                <w:rFonts w:ascii="Times New Roman" w:eastAsia="Calibri" w:hAnsi="Times New Roman" w:cs="Times New Roman"/>
                <w:sz w:val="24"/>
                <w:szCs w:val="24"/>
              </w:rPr>
              <w:t>Брой лица, започнали работа в резултат от проведени трудови борси, дни на работодателя и мобилни бюра по труда</w:t>
            </w:r>
          </w:p>
        </w:tc>
        <w:tc>
          <w:tcPr>
            <w:tcW w:w="1559" w:type="dxa"/>
            <w:shd w:val="clear" w:color="auto" w:fill="FFFFFF"/>
          </w:tcPr>
          <w:p w:rsidR="00023873" w:rsidRPr="002E5E0D" w:rsidRDefault="00CF737F" w:rsidP="002E5E0D">
            <w:pPr>
              <w:spacing w:after="0" w:line="240" w:lineRule="auto"/>
              <w:ind w:left="-57" w:right="-57"/>
              <w:contextualSpacing/>
              <w:jc w:val="center"/>
              <w:rPr>
                <w:rFonts w:ascii="Times New Roman" w:eastAsia="Calibri" w:hAnsi="Times New Roman" w:cs="Times New Roman"/>
              </w:rPr>
            </w:pPr>
            <w:r w:rsidRPr="002E5E0D">
              <w:rPr>
                <w:rFonts w:ascii="Times New Roman" w:hAnsi="Times New Roman" w:cs="Times New Roman"/>
                <w:lang w:val="en-US"/>
              </w:rPr>
              <w:t>3 845</w:t>
            </w:r>
            <w:r w:rsidRPr="002E5E0D">
              <w:rPr>
                <w:rStyle w:val="af3"/>
                <w:rFonts w:ascii="Times New Roman" w:hAnsi="Times New Roman" w:cs="Times New Roman"/>
                <w:lang w:val="en-US"/>
              </w:rPr>
              <w:footnoteReference w:id="4"/>
            </w:r>
          </w:p>
        </w:tc>
        <w:tc>
          <w:tcPr>
            <w:tcW w:w="1814" w:type="dxa"/>
            <w:shd w:val="clear" w:color="auto" w:fill="FFFFFF"/>
          </w:tcPr>
          <w:p w:rsidR="00023873" w:rsidRPr="002E5E0D" w:rsidRDefault="00023873" w:rsidP="002E5E0D">
            <w:pPr>
              <w:spacing w:after="0"/>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5 000</w:t>
            </w:r>
          </w:p>
          <w:p w:rsidR="00023873" w:rsidRPr="002E5E0D" w:rsidRDefault="00023873" w:rsidP="002E5E0D">
            <w:pPr>
              <w:spacing w:after="0"/>
              <w:ind w:left="-57" w:right="-57"/>
              <w:contextualSpacing/>
              <w:jc w:val="center"/>
              <w:rPr>
                <w:rFonts w:ascii="Times New Roman" w:eastAsia="Calibri" w:hAnsi="Times New Roman" w:cs="Times New Roman"/>
              </w:rPr>
            </w:pPr>
          </w:p>
          <w:p w:rsidR="00023873" w:rsidRPr="002E5E0D" w:rsidRDefault="00023873" w:rsidP="002E5E0D">
            <w:pPr>
              <w:spacing w:after="0"/>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1360 (по ПРЧР 2021-2027)</w:t>
            </w:r>
          </w:p>
        </w:tc>
      </w:tr>
      <w:tr w:rsidR="00023873" w:rsidRPr="00023873" w:rsidTr="002E5E0D">
        <w:trPr>
          <w:trHeight w:val="85"/>
        </w:trPr>
        <w:tc>
          <w:tcPr>
            <w:tcW w:w="709" w:type="dxa"/>
            <w:shd w:val="clear" w:color="auto" w:fill="FFFFFF"/>
          </w:tcPr>
          <w:p w:rsidR="00023873" w:rsidRPr="002E5E0D" w:rsidRDefault="00023873" w:rsidP="002E5E0D">
            <w:pPr>
              <w:spacing w:after="0" w:line="240" w:lineRule="auto"/>
              <w:contextualSpacing/>
              <w:jc w:val="center"/>
              <w:rPr>
                <w:rFonts w:ascii="Times New Roman" w:eastAsia="Calibri" w:hAnsi="Times New Roman" w:cs="Times New Roman"/>
                <w:bCs/>
                <w:lang w:eastAsia="bg-BG"/>
              </w:rPr>
            </w:pPr>
            <w:r w:rsidRPr="002E5E0D">
              <w:rPr>
                <w:rFonts w:ascii="Times New Roman" w:eastAsia="Calibri" w:hAnsi="Times New Roman" w:cs="Times New Roman"/>
                <w:bCs/>
                <w:lang w:eastAsia="bg-BG"/>
              </w:rPr>
              <w:t>4.4</w:t>
            </w:r>
          </w:p>
        </w:tc>
        <w:tc>
          <w:tcPr>
            <w:tcW w:w="2977" w:type="dxa"/>
            <w:shd w:val="clear" w:color="auto" w:fill="FFFFFF"/>
          </w:tcPr>
          <w:p w:rsidR="00023873" w:rsidRPr="002E5E0D" w:rsidRDefault="00023873" w:rsidP="002E5E0D">
            <w:pPr>
              <w:spacing w:after="0" w:line="240" w:lineRule="auto"/>
              <w:ind w:left="-57" w:right="-57"/>
              <w:contextualSpacing/>
              <w:rPr>
                <w:rFonts w:ascii="Times New Roman" w:eastAsia="Calibri" w:hAnsi="Times New Roman" w:cs="Times New Roman"/>
                <w:sz w:val="24"/>
                <w:szCs w:val="24"/>
              </w:rPr>
            </w:pPr>
            <w:r w:rsidRPr="002E5E0D">
              <w:rPr>
                <w:rFonts w:ascii="Times New Roman" w:eastAsia="Calibri" w:hAnsi="Times New Roman" w:cs="Times New Roman"/>
                <w:sz w:val="24"/>
                <w:szCs w:val="24"/>
              </w:rPr>
              <w:t>Подобряване достъпа до заетост и обучение на уязвими групи чрез предоставяне на интегрирани услуги по заетост и социално подпомагане</w:t>
            </w:r>
          </w:p>
        </w:tc>
        <w:tc>
          <w:tcPr>
            <w:tcW w:w="1134" w:type="dxa"/>
            <w:shd w:val="clear" w:color="auto" w:fill="FFFFFF"/>
          </w:tcPr>
          <w:p w:rsidR="00023873" w:rsidRPr="002E5E0D" w:rsidRDefault="001B1CB5"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 xml:space="preserve">Текущ </w:t>
            </w: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p>
        </w:tc>
        <w:tc>
          <w:tcPr>
            <w:tcW w:w="782" w:type="dxa"/>
            <w:shd w:val="clear" w:color="auto" w:fill="FFFFFF"/>
          </w:tcPr>
          <w:p w:rsidR="00023873" w:rsidRPr="002E5E0D" w:rsidRDefault="00023873" w:rsidP="002E5E0D">
            <w:pPr>
              <w:ind w:left="720"/>
              <w:contextualSpacing/>
              <w:rPr>
                <w:rFonts w:ascii="Times New Roman" w:eastAsia="Calibri" w:hAnsi="Times New Roman" w:cs="Times New Roman"/>
              </w:rPr>
            </w:pPr>
            <w:r w:rsidRPr="002E5E0D">
              <w:rPr>
                <w:rFonts w:ascii="Times New Roman" w:eastAsia="Calibri" w:hAnsi="Times New Roman" w:cs="Times New Roman"/>
              </w:rPr>
              <w:t>2023</w:t>
            </w:r>
          </w:p>
        </w:tc>
        <w:tc>
          <w:tcPr>
            <w:tcW w:w="1231" w:type="dxa"/>
            <w:shd w:val="clear" w:color="auto" w:fill="FFFFFF"/>
          </w:tcPr>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МТСП,АЗ, АСП</w:t>
            </w:r>
          </w:p>
        </w:tc>
        <w:tc>
          <w:tcPr>
            <w:tcW w:w="1672" w:type="dxa"/>
            <w:shd w:val="clear" w:color="auto" w:fill="FFFFFF"/>
          </w:tcPr>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 xml:space="preserve">ОП РЧР </w:t>
            </w: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2014-2020</w:t>
            </w:r>
          </w:p>
        </w:tc>
        <w:tc>
          <w:tcPr>
            <w:tcW w:w="3431" w:type="dxa"/>
            <w:shd w:val="clear" w:color="auto" w:fill="FFFFFF"/>
          </w:tcPr>
          <w:p w:rsidR="00023873" w:rsidRPr="002E5E0D" w:rsidRDefault="00023873" w:rsidP="002E5E0D">
            <w:pPr>
              <w:spacing w:after="0" w:line="240" w:lineRule="auto"/>
              <w:ind w:left="-57" w:right="-57"/>
              <w:contextualSpacing/>
              <w:rPr>
                <w:rFonts w:ascii="Times New Roman" w:eastAsia="Calibri" w:hAnsi="Times New Roman" w:cs="Times New Roman"/>
                <w:sz w:val="24"/>
                <w:szCs w:val="24"/>
              </w:rPr>
            </w:pPr>
            <w:r w:rsidRPr="002E5E0D">
              <w:rPr>
                <w:rFonts w:ascii="Times New Roman" w:eastAsia="Calibri" w:hAnsi="Times New Roman" w:cs="Times New Roman"/>
                <w:sz w:val="24"/>
                <w:szCs w:val="24"/>
              </w:rPr>
              <w:t>Брой лица, на които са предоставени интегрирани услуги по заетост и социално подпомагане, от тях включени в:</w:t>
            </w:r>
          </w:p>
          <w:p w:rsidR="00023873" w:rsidRPr="002E5E0D" w:rsidRDefault="00023873" w:rsidP="002E5E0D">
            <w:pPr>
              <w:spacing w:after="0" w:line="240" w:lineRule="auto"/>
              <w:ind w:left="-57" w:right="-57"/>
              <w:contextualSpacing/>
              <w:rPr>
                <w:rFonts w:ascii="Times New Roman" w:eastAsia="Calibri" w:hAnsi="Times New Roman" w:cs="Times New Roman"/>
                <w:sz w:val="24"/>
                <w:szCs w:val="24"/>
              </w:rPr>
            </w:pPr>
            <w:r w:rsidRPr="002E5E0D">
              <w:rPr>
                <w:rFonts w:ascii="Times New Roman" w:eastAsia="Calibri" w:hAnsi="Times New Roman" w:cs="Times New Roman"/>
                <w:sz w:val="24"/>
                <w:szCs w:val="24"/>
              </w:rPr>
              <w:t>- заетост;</w:t>
            </w:r>
          </w:p>
          <w:p w:rsidR="00023873" w:rsidRPr="002E5E0D" w:rsidRDefault="00023873" w:rsidP="002E5E0D">
            <w:pPr>
              <w:spacing w:after="0" w:line="240" w:lineRule="auto"/>
              <w:ind w:left="-57" w:right="-57"/>
              <w:contextualSpacing/>
              <w:rPr>
                <w:rFonts w:ascii="Times New Roman" w:eastAsia="Calibri" w:hAnsi="Times New Roman" w:cs="Times New Roman"/>
                <w:sz w:val="24"/>
                <w:szCs w:val="24"/>
              </w:rPr>
            </w:pPr>
            <w:r w:rsidRPr="002E5E0D">
              <w:rPr>
                <w:rFonts w:ascii="Times New Roman" w:eastAsia="Calibri" w:hAnsi="Times New Roman" w:cs="Times New Roman"/>
                <w:sz w:val="24"/>
                <w:szCs w:val="24"/>
              </w:rPr>
              <w:t>- обучение.</w:t>
            </w:r>
          </w:p>
          <w:p w:rsidR="00023873" w:rsidRPr="002E5E0D" w:rsidRDefault="00023873" w:rsidP="002E5E0D">
            <w:pPr>
              <w:spacing w:after="0" w:line="240" w:lineRule="auto"/>
              <w:ind w:left="-57" w:right="-57"/>
              <w:contextualSpacing/>
              <w:rPr>
                <w:rFonts w:ascii="Times New Roman" w:eastAsia="Calibri" w:hAnsi="Times New Roman" w:cs="Times New Roman"/>
                <w:sz w:val="24"/>
                <w:szCs w:val="24"/>
              </w:rPr>
            </w:pPr>
          </w:p>
        </w:tc>
        <w:tc>
          <w:tcPr>
            <w:tcW w:w="1559" w:type="dxa"/>
            <w:shd w:val="clear" w:color="auto" w:fill="FFFFFF"/>
          </w:tcPr>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lang w:val="en-US"/>
              </w:rPr>
              <w:t xml:space="preserve">15 000 </w:t>
            </w:r>
            <w:r w:rsidRPr="002E5E0D">
              <w:rPr>
                <w:rFonts w:ascii="Times New Roman" w:eastAsia="Calibri" w:hAnsi="Times New Roman" w:cs="Times New Roman"/>
              </w:rPr>
              <w:t>лица средно месечно получили интегрирани услуги;</w:t>
            </w:r>
          </w:p>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rPr>
              <w:t>1 000 лица средномесечно включени в заетост или обучение</w:t>
            </w:r>
            <w:r w:rsidRPr="002E5E0D">
              <w:rPr>
                <w:rFonts w:ascii="Times New Roman" w:eastAsia="Calibri" w:hAnsi="Times New Roman" w:cs="Times New Roman"/>
                <w:vertAlign w:val="superscript"/>
              </w:rPr>
              <w:footnoteReference w:id="5"/>
            </w:r>
          </w:p>
        </w:tc>
        <w:tc>
          <w:tcPr>
            <w:tcW w:w="1814" w:type="dxa"/>
            <w:shd w:val="clear" w:color="auto" w:fill="FFFFFF"/>
          </w:tcPr>
          <w:p w:rsidR="00023873" w:rsidRPr="002E5E0D" w:rsidRDefault="00023873" w:rsidP="002E5E0D">
            <w:pPr>
              <w:spacing w:after="0" w:line="240" w:lineRule="auto"/>
              <w:ind w:left="-57" w:right="-57"/>
              <w:contextualSpacing/>
              <w:jc w:val="center"/>
              <w:rPr>
                <w:rFonts w:ascii="Times New Roman" w:eastAsia="Calibri" w:hAnsi="Times New Roman" w:cs="Times New Roman"/>
              </w:rPr>
            </w:pPr>
            <w:r w:rsidRPr="002E5E0D">
              <w:rPr>
                <w:rFonts w:ascii="Times New Roman" w:eastAsia="Calibri" w:hAnsi="Times New Roman" w:cs="Times New Roman"/>
                <w:lang w:val="en-US"/>
              </w:rPr>
              <w:t xml:space="preserve">15 000 </w:t>
            </w:r>
            <w:r w:rsidRPr="002E5E0D">
              <w:rPr>
                <w:rFonts w:ascii="Times New Roman" w:eastAsia="Calibri" w:hAnsi="Times New Roman" w:cs="Times New Roman"/>
              </w:rPr>
              <w:t>лица средно месечно получили интегрирани услуги;</w:t>
            </w:r>
          </w:p>
          <w:p w:rsidR="00023873" w:rsidRPr="002E5E0D" w:rsidRDefault="00023873" w:rsidP="002E5E0D">
            <w:pPr>
              <w:spacing w:after="0"/>
              <w:ind w:left="-57" w:right="-57"/>
              <w:contextualSpacing/>
              <w:jc w:val="center"/>
              <w:rPr>
                <w:rFonts w:ascii="Times New Roman" w:eastAsia="Calibri" w:hAnsi="Times New Roman" w:cs="Times New Roman"/>
                <w:color w:val="FF0000"/>
              </w:rPr>
            </w:pPr>
            <w:r w:rsidRPr="002E5E0D">
              <w:rPr>
                <w:rFonts w:ascii="Times New Roman" w:eastAsia="Calibri" w:hAnsi="Times New Roman" w:cs="Times New Roman"/>
              </w:rPr>
              <w:t>1 000 лица средномесечно включени в заетост или обучение</w:t>
            </w:r>
            <w:r w:rsidRPr="002E5E0D">
              <w:rPr>
                <w:rFonts w:ascii="Times New Roman" w:eastAsia="Calibri" w:hAnsi="Times New Roman" w:cs="Times New Roman"/>
                <w:vertAlign w:val="superscript"/>
              </w:rPr>
              <w:footnoteReference w:id="6"/>
            </w:r>
          </w:p>
        </w:tc>
      </w:tr>
    </w:tbl>
    <w:p w:rsidR="000E2426" w:rsidRDefault="000E2426" w:rsidP="00EC5543">
      <w:pPr>
        <w:jc w:val="center"/>
        <w:rPr>
          <w:rFonts w:ascii="Times New Roman" w:hAnsi="Times New Roman" w:cs="Times New Roman"/>
          <w:b/>
          <w:bCs/>
        </w:rPr>
      </w:pPr>
    </w:p>
    <w:p w:rsidR="000E2426" w:rsidRDefault="000E2426" w:rsidP="00EC5543">
      <w:pPr>
        <w:jc w:val="center"/>
        <w:rPr>
          <w:rFonts w:ascii="Times New Roman" w:hAnsi="Times New Roman" w:cs="Times New Roman"/>
          <w:b/>
          <w:bCs/>
        </w:rPr>
      </w:pPr>
    </w:p>
    <w:p w:rsidR="000E2426" w:rsidRDefault="000E2426" w:rsidP="00EC5543">
      <w:pPr>
        <w:jc w:val="center"/>
        <w:rPr>
          <w:rFonts w:ascii="Times New Roman" w:hAnsi="Times New Roman" w:cs="Times New Roman"/>
          <w:b/>
          <w:bCs/>
        </w:rPr>
      </w:pPr>
    </w:p>
    <w:p w:rsidR="000E2426" w:rsidRDefault="000E2426" w:rsidP="00EC5543">
      <w:pPr>
        <w:jc w:val="center"/>
        <w:rPr>
          <w:rFonts w:ascii="Times New Roman" w:hAnsi="Times New Roman" w:cs="Times New Roman"/>
          <w:b/>
          <w:bCs/>
        </w:rPr>
      </w:pPr>
    </w:p>
    <w:p w:rsidR="00EC5543" w:rsidRDefault="00EC5543" w:rsidP="00EC5543">
      <w:pPr>
        <w:jc w:val="center"/>
        <w:rPr>
          <w:rFonts w:ascii="Times New Roman" w:hAnsi="Times New Roman" w:cs="Times New Roman"/>
          <w:b/>
          <w:bCs/>
        </w:rPr>
      </w:pPr>
      <w:r w:rsidRPr="00E20F71">
        <w:rPr>
          <w:rFonts w:ascii="Times New Roman" w:hAnsi="Times New Roman" w:cs="Times New Roman"/>
          <w:b/>
          <w:bCs/>
        </w:rPr>
        <w:t>ПРИОРИТЕТ „</w:t>
      </w:r>
      <w:r w:rsidR="00C85D12">
        <w:rPr>
          <w:rFonts w:ascii="Times New Roman" w:hAnsi="Times New Roman" w:cs="Times New Roman"/>
          <w:b/>
          <w:bCs/>
        </w:rPr>
        <w:t>ЖИЛИЩ</w:t>
      </w:r>
      <w:r>
        <w:rPr>
          <w:rFonts w:ascii="Times New Roman" w:hAnsi="Times New Roman" w:cs="Times New Roman"/>
          <w:b/>
          <w:bCs/>
        </w:rPr>
        <w:t>НИ УСЛОВИЯ</w:t>
      </w:r>
      <w:r w:rsidRPr="00E20F71">
        <w:rPr>
          <w:rFonts w:ascii="Times New Roman" w:hAnsi="Times New Roman" w:cs="Times New Roman"/>
          <w:b/>
          <w:bCs/>
        </w:rPr>
        <w:t>“</w:t>
      </w:r>
    </w:p>
    <w:p w:rsidR="00C71BE7" w:rsidRPr="00EA539B" w:rsidRDefault="00C71BE7" w:rsidP="002E5E0D">
      <w:pPr>
        <w:pStyle w:val="a4"/>
        <w:numPr>
          <w:ilvl w:val="0"/>
          <w:numId w:val="18"/>
        </w:numPr>
        <w:pBdr>
          <w:top w:val="single" w:sz="4" w:space="1" w:color="auto"/>
          <w:left w:val="single" w:sz="4" w:space="4" w:color="auto"/>
          <w:bottom w:val="single" w:sz="4" w:space="1" w:color="auto"/>
          <w:right w:val="single" w:sz="4" w:space="4" w:color="auto"/>
        </w:pBdr>
        <w:shd w:val="clear" w:color="auto" w:fill="FFD966"/>
        <w:spacing w:line="240" w:lineRule="auto"/>
        <w:rPr>
          <w:rFonts w:ascii="Times New Roman" w:hAnsi="Times New Roman" w:cs="Times New Roman"/>
          <w:b/>
          <w:bCs/>
          <w:i/>
          <w:lang w:eastAsia="bg-BG"/>
        </w:rPr>
      </w:pPr>
      <w:r w:rsidRPr="00EA539B">
        <w:rPr>
          <w:rFonts w:ascii="Times New Roman" w:hAnsi="Times New Roman" w:cs="Times New Roman"/>
          <w:b/>
          <w:bCs/>
          <w:i/>
          <w:lang w:eastAsia="bg-BG"/>
        </w:rPr>
        <w:t xml:space="preserve">ДЪЛГОСРОЧНИ ЦЕЛИ ЗА ПЕРИОДА 2022-2030 Г. </w:t>
      </w:r>
    </w:p>
    <w:p w:rsidR="00DA6AEB" w:rsidRDefault="00DA6AEB" w:rsidP="00DA6AEB">
      <w:pPr>
        <w:tabs>
          <w:tab w:val="left" w:pos="1365"/>
        </w:tabs>
        <w:spacing w:after="0" w:line="240" w:lineRule="auto"/>
        <w:ind w:left="851"/>
        <w:rPr>
          <w:rFonts w:ascii="Times New Roman" w:hAnsi="Times New Roman" w:cs="Times New Roman"/>
          <w:b/>
          <w:bCs/>
        </w:rPr>
      </w:pPr>
      <w:r w:rsidRPr="00DA6AEB">
        <w:rPr>
          <w:rFonts w:ascii="Times New Roman" w:hAnsi="Times New Roman" w:cs="Times New Roman"/>
          <w:b/>
          <w:bCs/>
        </w:rPr>
        <w:t>Министерство на регионалното развитие и благоустройството</w:t>
      </w:r>
    </w:p>
    <w:p w:rsidR="004E13B1" w:rsidRPr="00DA6AEB" w:rsidRDefault="008440DE" w:rsidP="00EA539B">
      <w:pPr>
        <w:tabs>
          <w:tab w:val="left" w:pos="1365"/>
        </w:tabs>
        <w:spacing w:after="0" w:line="240" w:lineRule="auto"/>
        <w:rPr>
          <w:rFonts w:ascii="Times New Roman" w:hAnsi="Times New Roman" w:cs="Times New Roman"/>
          <w:b/>
          <w:bCs/>
        </w:rPr>
      </w:pPr>
      <w:r w:rsidRPr="00DA6AEB">
        <w:rPr>
          <w:rFonts w:ascii="Times New Roman" w:hAnsi="Times New Roman" w:cs="Times New Roman"/>
          <w:b/>
          <w:bCs/>
        </w:rPr>
        <w:tab/>
      </w:r>
    </w:p>
    <w:p w:rsidR="001C0004" w:rsidRPr="008440DE" w:rsidRDefault="00DA6AEB" w:rsidP="001C0004">
      <w:pPr>
        <w:tabs>
          <w:tab w:val="left" w:pos="851"/>
        </w:tabs>
        <w:spacing w:after="0" w:line="240" w:lineRule="auto"/>
        <w:rPr>
          <w:rFonts w:ascii="Times New Roman" w:hAnsi="Times New Roman" w:cs="Times New Roman"/>
          <w:bCs/>
        </w:rPr>
      </w:pPr>
      <w:r>
        <w:rPr>
          <w:rFonts w:ascii="Times New Roman" w:hAnsi="Times New Roman" w:cs="Times New Roman"/>
          <w:b/>
          <w:bCs/>
          <w:i/>
        </w:rPr>
        <w:tab/>
      </w:r>
      <w:r w:rsidR="001C0004" w:rsidRPr="008440DE">
        <w:rPr>
          <w:rFonts w:ascii="Times New Roman" w:hAnsi="Times New Roman" w:cs="Times New Roman"/>
          <w:bCs/>
        </w:rPr>
        <w:t>Цел</w:t>
      </w:r>
      <w:r w:rsidR="001C0004">
        <w:rPr>
          <w:rFonts w:ascii="Times New Roman" w:hAnsi="Times New Roman" w:cs="Times New Roman"/>
          <w:bCs/>
        </w:rPr>
        <w:t xml:space="preserve"> 1</w:t>
      </w:r>
      <w:r w:rsidR="001C0004" w:rsidRPr="008440DE">
        <w:rPr>
          <w:rFonts w:ascii="Times New Roman" w:hAnsi="Times New Roman" w:cs="Times New Roman"/>
          <w:bCs/>
        </w:rPr>
        <w:t xml:space="preserve"> „Установяване н</w:t>
      </w:r>
      <w:r w:rsidR="001C0004">
        <w:rPr>
          <w:rFonts w:ascii="Times New Roman" w:hAnsi="Times New Roman" w:cs="Times New Roman"/>
          <w:bCs/>
        </w:rPr>
        <w:t>а</w:t>
      </w:r>
      <w:r w:rsidR="001C0004" w:rsidRPr="008440DE">
        <w:rPr>
          <w:rFonts w:ascii="Times New Roman" w:hAnsi="Times New Roman" w:cs="Times New Roman"/>
          <w:bCs/>
        </w:rPr>
        <w:t xml:space="preserve"> работещ механизъм за оценка на жилищния фонд в зони с компактно ромско население.“ </w:t>
      </w:r>
      <w:r w:rsidR="001C0004">
        <w:rPr>
          <w:rFonts w:ascii="Times New Roman" w:hAnsi="Times New Roman" w:cs="Times New Roman"/>
          <w:bCs/>
        </w:rPr>
        <w:t xml:space="preserve">- </w:t>
      </w:r>
      <w:r w:rsidR="001C0004" w:rsidRPr="008440DE">
        <w:rPr>
          <w:rFonts w:ascii="Times New Roman" w:hAnsi="Times New Roman" w:cs="Times New Roman"/>
          <w:b/>
          <w:bCs/>
        </w:rPr>
        <w:t>Бюджетно/друго финансиране (в условие на бъдещо осигуряване)</w:t>
      </w:r>
      <w:r w:rsidR="001C0004">
        <w:rPr>
          <w:rFonts w:ascii="Times New Roman" w:hAnsi="Times New Roman" w:cs="Times New Roman"/>
          <w:b/>
          <w:bCs/>
        </w:rPr>
        <w:t>.</w:t>
      </w:r>
    </w:p>
    <w:p w:rsidR="001C0004" w:rsidRDefault="001C0004" w:rsidP="00DA6AEB">
      <w:pPr>
        <w:tabs>
          <w:tab w:val="left" w:pos="851"/>
        </w:tabs>
        <w:spacing w:after="0" w:line="240" w:lineRule="auto"/>
        <w:rPr>
          <w:rFonts w:ascii="Times New Roman" w:hAnsi="Times New Roman" w:cs="Times New Roman"/>
          <w:b/>
          <w:bCs/>
          <w:i/>
        </w:rPr>
      </w:pPr>
    </w:p>
    <w:p w:rsidR="008440DE" w:rsidRPr="008440DE" w:rsidRDefault="001C0004" w:rsidP="00DA6AEB">
      <w:pPr>
        <w:tabs>
          <w:tab w:val="left" w:pos="851"/>
        </w:tabs>
        <w:spacing w:after="0" w:line="240" w:lineRule="auto"/>
        <w:rPr>
          <w:rFonts w:ascii="Times New Roman" w:hAnsi="Times New Roman" w:cs="Times New Roman"/>
          <w:b/>
          <w:bCs/>
          <w:i/>
        </w:rPr>
      </w:pPr>
      <w:r>
        <w:rPr>
          <w:rFonts w:ascii="Times New Roman" w:hAnsi="Times New Roman" w:cs="Times New Roman"/>
          <w:b/>
          <w:bCs/>
          <w:i/>
        </w:rPr>
        <w:tab/>
      </w:r>
      <w:r w:rsidR="008440DE" w:rsidRPr="008440DE">
        <w:rPr>
          <w:rFonts w:ascii="Times New Roman" w:hAnsi="Times New Roman" w:cs="Times New Roman"/>
          <w:b/>
          <w:bCs/>
          <w:i/>
        </w:rPr>
        <w:t>Програма „Развитие на регионите“ 2021-2027</w:t>
      </w:r>
    </w:p>
    <w:p w:rsidR="008440DE" w:rsidRPr="008440DE" w:rsidRDefault="008440DE" w:rsidP="00DA6AEB">
      <w:pPr>
        <w:tabs>
          <w:tab w:val="left" w:pos="851"/>
        </w:tabs>
        <w:spacing w:after="0" w:line="240" w:lineRule="auto"/>
        <w:rPr>
          <w:rFonts w:ascii="Times New Roman" w:hAnsi="Times New Roman" w:cs="Times New Roman"/>
          <w:bCs/>
        </w:rPr>
      </w:pPr>
      <w:r>
        <w:rPr>
          <w:rFonts w:ascii="Times New Roman" w:hAnsi="Times New Roman" w:cs="Times New Roman"/>
          <w:bCs/>
        </w:rPr>
        <w:tab/>
      </w:r>
      <w:r w:rsidRPr="008440DE">
        <w:rPr>
          <w:rFonts w:ascii="Times New Roman" w:hAnsi="Times New Roman" w:cs="Times New Roman"/>
          <w:bCs/>
        </w:rPr>
        <w:t xml:space="preserve">Програма „Развитие на регионите“ 2021-2027 (ПРР) ще осигури подкрепа по Приоритет „Жилищни условия“. Териториалният обхват на програмата са петдесетте градски общини в страната мерките и дейностите, които ще се изпълняват са заложени в Плановете за интегрирано развитие на общини и Интегрираните териториални стратегии за развитие на регионите за планиране от ниво 2. </w:t>
      </w:r>
    </w:p>
    <w:p w:rsidR="008440DE" w:rsidRPr="008440DE" w:rsidRDefault="008440DE" w:rsidP="00DA6AEB">
      <w:pPr>
        <w:tabs>
          <w:tab w:val="left" w:pos="851"/>
        </w:tabs>
        <w:spacing w:after="0" w:line="240" w:lineRule="auto"/>
        <w:rPr>
          <w:rFonts w:ascii="Times New Roman" w:hAnsi="Times New Roman" w:cs="Times New Roman"/>
          <w:b/>
          <w:bCs/>
        </w:rPr>
      </w:pPr>
      <w:r>
        <w:rPr>
          <w:rFonts w:ascii="Times New Roman" w:hAnsi="Times New Roman" w:cs="Times New Roman"/>
          <w:bCs/>
        </w:rPr>
        <w:tab/>
      </w:r>
      <w:r w:rsidRPr="008440DE">
        <w:rPr>
          <w:rFonts w:ascii="Times New Roman" w:hAnsi="Times New Roman" w:cs="Times New Roman"/>
          <w:b/>
          <w:bCs/>
        </w:rPr>
        <w:t>В средносрочен план (до 2030 г.) ПРР ще подкрепи:</w:t>
      </w:r>
    </w:p>
    <w:p w:rsidR="008440DE" w:rsidRPr="008440DE" w:rsidRDefault="008440DE" w:rsidP="00DA6AEB">
      <w:pPr>
        <w:tabs>
          <w:tab w:val="left" w:pos="851"/>
        </w:tabs>
        <w:spacing w:after="0" w:line="240" w:lineRule="auto"/>
        <w:rPr>
          <w:rFonts w:ascii="Times New Roman" w:hAnsi="Times New Roman" w:cs="Times New Roman"/>
          <w:bCs/>
        </w:rPr>
      </w:pPr>
      <w:r>
        <w:rPr>
          <w:rFonts w:ascii="Times New Roman" w:hAnsi="Times New Roman" w:cs="Times New Roman"/>
          <w:bCs/>
        </w:rPr>
        <w:tab/>
      </w:r>
      <w:r w:rsidRPr="008440DE">
        <w:rPr>
          <w:rFonts w:ascii="Times New Roman" w:hAnsi="Times New Roman" w:cs="Times New Roman"/>
          <w:bCs/>
        </w:rPr>
        <w:t xml:space="preserve">Цел </w:t>
      </w:r>
      <w:r w:rsidR="00233A42">
        <w:rPr>
          <w:rFonts w:ascii="Times New Roman" w:hAnsi="Times New Roman" w:cs="Times New Roman"/>
          <w:bCs/>
        </w:rPr>
        <w:t>2</w:t>
      </w:r>
      <w:r w:rsidRPr="008440DE">
        <w:rPr>
          <w:rFonts w:ascii="Times New Roman" w:hAnsi="Times New Roman" w:cs="Times New Roman"/>
          <w:bCs/>
        </w:rPr>
        <w:t>.  „Осигуряване на условия за придобиване на финансово достъпни жилища и условия за въвеждане на алтернативни модели на социални жилища за домакинства от зоните с концентрация на бедност“  чрез подкрепа за осигуряването на модерни и достъпни общински жилища за настаняване на уязвими групи от население;</w:t>
      </w:r>
    </w:p>
    <w:p w:rsidR="008440DE" w:rsidRPr="008440DE" w:rsidRDefault="008440DE" w:rsidP="00DA6AEB">
      <w:pPr>
        <w:tabs>
          <w:tab w:val="left" w:pos="851"/>
        </w:tabs>
        <w:spacing w:after="0" w:line="240" w:lineRule="auto"/>
        <w:rPr>
          <w:rFonts w:ascii="Times New Roman" w:hAnsi="Times New Roman" w:cs="Times New Roman"/>
          <w:bCs/>
        </w:rPr>
      </w:pPr>
      <w:r>
        <w:rPr>
          <w:rFonts w:ascii="Times New Roman" w:hAnsi="Times New Roman" w:cs="Times New Roman"/>
          <w:bCs/>
        </w:rPr>
        <w:tab/>
      </w:r>
      <w:r w:rsidRPr="008440DE">
        <w:rPr>
          <w:rFonts w:ascii="Times New Roman" w:hAnsi="Times New Roman" w:cs="Times New Roman"/>
          <w:bCs/>
        </w:rPr>
        <w:t xml:space="preserve">Цел </w:t>
      </w:r>
      <w:r w:rsidR="00233A42">
        <w:rPr>
          <w:rFonts w:ascii="Times New Roman" w:hAnsi="Times New Roman" w:cs="Times New Roman"/>
          <w:bCs/>
        </w:rPr>
        <w:t>3</w:t>
      </w:r>
      <w:r w:rsidRPr="008440DE">
        <w:rPr>
          <w:rFonts w:ascii="Times New Roman" w:hAnsi="Times New Roman" w:cs="Times New Roman"/>
          <w:bCs/>
        </w:rPr>
        <w:t>.  „Изграждане/реновиране на инфраструктура за предоставяне на  интегрирани здравно-социални и социални услуги в общността за уязвими групи“ чрез развитие на инфраструктура за предоставяне на интегрирани здравно-социални и социални услуги в общността за уязвими групи, както и за детски ясли.</w:t>
      </w:r>
    </w:p>
    <w:p w:rsidR="008440DE" w:rsidRPr="008440DE" w:rsidRDefault="008440DE" w:rsidP="00DA6AEB">
      <w:pPr>
        <w:tabs>
          <w:tab w:val="left" w:pos="851"/>
        </w:tabs>
        <w:spacing w:after="0" w:line="240" w:lineRule="auto"/>
        <w:rPr>
          <w:rFonts w:ascii="Times New Roman" w:hAnsi="Times New Roman" w:cs="Times New Roman"/>
          <w:bCs/>
        </w:rPr>
      </w:pPr>
      <w:r>
        <w:rPr>
          <w:rFonts w:ascii="Times New Roman" w:hAnsi="Times New Roman" w:cs="Times New Roman"/>
          <w:bCs/>
        </w:rPr>
        <w:tab/>
      </w:r>
      <w:r w:rsidRPr="008440DE">
        <w:rPr>
          <w:rFonts w:ascii="Times New Roman" w:hAnsi="Times New Roman" w:cs="Times New Roman"/>
          <w:bCs/>
        </w:rPr>
        <w:t xml:space="preserve">Цел </w:t>
      </w:r>
      <w:r w:rsidR="00233A42">
        <w:rPr>
          <w:rFonts w:ascii="Times New Roman" w:hAnsi="Times New Roman" w:cs="Times New Roman"/>
          <w:bCs/>
        </w:rPr>
        <w:t>4</w:t>
      </w:r>
      <w:r w:rsidRPr="008440DE">
        <w:rPr>
          <w:rFonts w:ascii="Times New Roman" w:hAnsi="Times New Roman" w:cs="Times New Roman"/>
          <w:bCs/>
        </w:rPr>
        <w:t>.  „Реконструкция на обекти на социалната инфраструктура за целите на образованието, културата и др.“ чрез подкрепа при развитието на образователна, културна, спортна инфраструктура и насърчаване на публично-частното партньорство.</w:t>
      </w:r>
    </w:p>
    <w:p w:rsidR="00C71BE7" w:rsidRDefault="00C71BE7" w:rsidP="00EA539B">
      <w:pPr>
        <w:tabs>
          <w:tab w:val="left" w:pos="1365"/>
        </w:tabs>
        <w:spacing w:after="0" w:line="240" w:lineRule="auto"/>
        <w:rPr>
          <w:rFonts w:ascii="Times New Roman" w:hAnsi="Times New Roman" w:cs="Times New Roman"/>
          <w:b/>
          <w:bCs/>
          <w:i/>
        </w:rPr>
      </w:pPr>
    </w:p>
    <w:p w:rsidR="00C71BE7" w:rsidRPr="00C71BE7" w:rsidRDefault="00C71BE7" w:rsidP="002E5E0D">
      <w:pPr>
        <w:pStyle w:val="a4"/>
        <w:numPr>
          <w:ilvl w:val="0"/>
          <w:numId w:val="18"/>
        </w:numPr>
        <w:pBdr>
          <w:top w:val="single" w:sz="4" w:space="1" w:color="auto"/>
          <w:left w:val="single" w:sz="4" w:space="4" w:color="auto"/>
          <w:bottom w:val="single" w:sz="4" w:space="1" w:color="auto"/>
          <w:right w:val="single" w:sz="4" w:space="4" w:color="auto"/>
        </w:pBdr>
        <w:shd w:val="clear" w:color="auto" w:fill="FFD966"/>
        <w:spacing w:after="0" w:line="240" w:lineRule="auto"/>
        <w:rPr>
          <w:rFonts w:ascii="Times New Roman" w:hAnsi="Times New Roman" w:cs="Times New Roman"/>
          <w:b/>
          <w:bCs/>
          <w:i/>
          <w:lang w:val="en-US" w:eastAsia="bg-BG"/>
        </w:rPr>
      </w:pPr>
      <w:r w:rsidRPr="00C71BE7">
        <w:rPr>
          <w:rFonts w:ascii="Times New Roman" w:hAnsi="Times New Roman" w:cs="Times New Roman"/>
          <w:b/>
          <w:bCs/>
          <w:i/>
          <w:lang w:eastAsia="bg-BG"/>
        </w:rPr>
        <w:t>ЦЕЛИ ЗА ИЗПЪЛНЕНИЕ ЗА ПЕРИОДА 2022-2023 Г.</w:t>
      </w:r>
    </w:p>
    <w:p w:rsidR="00C71BE7" w:rsidRDefault="00C71BE7" w:rsidP="00C71BE7">
      <w:pPr>
        <w:spacing w:after="0" w:line="240" w:lineRule="auto"/>
        <w:jc w:val="center"/>
        <w:rPr>
          <w:rFonts w:ascii="Times New Roman" w:hAnsi="Times New Roman" w:cs="Times New Roman"/>
          <w:b/>
          <w:bCs/>
          <w:lang w:eastAsia="bg-BG"/>
        </w:rPr>
      </w:pPr>
    </w:p>
    <w:p w:rsidR="00C71BE7" w:rsidRDefault="00C71BE7" w:rsidP="00C71BE7">
      <w:pPr>
        <w:jc w:val="center"/>
        <w:rPr>
          <w:rFonts w:ascii="Times New Roman" w:hAnsi="Times New Roman" w:cs="Times New Roman"/>
          <w:b/>
          <w:bCs/>
          <w:i/>
          <w:iCs/>
          <w:sz w:val="24"/>
          <w:szCs w:val="24"/>
        </w:rPr>
      </w:pPr>
      <w:r w:rsidRPr="007E7264">
        <w:rPr>
          <w:rFonts w:ascii="Times New Roman" w:hAnsi="Times New Roman" w:cs="Times New Roman"/>
          <w:b/>
          <w:bCs/>
          <w:i/>
          <w:iCs/>
          <w:sz w:val="24"/>
          <w:szCs w:val="24"/>
        </w:rPr>
        <w:t>Оперативна цел:</w:t>
      </w:r>
      <w:r w:rsidRPr="007E7264">
        <w:rPr>
          <w:sz w:val="24"/>
          <w:szCs w:val="24"/>
        </w:rPr>
        <w:t xml:space="preserve"> </w:t>
      </w:r>
      <w:r w:rsidRPr="007E7264">
        <w:rPr>
          <w:rFonts w:ascii="Times New Roman" w:hAnsi="Times New Roman" w:cs="Times New Roman"/>
          <w:b/>
          <w:bCs/>
          <w:i/>
          <w:iCs/>
          <w:sz w:val="24"/>
          <w:szCs w:val="24"/>
        </w:rPr>
        <w:t xml:space="preserve">Подобряване на жилищните условия, включително и на прилежащата техническа инфраструктура и инфраструктура за публични услуги </w:t>
      </w: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0"/>
      </w:tblGrid>
      <w:tr w:rsidR="003400D6" w:rsidRPr="00C04187" w:rsidTr="002E5E0D">
        <w:tc>
          <w:tcPr>
            <w:tcW w:w="15480" w:type="dxa"/>
            <w:shd w:val="clear" w:color="auto" w:fill="FFF2CC"/>
          </w:tcPr>
          <w:p w:rsidR="003400D6" w:rsidRPr="002E5E0D" w:rsidRDefault="003400D6" w:rsidP="002E5E0D">
            <w:pPr>
              <w:jc w:val="center"/>
              <w:rPr>
                <w:rFonts w:ascii="Times New Roman" w:hAnsi="Times New Roman" w:cs="Times New Roman"/>
                <w:sz w:val="24"/>
                <w:szCs w:val="24"/>
              </w:rPr>
            </w:pPr>
            <w:r w:rsidRPr="002E5E0D">
              <w:rPr>
                <w:rFonts w:ascii="Times New Roman" w:hAnsi="Times New Roman" w:cs="Times New Roman"/>
                <w:b/>
                <w:bCs/>
                <w:sz w:val="24"/>
                <w:szCs w:val="24"/>
                <w:lang w:eastAsia="bg-BG"/>
              </w:rPr>
              <w:t xml:space="preserve">Цел </w:t>
            </w:r>
            <w:r w:rsidR="00BE5BD8" w:rsidRPr="002E5E0D">
              <w:rPr>
                <w:rFonts w:ascii="Times New Roman" w:hAnsi="Times New Roman" w:cs="Times New Roman"/>
                <w:b/>
                <w:bCs/>
                <w:sz w:val="24"/>
                <w:szCs w:val="24"/>
                <w:lang w:eastAsia="bg-BG"/>
              </w:rPr>
              <w:t>2</w:t>
            </w:r>
            <w:r w:rsidR="00BE5BD8" w:rsidRPr="002E5E0D">
              <w:rPr>
                <w:rStyle w:val="af3"/>
                <w:rFonts w:ascii="Times New Roman" w:hAnsi="Times New Roman" w:cs="Times New Roman"/>
                <w:b/>
                <w:bCs/>
                <w:sz w:val="24"/>
                <w:szCs w:val="24"/>
                <w:lang w:eastAsia="bg-BG"/>
              </w:rPr>
              <w:footnoteReference w:id="7"/>
            </w:r>
            <w:r w:rsidRPr="002E5E0D">
              <w:rPr>
                <w:rFonts w:ascii="Times New Roman" w:hAnsi="Times New Roman" w:cs="Times New Roman"/>
                <w:b/>
                <w:bCs/>
                <w:sz w:val="24"/>
                <w:szCs w:val="24"/>
                <w:lang w:val="ru-RU" w:eastAsia="bg-BG"/>
              </w:rPr>
              <w:t xml:space="preserve">. </w:t>
            </w:r>
            <w:r w:rsidRPr="002E5E0D">
              <w:rPr>
                <w:rFonts w:ascii="Times New Roman" w:hAnsi="Times New Roman" w:cs="Times New Roman"/>
                <w:b/>
                <w:bCs/>
                <w:sz w:val="24"/>
                <w:szCs w:val="24"/>
              </w:rPr>
              <w:t xml:space="preserve"> </w:t>
            </w:r>
            <w:r w:rsidRPr="002E5E0D">
              <w:rPr>
                <w:rFonts w:ascii="Times New Roman" w:hAnsi="Times New Roman" w:cs="Times New Roman"/>
                <w:b/>
                <w:sz w:val="24"/>
                <w:szCs w:val="24"/>
              </w:rPr>
              <w:t>Осигуряване на условия за придобиване на финансово достъпни жилища и условия за въвеждане на алтернативни модели на социални жилища за домакинства от зоните с концентрация на бедност</w:t>
            </w:r>
          </w:p>
        </w:tc>
      </w:tr>
    </w:tbl>
    <w:p w:rsidR="002E5E0D" w:rsidRPr="002E5E0D" w:rsidRDefault="002E5E0D" w:rsidP="002E5E0D">
      <w:pPr>
        <w:spacing w:after="0"/>
        <w:rPr>
          <w:vanish/>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163"/>
        <w:gridCol w:w="708"/>
        <w:gridCol w:w="1276"/>
        <w:gridCol w:w="1701"/>
        <w:gridCol w:w="3402"/>
        <w:gridCol w:w="1559"/>
        <w:gridCol w:w="1843"/>
      </w:tblGrid>
      <w:tr w:rsidR="003400D6" w:rsidRPr="00ED57A9" w:rsidTr="002E5E0D">
        <w:trPr>
          <w:trHeight w:val="1363"/>
        </w:trPr>
        <w:tc>
          <w:tcPr>
            <w:tcW w:w="568" w:type="dxa"/>
            <w:shd w:val="clear" w:color="auto" w:fill="D8F4F1"/>
          </w:tcPr>
          <w:p w:rsidR="003400D6" w:rsidRPr="002E5E0D" w:rsidRDefault="003400D6" w:rsidP="002E5E0D">
            <w:pPr>
              <w:spacing w:after="0" w:line="240" w:lineRule="auto"/>
              <w:jc w:val="center"/>
              <w:rPr>
                <w:rFonts w:ascii="Times New Roman" w:hAnsi="Times New Roman" w:cs="Times New Roman"/>
                <w:bCs/>
                <w:lang w:eastAsia="bg-BG"/>
              </w:rPr>
            </w:pPr>
          </w:p>
          <w:p w:rsidR="003400D6" w:rsidRPr="002E5E0D" w:rsidRDefault="003400D6" w:rsidP="002E5E0D">
            <w:pPr>
              <w:jc w:val="center"/>
              <w:rPr>
                <w:rFonts w:ascii="Times New Roman" w:hAnsi="Times New Roman" w:cs="Times New Roman"/>
              </w:rPr>
            </w:pPr>
          </w:p>
        </w:tc>
        <w:tc>
          <w:tcPr>
            <w:tcW w:w="3260" w:type="dxa"/>
            <w:shd w:val="clear" w:color="auto" w:fill="D8F4F1"/>
          </w:tcPr>
          <w:p w:rsidR="003400D6" w:rsidRPr="002E5E0D" w:rsidRDefault="003400D6" w:rsidP="002E5E0D">
            <w:pPr>
              <w:jc w:val="center"/>
              <w:rPr>
                <w:rFonts w:ascii="Times New Roman" w:hAnsi="Times New Roman" w:cs="Times New Roman"/>
              </w:rPr>
            </w:pPr>
            <w:r w:rsidRPr="002E5E0D">
              <w:rPr>
                <w:rFonts w:ascii="Times New Roman" w:hAnsi="Times New Roman" w:cs="Times New Roman"/>
                <w:b/>
                <w:bCs/>
                <w:lang w:eastAsia="bg-BG"/>
              </w:rPr>
              <w:t>Мерки</w:t>
            </w:r>
          </w:p>
        </w:tc>
        <w:tc>
          <w:tcPr>
            <w:tcW w:w="1163" w:type="dxa"/>
            <w:shd w:val="clear" w:color="auto" w:fill="D8F4F1"/>
          </w:tcPr>
          <w:p w:rsidR="003400D6" w:rsidRPr="002E5E0D" w:rsidRDefault="003400D6" w:rsidP="002E5E0D">
            <w:pPr>
              <w:jc w:val="center"/>
              <w:rPr>
                <w:rFonts w:ascii="Times New Roman" w:hAnsi="Times New Roman" w:cs="Times New Roman"/>
              </w:rPr>
            </w:pPr>
            <w:r w:rsidRPr="002E5E0D">
              <w:rPr>
                <w:rFonts w:ascii="Times New Roman" w:hAnsi="Times New Roman" w:cs="Times New Roman"/>
                <w:b/>
                <w:bCs/>
                <w:lang w:eastAsia="bg-BG"/>
              </w:rPr>
              <w:t>Статус</w:t>
            </w:r>
          </w:p>
        </w:tc>
        <w:tc>
          <w:tcPr>
            <w:tcW w:w="708" w:type="dxa"/>
            <w:shd w:val="clear" w:color="auto" w:fill="D8F4F1"/>
          </w:tcPr>
          <w:p w:rsidR="003400D6" w:rsidRPr="002E5E0D" w:rsidRDefault="003400D6" w:rsidP="002E5E0D">
            <w:pPr>
              <w:ind w:left="-57" w:right="-57"/>
              <w:jc w:val="center"/>
              <w:rPr>
                <w:rFonts w:ascii="Times New Roman" w:hAnsi="Times New Roman" w:cs="Times New Roman"/>
              </w:rPr>
            </w:pPr>
            <w:r w:rsidRPr="002E5E0D">
              <w:rPr>
                <w:rFonts w:ascii="Times New Roman" w:hAnsi="Times New Roman" w:cs="Times New Roman"/>
                <w:b/>
                <w:bCs/>
                <w:lang w:eastAsia="bg-BG"/>
              </w:rPr>
              <w:t>Срок</w:t>
            </w:r>
          </w:p>
        </w:tc>
        <w:tc>
          <w:tcPr>
            <w:tcW w:w="1276" w:type="dxa"/>
            <w:shd w:val="clear" w:color="auto" w:fill="D8F4F1"/>
          </w:tcPr>
          <w:p w:rsidR="003400D6" w:rsidRPr="002E5E0D" w:rsidRDefault="003400D6" w:rsidP="002E5E0D">
            <w:pPr>
              <w:ind w:left="-113" w:right="-57"/>
              <w:jc w:val="center"/>
              <w:rPr>
                <w:rFonts w:ascii="Times New Roman" w:hAnsi="Times New Roman" w:cs="Times New Roman"/>
              </w:rPr>
            </w:pPr>
            <w:r w:rsidRPr="002E5E0D">
              <w:rPr>
                <w:rFonts w:ascii="Times New Roman" w:hAnsi="Times New Roman" w:cs="Times New Roman"/>
                <w:b/>
                <w:bCs/>
                <w:lang w:eastAsia="bg-BG"/>
              </w:rPr>
              <w:t>Отговор</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на институция</w:t>
            </w:r>
          </w:p>
        </w:tc>
        <w:tc>
          <w:tcPr>
            <w:tcW w:w="1701" w:type="dxa"/>
            <w:shd w:val="clear" w:color="auto" w:fill="D8F4F1"/>
          </w:tcPr>
          <w:p w:rsidR="003400D6" w:rsidRPr="002E5E0D" w:rsidRDefault="001B0D94" w:rsidP="002E5E0D">
            <w:pPr>
              <w:spacing w:after="0"/>
              <w:ind w:left="-113"/>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402" w:type="dxa"/>
            <w:shd w:val="clear" w:color="auto" w:fill="D8F4F1"/>
          </w:tcPr>
          <w:p w:rsidR="002D6BE2" w:rsidRPr="002E5E0D" w:rsidRDefault="002D6BE2"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3400D6" w:rsidRPr="002E5E0D" w:rsidRDefault="002D6BE2" w:rsidP="002E5E0D">
            <w:pPr>
              <w:jc w:val="center"/>
              <w:rPr>
                <w:rFonts w:ascii="Times New Roman" w:hAnsi="Times New Roman" w:cs="Times New Roman"/>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559" w:type="dxa"/>
            <w:shd w:val="clear" w:color="auto" w:fill="D8F4F1"/>
          </w:tcPr>
          <w:p w:rsidR="003400D6" w:rsidRPr="002E5E0D" w:rsidRDefault="003400D6"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Текуща стойност</w:t>
            </w:r>
          </w:p>
          <w:p w:rsidR="003400D6" w:rsidRPr="002E5E0D" w:rsidRDefault="003400D6" w:rsidP="002E5E0D">
            <w:pPr>
              <w:spacing w:after="0" w:line="240" w:lineRule="auto"/>
              <w:jc w:val="center"/>
              <w:rPr>
                <w:rFonts w:ascii="Times New Roman" w:hAnsi="Times New Roman" w:cs="Times New Roman"/>
              </w:rPr>
            </w:pPr>
          </w:p>
        </w:tc>
        <w:tc>
          <w:tcPr>
            <w:tcW w:w="1843" w:type="dxa"/>
            <w:shd w:val="clear" w:color="auto" w:fill="D8F4F1"/>
          </w:tcPr>
          <w:p w:rsidR="003400D6" w:rsidRPr="002E5E0D" w:rsidRDefault="003400D6" w:rsidP="002E5E0D">
            <w:pPr>
              <w:ind w:left="-113"/>
              <w:jc w:val="center"/>
              <w:rPr>
                <w:rFonts w:ascii="Times New Roman" w:hAnsi="Times New Roman" w:cs="Times New Roman"/>
              </w:rPr>
            </w:pPr>
            <w:r w:rsidRPr="002E5E0D">
              <w:rPr>
                <w:rFonts w:ascii="Times New Roman" w:hAnsi="Times New Roman" w:cs="Times New Roman"/>
                <w:b/>
                <w:bCs/>
                <w:lang w:eastAsia="bg-BG"/>
              </w:rPr>
              <w:t xml:space="preserve">Целева стойност с натрупване </w:t>
            </w:r>
            <w:r w:rsidRPr="002E5E0D">
              <w:rPr>
                <w:rFonts w:ascii="Times New Roman" w:hAnsi="Times New Roman" w:cs="Times New Roman"/>
                <w:b/>
                <w:bCs/>
                <w:lang w:val="ru-RU" w:eastAsia="bg-BG"/>
              </w:rPr>
              <w:t>2021-</w:t>
            </w:r>
            <w:r w:rsidRPr="002E5E0D">
              <w:rPr>
                <w:rFonts w:ascii="Times New Roman" w:hAnsi="Times New Roman" w:cs="Times New Roman"/>
                <w:b/>
                <w:bCs/>
                <w:lang w:eastAsia="bg-BG"/>
              </w:rPr>
              <w:t>2023 г.</w:t>
            </w:r>
          </w:p>
        </w:tc>
      </w:tr>
      <w:tr w:rsidR="003400D6" w:rsidRPr="00E20F71" w:rsidTr="002E5E0D">
        <w:tc>
          <w:tcPr>
            <w:tcW w:w="568" w:type="dxa"/>
            <w:shd w:val="clear" w:color="auto" w:fill="auto"/>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2.1</w:t>
            </w:r>
          </w:p>
        </w:tc>
        <w:tc>
          <w:tcPr>
            <w:tcW w:w="3260" w:type="dxa"/>
            <w:shd w:val="clear" w:color="auto" w:fill="auto"/>
          </w:tcPr>
          <w:p w:rsidR="003400D6" w:rsidRPr="002E5E0D" w:rsidRDefault="003400D6"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Успешно приключване на проектите за социални жилища по ОПРР 2014-2020</w:t>
            </w:r>
          </w:p>
        </w:tc>
        <w:tc>
          <w:tcPr>
            <w:tcW w:w="1163" w:type="dxa"/>
            <w:shd w:val="clear" w:color="auto" w:fill="auto"/>
          </w:tcPr>
          <w:p w:rsidR="003400D6" w:rsidRPr="002E5E0D" w:rsidRDefault="001B1CB5" w:rsidP="002E5E0D">
            <w:pPr>
              <w:spacing w:after="0" w:line="240" w:lineRule="auto"/>
              <w:ind w:left="-78"/>
              <w:rPr>
                <w:rFonts w:ascii="Times New Roman" w:hAnsi="Times New Roman" w:cs="Times New Roman"/>
              </w:rPr>
            </w:pPr>
            <w:r w:rsidRPr="002E5E0D">
              <w:rPr>
                <w:rFonts w:ascii="Times New Roman" w:hAnsi="Times New Roman" w:cs="Times New Roman"/>
              </w:rPr>
              <w:t>Текущ</w:t>
            </w:r>
          </w:p>
        </w:tc>
        <w:tc>
          <w:tcPr>
            <w:tcW w:w="708" w:type="dxa"/>
            <w:shd w:val="clear" w:color="auto" w:fill="auto"/>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2023</w:t>
            </w:r>
            <w:r w:rsidR="00931AAB" w:rsidRPr="002E5E0D">
              <w:rPr>
                <w:rFonts w:ascii="Times New Roman" w:hAnsi="Times New Roman" w:cs="Times New Roman"/>
              </w:rPr>
              <w:t xml:space="preserve"> г.</w:t>
            </w:r>
          </w:p>
        </w:tc>
        <w:tc>
          <w:tcPr>
            <w:tcW w:w="1276" w:type="dxa"/>
            <w:shd w:val="clear" w:color="auto" w:fill="auto"/>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МРРБ, общини</w:t>
            </w:r>
          </w:p>
        </w:tc>
        <w:tc>
          <w:tcPr>
            <w:tcW w:w="1701" w:type="dxa"/>
            <w:shd w:val="clear" w:color="auto" w:fill="auto"/>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ОПРР 2014-2020, стойност на БФП 43 323 484,43 лв.</w:t>
            </w:r>
          </w:p>
        </w:tc>
        <w:tc>
          <w:tcPr>
            <w:tcW w:w="3402" w:type="dxa"/>
            <w:shd w:val="clear" w:color="auto" w:fill="auto"/>
          </w:tcPr>
          <w:p w:rsidR="003400D6" w:rsidRPr="002E5E0D" w:rsidRDefault="003400D6" w:rsidP="002E5E0D">
            <w:pPr>
              <w:tabs>
                <w:tab w:val="left" w:pos="1129"/>
                <w:tab w:val="center" w:pos="1593"/>
              </w:tabs>
              <w:spacing w:after="0" w:line="240" w:lineRule="auto"/>
              <w:rPr>
                <w:rFonts w:ascii="Times New Roman" w:hAnsi="Times New Roman" w:cs="Times New Roman"/>
                <w:color w:val="000000"/>
              </w:rPr>
            </w:pPr>
            <w:r w:rsidRPr="002E5E0D">
              <w:rPr>
                <w:rFonts w:ascii="Times New Roman" w:hAnsi="Times New Roman" w:cs="Times New Roman"/>
              </w:rPr>
              <w:t xml:space="preserve">Брой жилища </w:t>
            </w:r>
            <w:r w:rsidRPr="002E5E0D">
              <w:rPr>
                <w:rFonts w:ascii="Times New Roman" w:hAnsi="Times New Roman" w:cs="Times New Roman"/>
                <w:color w:val="000000"/>
              </w:rPr>
              <w:br/>
            </w:r>
          </w:p>
          <w:p w:rsidR="003400D6" w:rsidRPr="002E5E0D" w:rsidRDefault="003400D6" w:rsidP="002E5E0D">
            <w:pPr>
              <w:tabs>
                <w:tab w:val="left" w:pos="1129"/>
                <w:tab w:val="center" w:pos="1593"/>
              </w:tabs>
              <w:spacing w:after="0" w:line="240" w:lineRule="auto"/>
              <w:rPr>
                <w:rFonts w:ascii="Times New Roman" w:hAnsi="Times New Roman" w:cs="Times New Roman"/>
                <w:color w:val="000000"/>
              </w:rPr>
            </w:pPr>
            <w:r w:rsidRPr="002E5E0D">
              <w:rPr>
                <w:rFonts w:ascii="Times New Roman" w:hAnsi="Times New Roman" w:cs="Times New Roman"/>
                <w:color w:val="000000"/>
              </w:rPr>
              <w:t xml:space="preserve">Брой </w:t>
            </w:r>
            <w:r w:rsidRPr="002E5E0D">
              <w:rPr>
                <w:rFonts w:ascii="Times New Roman" w:hAnsi="Times New Roman" w:cs="Times New Roman"/>
              </w:rPr>
              <w:t>представители на маргинализирани групи, включително роми с подобрени жилищни условия</w:t>
            </w:r>
            <w:r w:rsidRPr="002E5E0D">
              <w:rPr>
                <w:rFonts w:ascii="Times New Roman" w:hAnsi="Times New Roman" w:cs="Times New Roman"/>
                <w:color w:val="000000"/>
              </w:rPr>
              <w:t xml:space="preserve"> </w:t>
            </w:r>
          </w:p>
        </w:tc>
        <w:tc>
          <w:tcPr>
            <w:tcW w:w="1559" w:type="dxa"/>
            <w:shd w:val="clear" w:color="auto" w:fill="auto"/>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0</w:t>
            </w:r>
          </w:p>
          <w:p w:rsidR="003400D6" w:rsidRPr="002E5E0D" w:rsidRDefault="003400D6" w:rsidP="002E5E0D">
            <w:pPr>
              <w:spacing w:after="0" w:line="240" w:lineRule="auto"/>
              <w:rPr>
                <w:rFonts w:ascii="Times New Roman" w:hAnsi="Times New Roman" w:cs="Times New Roman"/>
              </w:rPr>
            </w:pPr>
          </w:p>
          <w:p w:rsidR="003400D6" w:rsidRPr="002E5E0D" w:rsidRDefault="003400D6" w:rsidP="002E5E0D">
            <w:pPr>
              <w:spacing w:after="0" w:line="240" w:lineRule="auto"/>
              <w:rPr>
                <w:rFonts w:ascii="Times New Roman" w:hAnsi="Times New Roman" w:cs="Times New Roman"/>
              </w:rPr>
            </w:pPr>
          </w:p>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0</w:t>
            </w:r>
          </w:p>
          <w:p w:rsidR="003400D6" w:rsidRPr="002E5E0D" w:rsidRDefault="003400D6" w:rsidP="002E5E0D">
            <w:pPr>
              <w:spacing w:after="0" w:line="240" w:lineRule="auto"/>
              <w:rPr>
                <w:rFonts w:ascii="Times New Roman" w:hAnsi="Times New Roman" w:cs="Times New Roman"/>
              </w:rPr>
            </w:pPr>
          </w:p>
          <w:p w:rsidR="003400D6" w:rsidRPr="002E5E0D" w:rsidRDefault="003400D6" w:rsidP="002E5E0D">
            <w:pPr>
              <w:spacing w:after="0" w:line="240" w:lineRule="auto"/>
              <w:rPr>
                <w:rFonts w:ascii="Times New Roman" w:hAnsi="Times New Roman" w:cs="Times New Roman"/>
              </w:rPr>
            </w:pPr>
          </w:p>
        </w:tc>
        <w:tc>
          <w:tcPr>
            <w:tcW w:w="1843" w:type="dxa"/>
            <w:shd w:val="clear" w:color="auto" w:fill="auto"/>
          </w:tcPr>
          <w:p w:rsidR="00101E22" w:rsidRPr="002E5E0D" w:rsidRDefault="00101E22" w:rsidP="002E5E0D">
            <w:pPr>
              <w:spacing w:after="0" w:line="240" w:lineRule="auto"/>
              <w:rPr>
                <w:rFonts w:ascii="Times New Roman" w:hAnsi="Times New Roman" w:cs="Times New Roman"/>
                <w:b/>
                <w:color w:val="000000"/>
              </w:rPr>
            </w:pPr>
            <w:r w:rsidRPr="002E5E0D">
              <w:rPr>
                <w:rFonts w:ascii="Times New Roman" w:hAnsi="Times New Roman" w:cs="Times New Roman"/>
                <w:b/>
              </w:rPr>
              <w:t>19</w:t>
            </w:r>
            <w:r w:rsidR="003400D6" w:rsidRPr="002E5E0D">
              <w:rPr>
                <w:rFonts w:ascii="Times New Roman" w:hAnsi="Times New Roman" w:cs="Times New Roman"/>
                <w:b/>
              </w:rPr>
              <w:t>05</w:t>
            </w:r>
            <w:r w:rsidR="003400D6" w:rsidRPr="002E5E0D">
              <w:rPr>
                <w:rFonts w:ascii="Times New Roman" w:hAnsi="Times New Roman" w:cs="Times New Roman"/>
                <w:color w:val="000000"/>
              </w:rPr>
              <w:br/>
            </w:r>
          </w:p>
          <w:p w:rsidR="00101E22" w:rsidRPr="002E5E0D" w:rsidRDefault="00101E22" w:rsidP="002E5E0D">
            <w:pPr>
              <w:spacing w:after="0" w:line="240" w:lineRule="auto"/>
              <w:rPr>
                <w:rFonts w:ascii="Times New Roman" w:hAnsi="Times New Roman" w:cs="Times New Roman"/>
                <w:b/>
                <w:color w:val="000000"/>
              </w:rPr>
            </w:pPr>
          </w:p>
          <w:p w:rsidR="003400D6" w:rsidRPr="002E5E0D" w:rsidRDefault="00101E22" w:rsidP="002E5E0D">
            <w:pPr>
              <w:spacing w:after="0" w:line="240" w:lineRule="auto"/>
              <w:rPr>
                <w:rFonts w:ascii="Times New Roman" w:hAnsi="Times New Roman" w:cs="Times New Roman"/>
              </w:rPr>
            </w:pPr>
            <w:r w:rsidRPr="002E5E0D">
              <w:rPr>
                <w:rFonts w:ascii="Times New Roman" w:hAnsi="Times New Roman" w:cs="Times New Roman"/>
                <w:b/>
                <w:color w:val="000000"/>
              </w:rPr>
              <w:t>2102</w:t>
            </w:r>
            <w:r w:rsidR="003400D6" w:rsidRPr="002E5E0D">
              <w:rPr>
                <w:rFonts w:ascii="Times New Roman" w:hAnsi="Times New Roman" w:cs="Times New Roman"/>
                <w:b/>
                <w:color w:val="000000"/>
              </w:rPr>
              <w:br/>
            </w:r>
          </w:p>
        </w:tc>
      </w:tr>
      <w:tr w:rsidR="003400D6" w:rsidRPr="00E20F71" w:rsidTr="002E5E0D">
        <w:tc>
          <w:tcPr>
            <w:tcW w:w="568"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2.2</w:t>
            </w:r>
          </w:p>
        </w:tc>
        <w:tc>
          <w:tcPr>
            <w:tcW w:w="3260" w:type="dxa"/>
            <w:shd w:val="clear" w:color="auto" w:fill="FFFFFF"/>
          </w:tcPr>
          <w:p w:rsidR="003400D6" w:rsidRPr="002E5E0D" w:rsidRDefault="003400D6"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Финализиране на тематична оценка - 3. „Оценка на приноса на ОПРР 2014-2020 за социалното включване, в т.ч. маргинализирани групи и роми“ и оценка на прилагането на хоризонтални политики в рамките на Оценката за въздействие по ОПРР 2014-2020</w:t>
            </w:r>
          </w:p>
        </w:tc>
        <w:tc>
          <w:tcPr>
            <w:tcW w:w="1163" w:type="dxa"/>
            <w:shd w:val="clear" w:color="auto" w:fill="FFFFFF"/>
          </w:tcPr>
          <w:p w:rsidR="003400D6" w:rsidRPr="002E5E0D" w:rsidRDefault="001B1CB5" w:rsidP="002E5E0D">
            <w:pPr>
              <w:spacing w:after="0" w:line="240" w:lineRule="auto"/>
              <w:ind w:left="-78" w:firstLine="78"/>
              <w:rPr>
                <w:rFonts w:ascii="Times New Roman" w:hAnsi="Times New Roman" w:cs="Times New Roman"/>
              </w:rPr>
            </w:pPr>
            <w:r w:rsidRPr="002E5E0D">
              <w:rPr>
                <w:rFonts w:ascii="Times New Roman" w:hAnsi="Times New Roman" w:cs="Times New Roman"/>
              </w:rPr>
              <w:t>Текущ</w:t>
            </w:r>
          </w:p>
        </w:tc>
        <w:tc>
          <w:tcPr>
            <w:tcW w:w="708"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м. март 2023</w:t>
            </w:r>
            <w:r w:rsidR="00931AAB" w:rsidRPr="002E5E0D">
              <w:rPr>
                <w:rFonts w:ascii="Times New Roman" w:hAnsi="Times New Roman" w:cs="Times New Roman"/>
              </w:rPr>
              <w:t xml:space="preserve"> г.</w:t>
            </w:r>
          </w:p>
        </w:tc>
        <w:tc>
          <w:tcPr>
            <w:tcW w:w="1276"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МРРБ</w:t>
            </w:r>
          </w:p>
        </w:tc>
        <w:tc>
          <w:tcPr>
            <w:tcW w:w="1701"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ОПРР 2014-2020</w:t>
            </w:r>
          </w:p>
        </w:tc>
        <w:tc>
          <w:tcPr>
            <w:tcW w:w="3402" w:type="dxa"/>
            <w:shd w:val="clear" w:color="auto" w:fill="FFFFFF"/>
          </w:tcPr>
          <w:p w:rsidR="003400D6" w:rsidRPr="002E5E0D" w:rsidRDefault="003400D6"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Изготвена тематична оценка на приноса на ОПРР 2014-2020 за социалното включване, в т.ч. маргинализирани групи и роми,  с изводи и препоръки</w:t>
            </w:r>
          </w:p>
        </w:tc>
        <w:tc>
          <w:tcPr>
            <w:tcW w:w="1559"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0</w:t>
            </w:r>
          </w:p>
        </w:tc>
        <w:tc>
          <w:tcPr>
            <w:tcW w:w="1843" w:type="dxa"/>
            <w:shd w:val="clear" w:color="auto" w:fill="FFFFFF"/>
          </w:tcPr>
          <w:p w:rsidR="003400D6" w:rsidRPr="002E5E0D" w:rsidRDefault="003400D6" w:rsidP="003400D6">
            <w:pPr>
              <w:rPr>
                <w:rFonts w:ascii="Times New Roman" w:hAnsi="Times New Roman" w:cs="Times New Roman"/>
              </w:rPr>
            </w:pPr>
            <w:r w:rsidRPr="002E5E0D">
              <w:rPr>
                <w:rFonts w:ascii="Times New Roman" w:hAnsi="Times New Roman" w:cs="Times New Roman"/>
              </w:rPr>
              <w:t>1</w:t>
            </w:r>
          </w:p>
        </w:tc>
      </w:tr>
      <w:tr w:rsidR="003400D6" w:rsidRPr="00E20F71" w:rsidTr="002E5E0D">
        <w:trPr>
          <w:trHeight w:val="1550"/>
        </w:trPr>
        <w:tc>
          <w:tcPr>
            <w:tcW w:w="568"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2.3</w:t>
            </w:r>
          </w:p>
        </w:tc>
        <w:tc>
          <w:tcPr>
            <w:tcW w:w="3260" w:type="dxa"/>
            <w:shd w:val="clear" w:color="auto" w:fill="FFFFFF"/>
          </w:tcPr>
          <w:p w:rsidR="003400D6" w:rsidRPr="002E5E0D" w:rsidRDefault="003400D6"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Участие на местните общности в процеса по подготовка на проектите за финансиране</w:t>
            </w:r>
          </w:p>
        </w:tc>
        <w:tc>
          <w:tcPr>
            <w:tcW w:w="1163"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Предстои</w:t>
            </w:r>
          </w:p>
        </w:tc>
        <w:tc>
          <w:tcPr>
            <w:tcW w:w="708"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2023</w:t>
            </w:r>
            <w:r w:rsidR="00931AAB" w:rsidRPr="002E5E0D">
              <w:rPr>
                <w:rFonts w:ascii="Times New Roman" w:hAnsi="Times New Roman" w:cs="Times New Roman"/>
              </w:rPr>
              <w:t>г.</w:t>
            </w:r>
          </w:p>
        </w:tc>
        <w:tc>
          <w:tcPr>
            <w:tcW w:w="1276"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МРРБ, РСР</w:t>
            </w:r>
          </w:p>
        </w:tc>
        <w:tc>
          <w:tcPr>
            <w:tcW w:w="1701"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н/п</w:t>
            </w:r>
          </w:p>
        </w:tc>
        <w:tc>
          <w:tcPr>
            <w:tcW w:w="3402" w:type="dxa"/>
            <w:shd w:val="clear" w:color="auto" w:fill="FFFFFF"/>
          </w:tcPr>
          <w:p w:rsidR="003400D6" w:rsidRPr="002E5E0D" w:rsidRDefault="003400D6"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Изготвени концепции за ИТИ за приноса на фондовете на ЕС към ИТСР</w:t>
            </w:r>
          </w:p>
        </w:tc>
        <w:tc>
          <w:tcPr>
            <w:tcW w:w="1559"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0</w:t>
            </w:r>
          </w:p>
        </w:tc>
        <w:tc>
          <w:tcPr>
            <w:tcW w:w="1843" w:type="dxa"/>
            <w:shd w:val="clear" w:color="auto" w:fill="FFFFFF"/>
          </w:tcPr>
          <w:p w:rsidR="003400D6" w:rsidRPr="002E5E0D" w:rsidRDefault="003400D6" w:rsidP="003400D6">
            <w:pPr>
              <w:rPr>
                <w:rFonts w:ascii="Times New Roman" w:hAnsi="Times New Roman" w:cs="Times New Roman"/>
              </w:rPr>
            </w:pPr>
            <w:r w:rsidRPr="002E5E0D">
              <w:rPr>
                <w:rFonts w:ascii="Times New Roman" w:hAnsi="Times New Roman" w:cs="Times New Roman"/>
              </w:rPr>
              <w:t>6</w:t>
            </w:r>
          </w:p>
        </w:tc>
      </w:tr>
    </w:tbl>
    <w:p w:rsidR="002E5E0D" w:rsidRPr="002E5E0D" w:rsidRDefault="002E5E0D" w:rsidP="002E5E0D">
      <w:pPr>
        <w:spacing w:after="0"/>
        <w:rPr>
          <w:vanish/>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0"/>
      </w:tblGrid>
      <w:tr w:rsidR="003400D6" w:rsidRPr="00C04187" w:rsidTr="002E5E0D">
        <w:tc>
          <w:tcPr>
            <w:tcW w:w="15480" w:type="dxa"/>
            <w:shd w:val="clear" w:color="auto" w:fill="FFF2CC"/>
          </w:tcPr>
          <w:p w:rsidR="003400D6" w:rsidRPr="002E5E0D" w:rsidRDefault="003400D6" w:rsidP="002E5E0D">
            <w:pPr>
              <w:jc w:val="center"/>
              <w:rPr>
                <w:rFonts w:ascii="Times New Roman" w:hAnsi="Times New Roman" w:cs="Times New Roman"/>
                <w:sz w:val="24"/>
                <w:szCs w:val="24"/>
              </w:rPr>
            </w:pPr>
            <w:r w:rsidRPr="002E5E0D">
              <w:rPr>
                <w:rFonts w:ascii="Times New Roman" w:hAnsi="Times New Roman" w:cs="Times New Roman"/>
                <w:b/>
                <w:bCs/>
                <w:sz w:val="24"/>
                <w:szCs w:val="24"/>
                <w:lang w:eastAsia="bg-BG"/>
              </w:rPr>
              <w:t xml:space="preserve">Цел </w:t>
            </w:r>
            <w:r w:rsidR="00233A42" w:rsidRPr="002E5E0D">
              <w:rPr>
                <w:rFonts w:ascii="Times New Roman" w:hAnsi="Times New Roman" w:cs="Times New Roman"/>
                <w:b/>
                <w:bCs/>
                <w:sz w:val="24"/>
                <w:szCs w:val="24"/>
                <w:lang w:eastAsia="bg-BG"/>
              </w:rPr>
              <w:t>3</w:t>
            </w:r>
            <w:r w:rsidRPr="002E5E0D">
              <w:rPr>
                <w:rFonts w:ascii="Times New Roman" w:hAnsi="Times New Roman" w:cs="Times New Roman"/>
                <w:b/>
                <w:bCs/>
                <w:sz w:val="24"/>
                <w:szCs w:val="24"/>
                <w:lang w:eastAsia="bg-BG"/>
              </w:rPr>
              <w:t xml:space="preserve">. </w:t>
            </w:r>
            <w:r w:rsidRPr="002E5E0D">
              <w:rPr>
                <w:rFonts w:ascii="Times New Roman" w:hAnsi="Times New Roman" w:cs="Times New Roman"/>
                <w:b/>
                <w:bCs/>
                <w:sz w:val="24"/>
                <w:szCs w:val="24"/>
              </w:rPr>
              <w:t xml:space="preserve"> Изграждане/реновиране на инфраструктура за предоставяне на  интегрирани здравно-социални и социални услуги в общността за уязвими групи</w:t>
            </w:r>
          </w:p>
        </w:tc>
      </w:tr>
    </w:tbl>
    <w:p w:rsidR="002E5E0D" w:rsidRPr="002E5E0D" w:rsidRDefault="002E5E0D" w:rsidP="002E5E0D">
      <w:pPr>
        <w:spacing w:after="0"/>
        <w:rPr>
          <w:vanish/>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163"/>
        <w:gridCol w:w="708"/>
        <w:gridCol w:w="1276"/>
        <w:gridCol w:w="1701"/>
        <w:gridCol w:w="3402"/>
        <w:gridCol w:w="1559"/>
        <w:gridCol w:w="1843"/>
      </w:tblGrid>
      <w:tr w:rsidR="003400D6" w:rsidRPr="00ED57A9" w:rsidTr="002E5E0D">
        <w:trPr>
          <w:trHeight w:val="1702"/>
        </w:trPr>
        <w:tc>
          <w:tcPr>
            <w:tcW w:w="568" w:type="dxa"/>
            <w:shd w:val="clear" w:color="auto" w:fill="D8F4F1"/>
          </w:tcPr>
          <w:p w:rsidR="003400D6" w:rsidRPr="002E5E0D" w:rsidRDefault="003400D6" w:rsidP="002E5E0D">
            <w:pPr>
              <w:spacing w:after="0" w:line="240" w:lineRule="auto"/>
              <w:jc w:val="center"/>
              <w:rPr>
                <w:rFonts w:ascii="Times New Roman" w:hAnsi="Times New Roman" w:cs="Times New Roman"/>
                <w:bCs/>
                <w:lang w:eastAsia="bg-BG"/>
              </w:rPr>
            </w:pPr>
          </w:p>
          <w:p w:rsidR="003400D6" w:rsidRPr="002E5E0D" w:rsidRDefault="003400D6" w:rsidP="002E5E0D">
            <w:pPr>
              <w:jc w:val="center"/>
              <w:rPr>
                <w:rFonts w:ascii="Times New Roman" w:hAnsi="Times New Roman" w:cs="Times New Roman"/>
              </w:rPr>
            </w:pPr>
          </w:p>
        </w:tc>
        <w:tc>
          <w:tcPr>
            <w:tcW w:w="3260" w:type="dxa"/>
            <w:shd w:val="clear" w:color="auto" w:fill="D8F4F1"/>
          </w:tcPr>
          <w:p w:rsidR="003400D6" w:rsidRPr="002E5E0D" w:rsidRDefault="003400D6" w:rsidP="002E5E0D">
            <w:pPr>
              <w:jc w:val="center"/>
              <w:rPr>
                <w:rFonts w:ascii="Times New Roman" w:hAnsi="Times New Roman" w:cs="Times New Roman"/>
              </w:rPr>
            </w:pPr>
            <w:r w:rsidRPr="002E5E0D">
              <w:rPr>
                <w:rFonts w:ascii="Times New Roman" w:hAnsi="Times New Roman" w:cs="Times New Roman"/>
                <w:b/>
                <w:bCs/>
                <w:lang w:eastAsia="bg-BG"/>
              </w:rPr>
              <w:t>Мерки</w:t>
            </w:r>
          </w:p>
        </w:tc>
        <w:tc>
          <w:tcPr>
            <w:tcW w:w="1163" w:type="dxa"/>
            <w:shd w:val="clear" w:color="auto" w:fill="D8F4F1"/>
          </w:tcPr>
          <w:p w:rsidR="003400D6" w:rsidRPr="002E5E0D" w:rsidRDefault="003400D6" w:rsidP="002E5E0D">
            <w:pPr>
              <w:jc w:val="center"/>
              <w:rPr>
                <w:rFonts w:ascii="Times New Roman" w:hAnsi="Times New Roman" w:cs="Times New Roman"/>
              </w:rPr>
            </w:pPr>
            <w:r w:rsidRPr="002E5E0D">
              <w:rPr>
                <w:rFonts w:ascii="Times New Roman" w:hAnsi="Times New Roman" w:cs="Times New Roman"/>
                <w:b/>
                <w:bCs/>
                <w:lang w:eastAsia="bg-BG"/>
              </w:rPr>
              <w:t>Статус</w:t>
            </w:r>
          </w:p>
        </w:tc>
        <w:tc>
          <w:tcPr>
            <w:tcW w:w="708" w:type="dxa"/>
            <w:shd w:val="clear" w:color="auto" w:fill="D8F4F1"/>
          </w:tcPr>
          <w:p w:rsidR="003400D6" w:rsidRPr="002E5E0D" w:rsidRDefault="003400D6" w:rsidP="002E5E0D">
            <w:pPr>
              <w:ind w:right="-57"/>
              <w:jc w:val="center"/>
              <w:rPr>
                <w:rFonts w:ascii="Times New Roman" w:hAnsi="Times New Roman" w:cs="Times New Roman"/>
              </w:rPr>
            </w:pPr>
            <w:r w:rsidRPr="002E5E0D">
              <w:rPr>
                <w:rFonts w:ascii="Times New Roman" w:hAnsi="Times New Roman" w:cs="Times New Roman"/>
                <w:b/>
                <w:bCs/>
                <w:lang w:eastAsia="bg-BG"/>
              </w:rPr>
              <w:t>Срок</w:t>
            </w:r>
          </w:p>
        </w:tc>
        <w:tc>
          <w:tcPr>
            <w:tcW w:w="1276" w:type="dxa"/>
            <w:shd w:val="clear" w:color="auto" w:fill="D8F4F1"/>
          </w:tcPr>
          <w:p w:rsidR="003400D6" w:rsidRPr="002E5E0D" w:rsidRDefault="003400D6" w:rsidP="002E5E0D">
            <w:pPr>
              <w:ind w:right="-57"/>
              <w:jc w:val="center"/>
              <w:rPr>
                <w:rFonts w:ascii="Times New Roman" w:hAnsi="Times New Roman" w:cs="Times New Roman"/>
              </w:rPr>
            </w:pPr>
            <w:r w:rsidRPr="002E5E0D">
              <w:rPr>
                <w:rFonts w:ascii="Times New Roman" w:hAnsi="Times New Roman" w:cs="Times New Roman"/>
                <w:b/>
                <w:bCs/>
                <w:lang w:eastAsia="bg-BG"/>
              </w:rPr>
              <w:t>Отговор</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на институ</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ция</w:t>
            </w:r>
          </w:p>
        </w:tc>
        <w:tc>
          <w:tcPr>
            <w:tcW w:w="1701" w:type="dxa"/>
            <w:shd w:val="clear" w:color="auto" w:fill="D8F4F1"/>
          </w:tcPr>
          <w:p w:rsidR="003400D6" w:rsidRPr="002E5E0D" w:rsidRDefault="001B0D94" w:rsidP="002E5E0D">
            <w:pPr>
              <w:spacing w:after="0"/>
              <w:ind w:left="-113"/>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402" w:type="dxa"/>
            <w:shd w:val="clear" w:color="auto" w:fill="D8F4F1"/>
          </w:tcPr>
          <w:p w:rsidR="002D6BE2" w:rsidRPr="002E5E0D" w:rsidRDefault="002D6BE2"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3400D6" w:rsidRPr="002E5E0D" w:rsidRDefault="002D6BE2" w:rsidP="002E5E0D">
            <w:pPr>
              <w:jc w:val="center"/>
              <w:rPr>
                <w:rFonts w:ascii="Times New Roman" w:hAnsi="Times New Roman" w:cs="Times New Roman"/>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559" w:type="dxa"/>
            <w:shd w:val="clear" w:color="auto" w:fill="D8F4F1"/>
          </w:tcPr>
          <w:p w:rsidR="003400D6" w:rsidRPr="002E5E0D" w:rsidRDefault="003400D6"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Текуща стойност</w:t>
            </w:r>
          </w:p>
          <w:p w:rsidR="003400D6" w:rsidRPr="002E5E0D" w:rsidRDefault="003400D6" w:rsidP="002E5E0D">
            <w:pPr>
              <w:spacing w:after="0" w:line="240" w:lineRule="auto"/>
              <w:jc w:val="center"/>
              <w:rPr>
                <w:rFonts w:ascii="Times New Roman" w:hAnsi="Times New Roman" w:cs="Times New Roman"/>
              </w:rPr>
            </w:pPr>
          </w:p>
        </w:tc>
        <w:tc>
          <w:tcPr>
            <w:tcW w:w="1843" w:type="dxa"/>
            <w:shd w:val="clear" w:color="auto" w:fill="D8F4F1"/>
          </w:tcPr>
          <w:p w:rsidR="003400D6" w:rsidRPr="002E5E0D" w:rsidRDefault="003400D6" w:rsidP="002E5E0D">
            <w:pPr>
              <w:ind w:left="-113"/>
              <w:jc w:val="center"/>
              <w:rPr>
                <w:rFonts w:ascii="Times New Roman" w:hAnsi="Times New Roman" w:cs="Times New Roman"/>
              </w:rPr>
            </w:pPr>
            <w:r w:rsidRPr="002E5E0D">
              <w:rPr>
                <w:rFonts w:ascii="Times New Roman" w:hAnsi="Times New Roman" w:cs="Times New Roman"/>
                <w:b/>
                <w:bCs/>
                <w:lang w:eastAsia="bg-BG"/>
              </w:rPr>
              <w:t xml:space="preserve">Целева стойност с натрупване </w:t>
            </w:r>
            <w:r w:rsidRPr="002E5E0D">
              <w:rPr>
                <w:rFonts w:ascii="Times New Roman" w:hAnsi="Times New Roman" w:cs="Times New Roman"/>
                <w:b/>
                <w:bCs/>
                <w:lang w:val="ru-RU" w:eastAsia="bg-BG"/>
              </w:rPr>
              <w:t>2021-</w:t>
            </w:r>
            <w:r w:rsidRPr="002E5E0D">
              <w:rPr>
                <w:rFonts w:ascii="Times New Roman" w:hAnsi="Times New Roman" w:cs="Times New Roman"/>
                <w:b/>
                <w:bCs/>
                <w:lang w:eastAsia="bg-BG"/>
              </w:rPr>
              <w:t>2023г.</w:t>
            </w:r>
          </w:p>
        </w:tc>
      </w:tr>
      <w:tr w:rsidR="003400D6" w:rsidRPr="00E20F71" w:rsidTr="002E5E0D">
        <w:tc>
          <w:tcPr>
            <w:tcW w:w="568" w:type="dxa"/>
            <w:shd w:val="clear" w:color="auto" w:fill="FFFFFF"/>
          </w:tcPr>
          <w:p w:rsidR="003400D6" w:rsidRPr="002E5E0D" w:rsidRDefault="003400D6" w:rsidP="003400D6">
            <w:pPr>
              <w:rPr>
                <w:rFonts w:ascii="Times New Roman" w:hAnsi="Times New Roman" w:cs="Times New Roman"/>
              </w:rPr>
            </w:pPr>
            <w:r w:rsidRPr="002E5E0D">
              <w:rPr>
                <w:rFonts w:ascii="Times New Roman" w:hAnsi="Times New Roman" w:cs="Times New Roman"/>
              </w:rPr>
              <w:t>3.1.</w:t>
            </w:r>
          </w:p>
        </w:tc>
        <w:tc>
          <w:tcPr>
            <w:tcW w:w="3260" w:type="dxa"/>
            <w:shd w:val="clear" w:color="auto" w:fill="FFFFFF"/>
          </w:tcPr>
          <w:p w:rsidR="003400D6" w:rsidRPr="002E5E0D" w:rsidRDefault="003400D6"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Финализиране на тематична оценка - 3. „Оценка на приноса на ОПРР 2014-2020 за социалното включване, в т.ч. маргинализирани групи и роми“ и оценка на прилагането на хоризонтални политики в рамките на Оценката за въздействие по ОПРР 2014-2020</w:t>
            </w:r>
          </w:p>
        </w:tc>
        <w:tc>
          <w:tcPr>
            <w:tcW w:w="1163" w:type="dxa"/>
            <w:shd w:val="clear" w:color="auto" w:fill="FFFFFF"/>
          </w:tcPr>
          <w:p w:rsidR="003400D6" w:rsidRPr="002E5E0D" w:rsidRDefault="001B1CB5" w:rsidP="002E5E0D">
            <w:pPr>
              <w:spacing w:after="0" w:line="240" w:lineRule="auto"/>
              <w:rPr>
                <w:rFonts w:ascii="Times New Roman" w:hAnsi="Times New Roman" w:cs="Times New Roman"/>
              </w:rPr>
            </w:pPr>
            <w:r w:rsidRPr="002E5E0D">
              <w:rPr>
                <w:rFonts w:ascii="Times New Roman" w:hAnsi="Times New Roman" w:cs="Times New Roman"/>
                <w:sz w:val="20"/>
              </w:rPr>
              <w:t>Текущ</w:t>
            </w:r>
          </w:p>
        </w:tc>
        <w:tc>
          <w:tcPr>
            <w:tcW w:w="708"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м. март 2023</w:t>
            </w:r>
            <w:r w:rsidR="00931AAB" w:rsidRPr="002E5E0D">
              <w:rPr>
                <w:rFonts w:ascii="Times New Roman" w:hAnsi="Times New Roman" w:cs="Times New Roman"/>
              </w:rPr>
              <w:t xml:space="preserve"> г.</w:t>
            </w:r>
          </w:p>
        </w:tc>
        <w:tc>
          <w:tcPr>
            <w:tcW w:w="1276"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МРРБ</w:t>
            </w:r>
          </w:p>
        </w:tc>
        <w:tc>
          <w:tcPr>
            <w:tcW w:w="1701"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ОПРР 2014-2020</w:t>
            </w:r>
          </w:p>
        </w:tc>
        <w:tc>
          <w:tcPr>
            <w:tcW w:w="3402" w:type="dxa"/>
            <w:shd w:val="clear" w:color="auto" w:fill="FFFFFF"/>
          </w:tcPr>
          <w:p w:rsidR="003400D6" w:rsidRPr="002E5E0D" w:rsidRDefault="003400D6"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Изготвена тематична оценка на приноса на ОПРР 2014-2020 за социалното включване, в т.ч. маргинализирани групи и роми,  с изводи и препоръки</w:t>
            </w:r>
          </w:p>
        </w:tc>
        <w:tc>
          <w:tcPr>
            <w:tcW w:w="1559"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0</w:t>
            </w:r>
          </w:p>
        </w:tc>
        <w:tc>
          <w:tcPr>
            <w:tcW w:w="1843" w:type="dxa"/>
            <w:shd w:val="clear" w:color="auto" w:fill="FFFFFF"/>
          </w:tcPr>
          <w:p w:rsidR="003400D6" w:rsidRPr="002E5E0D" w:rsidRDefault="003400D6" w:rsidP="003400D6">
            <w:pPr>
              <w:rPr>
                <w:rFonts w:ascii="Times New Roman" w:hAnsi="Times New Roman" w:cs="Times New Roman"/>
              </w:rPr>
            </w:pPr>
            <w:r w:rsidRPr="002E5E0D">
              <w:rPr>
                <w:rFonts w:ascii="Times New Roman" w:hAnsi="Times New Roman" w:cs="Times New Roman"/>
              </w:rPr>
              <w:t>1</w:t>
            </w:r>
          </w:p>
        </w:tc>
      </w:tr>
      <w:tr w:rsidR="003400D6" w:rsidRPr="00E20F71" w:rsidTr="002E5E0D">
        <w:tc>
          <w:tcPr>
            <w:tcW w:w="568" w:type="dxa"/>
            <w:shd w:val="clear" w:color="auto" w:fill="FFFFFF"/>
          </w:tcPr>
          <w:p w:rsidR="003400D6" w:rsidRPr="002E5E0D" w:rsidRDefault="003400D6" w:rsidP="003400D6">
            <w:pPr>
              <w:rPr>
                <w:rFonts w:ascii="Times New Roman" w:hAnsi="Times New Roman" w:cs="Times New Roman"/>
              </w:rPr>
            </w:pPr>
            <w:r w:rsidRPr="002E5E0D">
              <w:rPr>
                <w:rFonts w:ascii="Times New Roman" w:hAnsi="Times New Roman" w:cs="Times New Roman"/>
              </w:rPr>
              <w:t>3.2.</w:t>
            </w:r>
          </w:p>
        </w:tc>
        <w:tc>
          <w:tcPr>
            <w:tcW w:w="3260" w:type="dxa"/>
            <w:shd w:val="clear" w:color="auto" w:fill="FFFFFF"/>
          </w:tcPr>
          <w:p w:rsidR="003400D6" w:rsidRPr="002E5E0D" w:rsidRDefault="003400D6"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Участие на местните общности в процеса по подготовка на проектите за финансиране</w:t>
            </w:r>
          </w:p>
        </w:tc>
        <w:tc>
          <w:tcPr>
            <w:tcW w:w="1163"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Предстои</w:t>
            </w:r>
          </w:p>
        </w:tc>
        <w:tc>
          <w:tcPr>
            <w:tcW w:w="708"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2023</w:t>
            </w:r>
            <w:r w:rsidR="00931AAB" w:rsidRPr="002E5E0D">
              <w:rPr>
                <w:rFonts w:ascii="Times New Roman" w:hAnsi="Times New Roman" w:cs="Times New Roman"/>
              </w:rPr>
              <w:t xml:space="preserve"> г.</w:t>
            </w:r>
          </w:p>
        </w:tc>
        <w:tc>
          <w:tcPr>
            <w:tcW w:w="1276"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МРРБ, РСР</w:t>
            </w:r>
          </w:p>
        </w:tc>
        <w:tc>
          <w:tcPr>
            <w:tcW w:w="1701"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н/п</w:t>
            </w:r>
          </w:p>
        </w:tc>
        <w:tc>
          <w:tcPr>
            <w:tcW w:w="3402" w:type="dxa"/>
            <w:shd w:val="clear" w:color="auto" w:fill="FFFFFF"/>
          </w:tcPr>
          <w:p w:rsidR="003400D6" w:rsidRPr="002E5E0D" w:rsidRDefault="003400D6"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Изготвени концепции за ИТИ за приноса на фондовете на ЕС към ИТСР</w:t>
            </w:r>
          </w:p>
        </w:tc>
        <w:tc>
          <w:tcPr>
            <w:tcW w:w="1559" w:type="dxa"/>
            <w:shd w:val="clear" w:color="auto" w:fill="FFFFFF"/>
          </w:tcPr>
          <w:p w:rsidR="003400D6" w:rsidRPr="002E5E0D" w:rsidRDefault="003400D6" w:rsidP="002E5E0D">
            <w:pPr>
              <w:spacing w:after="0" w:line="240" w:lineRule="auto"/>
              <w:rPr>
                <w:rFonts w:ascii="Times New Roman" w:hAnsi="Times New Roman" w:cs="Times New Roman"/>
              </w:rPr>
            </w:pPr>
            <w:r w:rsidRPr="002E5E0D">
              <w:rPr>
                <w:rFonts w:ascii="Times New Roman" w:hAnsi="Times New Roman" w:cs="Times New Roman"/>
              </w:rPr>
              <w:t>0</w:t>
            </w:r>
          </w:p>
        </w:tc>
        <w:tc>
          <w:tcPr>
            <w:tcW w:w="1843" w:type="dxa"/>
            <w:shd w:val="clear" w:color="auto" w:fill="FFFFFF"/>
          </w:tcPr>
          <w:p w:rsidR="003400D6" w:rsidRPr="002E5E0D" w:rsidRDefault="003400D6" w:rsidP="003400D6">
            <w:pPr>
              <w:rPr>
                <w:rFonts w:ascii="Times New Roman" w:hAnsi="Times New Roman" w:cs="Times New Roman"/>
              </w:rPr>
            </w:pPr>
            <w:r w:rsidRPr="002E5E0D">
              <w:rPr>
                <w:rFonts w:ascii="Times New Roman" w:hAnsi="Times New Roman" w:cs="Times New Roman"/>
              </w:rPr>
              <w:t>6</w:t>
            </w:r>
          </w:p>
        </w:tc>
      </w:tr>
    </w:tbl>
    <w:p w:rsidR="002E5E0D" w:rsidRPr="002E5E0D" w:rsidRDefault="002E5E0D" w:rsidP="002E5E0D">
      <w:pPr>
        <w:spacing w:after="0"/>
        <w:rPr>
          <w:vanish/>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0"/>
      </w:tblGrid>
      <w:tr w:rsidR="007B6DD6" w:rsidRPr="00C04187" w:rsidTr="002E5E0D">
        <w:tc>
          <w:tcPr>
            <w:tcW w:w="15480" w:type="dxa"/>
            <w:shd w:val="clear" w:color="auto" w:fill="FFF2CC"/>
          </w:tcPr>
          <w:p w:rsidR="007B6DD6" w:rsidRPr="002E5E0D" w:rsidRDefault="007B6DD6" w:rsidP="002E5E0D">
            <w:pPr>
              <w:jc w:val="center"/>
              <w:rPr>
                <w:rFonts w:ascii="Times New Roman" w:hAnsi="Times New Roman" w:cs="Times New Roman"/>
                <w:sz w:val="24"/>
                <w:szCs w:val="24"/>
              </w:rPr>
            </w:pPr>
            <w:r w:rsidRPr="002E5E0D">
              <w:rPr>
                <w:rFonts w:ascii="Times New Roman" w:hAnsi="Times New Roman" w:cs="Times New Roman"/>
                <w:b/>
                <w:bCs/>
                <w:lang w:eastAsia="bg-BG"/>
              </w:rPr>
              <w:t xml:space="preserve">Цел </w:t>
            </w:r>
            <w:r w:rsidR="00233A42" w:rsidRPr="002E5E0D">
              <w:rPr>
                <w:rFonts w:ascii="Times New Roman" w:hAnsi="Times New Roman" w:cs="Times New Roman"/>
                <w:b/>
                <w:bCs/>
                <w:lang w:eastAsia="bg-BG"/>
              </w:rPr>
              <w:t>4</w:t>
            </w:r>
            <w:r w:rsidRPr="002E5E0D">
              <w:rPr>
                <w:rFonts w:ascii="Times New Roman" w:hAnsi="Times New Roman" w:cs="Times New Roman"/>
                <w:b/>
                <w:bCs/>
                <w:lang w:eastAsia="bg-BG"/>
              </w:rPr>
              <w:t>.</w:t>
            </w:r>
            <w:r w:rsidRPr="002E5E0D">
              <w:rPr>
                <w:rFonts w:ascii="Times New Roman" w:hAnsi="Times New Roman" w:cs="Times New Roman"/>
                <w:b/>
                <w:bCs/>
              </w:rPr>
              <w:t xml:space="preserve">  </w:t>
            </w:r>
            <w:r w:rsidRPr="002E5E0D">
              <w:rPr>
                <w:rFonts w:ascii="Times New Roman" w:hAnsi="Times New Roman" w:cs="Times New Roman"/>
                <w:b/>
                <w:color w:val="000000"/>
                <w:sz w:val="24"/>
                <w:szCs w:val="24"/>
              </w:rPr>
              <w:t>Реконструкция на обекти на социалната инфраструктура за целите на образованието, културата и др.</w:t>
            </w:r>
          </w:p>
        </w:tc>
      </w:tr>
      <w:tr w:rsidR="007B6DD6" w:rsidRPr="00C04187" w:rsidTr="002E5E0D">
        <w:tc>
          <w:tcPr>
            <w:tcW w:w="15480" w:type="dxa"/>
            <w:shd w:val="clear" w:color="auto" w:fill="FFF2CC"/>
          </w:tcPr>
          <w:p w:rsidR="007B6DD6" w:rsidRPr="002E5E0D" w:rsidRDefault="007B6DD6" w:rsidP="002E5E0D">
            <w:pPr>
              <w:spacing w:after="0" w:line="240" w:lineRule="auto"/>
              <w:jc w:val="center"/>
              <w:rPr>
                <w:rFonts w:ascii="Times New Roman" w:hAnsi="Times New Roman" w:cs="Times New Roman"/>
                <w:b/>
                <w:color w:val="000000"/>
                <w:sz w:val="24"/>
                <w:szCs w:val="24"/>
              </w:rPr>
            </w:pPr>
            <w:r w:rsidRPr="002E5E0D">
              <w:rPr>
                <w:rFonts w:ascii="Times New Roman" w:hAnsi="Times New Roman" w:cs="Times New Roman"/>
                <w:b/>
                <w:bCs/>
                <w:lang w:eastAsia="bg-BG"/>
              </w:rPr>
              <w:t xml:space="preserve">Цел </w:t>
            </w:r>
            <w:r w:rsidR="00233A42" w:rsidRPr="002E5E0D">
              <w:rPr>
                <w:rFonts w:ascii="Times New Roman" w:hAnsi="Times New Roman" w:cs="Times New Roman"/>
                <w:b/>
                <w:bCs/>
                <w:lang w:eastAsia="bg-BG"/>
              </w:rPr>
              <w:t>5</w:t>
            </w:r>
            <w:r w:rsidRPr="002E5E0D">
              <w:rPr>
                <w:rFonts w:ascii="Times New Roman" w:hAnsi="Times New Roman" w:cs="Times New Roman"/>
                <w:b/>
                <w:bCs/>
                <w:lang w:eastAsia="bg-BG"/>
              </w:rPr>
              <w:t>.</w:t>
            </w:r>
            <w:r w:rsidRPr="002E5E0D">
              <w:rPr>
                <w:rFonts w:ascii="Times New Roman" w:hAnsi="Times New Roman" w:cs="Times New Roman"/>
                <w:b/>
                <w:bCs/>
              </w:rPr>
              <w:t xml:space="preserve">  </w:t>
            </w:r>
            <w:r w:rsidRPr="002E5E0D">
              <w:rPr>
                <w:rFonts w:ascii="Times New Roman" w:hAnsi="Times New Roman" w:cs="Times New Roman"/>
                <w:b/>
                <w:color w:val="000000"/>
                <w:sz w:val="24"/>
                <w:szCs w:val="24"/>
              </w:rPr>
              <w:t xml:space="preserve">Търсене на инструментариум за подобряване на правните и икономически условия за премахване на несъответстващите на Закона за устройството на територията (ЗУТ)/законодателството жилища и квартали. </w:t>
            </w:r>
          </w:p>
          <w:p w:rsidR="007B6DD6" w:rsidRPr="002E5E0D" w:rsidRDefault="007B6DD6" w:rsidP="002E5E0D">
            <w:pPr>
              <w:spacing w:after="0" w:line="240" w:lineRule="auto"/>
              <w:jc w:val="center"/>
              <w:rPr>
                <w:rFonts w:ascii="Times New Roman" w:hAnsi="Times New Roman" w:cs="Times New Roman"/>
                <w:b/>
                <w:color w:val="000000"/>
                <w:sz w:val="24"/>
                <w:szCs w:val="24"/>
              </w:rPr>
            </w:pPr>
            <w:r w:rsidRPr="002E5E0D">
              <w:rPr>
                <w:rFonts w:ascii="Times New Roman" w:hAnsi="Times New Roman" w:cs="Times New Roman"/>
                <w:b/>
                <w:color w:val="000000"/>
                <w:sz w:val="24"/>
                <w:szCs w:val="24"/>
              </w:rPr>
              <w:t>Приемане на Закон за изменение и допълнение на Закона за устройството на територията за въвеждане на принципа на съразмерност при издаване на заповед за премахване на незаконен строеж, представляващ единствено жилище за неговите обитатели.</w:t>
            </w:r>
          </w:p>
          <w:p w:rsidR="00040A5B" w:rsidRPr="002E5E0D" w:rsidRDefault="00040A5B" w:rsidP="002E5E0D">
            <w:pPr>
              <w:spacing w:after="0" w:line="240" w:lineRule="auto"/>
              <w:jc w:val="center"/>
              <w:rPr>
                <w:rFonts w:ascii="Times New Roman" w:hAnsi="Times New Roman" w:cs="Times New Roman"/>
                <w:sz w:val="24"/>
                <w:szCs w:val="24"/>
              </w:rPr>
            </w:pPr>
          </w:p>
        </w:tc>
      </w:tr>
      <w:tr w:rsidR="00DD1E35" w:rsidRPr="00C04187" w:rsidTr="002E5E0D">
        <w:tc>
          <w:tcPr>
            <w:tcW w:w="15480" w:type="dxa"/>
            <w:shd w:val="clear" w:color="auto" w:fill="FFF2CC"/>
          </w:tcPr>
          <w:p w:rsidR="00DD1E35" w:rsidRPr="002E5E0D" w:rsidRDefault="00DD1E35" w:rsidP="002E5E0D">
            <w:pPr>
              <w:spacing w:after="0" w:line="240" w:lineRule="auto"/>
              <w:jc w:val="center"/>
              <w:rPr>
                <w:rFonts w:ascii="Times New Roman" w:hAnsi="Times New Roman" w:cs="Times New Roman"/>
                <w:b/>
                <w:color w:val="000000"/>
                <w:sz w:val="24"/>
                <w:szCs w:val="24"/>
              </w:rPr>
            </w:pPr>
            <w:r w:rsidRPr="002E5E0D">
              <w:rPr>
                <w:rFonts w:ascii="Times New Roman" w:hAnsi="Times New Roman" w:cs="Times New Roman"/>
                <w:b/>
                <w:bCs/>
                <w:lang w:eastAsia="bg-BG"/>
              </w:rPr>
              <w:t xml:space="preserve">Цел </w:t>
            </w:r>
            <w:r w:rsidR="00233A42" w:rsidRPr="002E5E0D">
              <w:rPr>
                <w:rFonts w:ascii="Times New Roman" w:hAnsi="Times New Roman" w:cs="Times New Roman"/>
                <w:b/>
                <w:bCs/>
                <w:lang w:eastAsia="bg-BG"/>
              </w:rPr>
              <w:t>6</w:t>
            </w:r>
            <w:r w:rsidRPr="002E5E0D">
              <w:rPr>
                <w:rFonts w:ascii="Times New Roman" w:hAnsi="Times New Roman" w:cs="Times New Roman"/>
                <w:b/>
                <w:bCs/>
                <w:lang w:eastAsia="bg-BG"/>
              </w:rPr>
              <w:t>.</w:t>
            </w:r>
            <w:r w:rsidRPr="002E5E0D">
              <w:rPr>
                <w:rFonts w:ascii="Times New Roman" w:hAnsi="Times New Roman" w:cs="Times New Roman"/>
                <w:b/>
                <w:bCs/>
              </w:rPr>
              <w:t xml:space="preserve">  </w:t>
            </w:r>
            <w:r w:rsidRPr="002E5E0D">
              <w:rPr>
                <w:rFonts w:ascii="Times New Roman" w:hAnsi="Times New Roman" w:cs="Times New Roman"/>
                <w:b/>
                <w:color w:val="000000"/>
                <w:sz w:val="24"/>
                <w:szCs w:val="24"/>
              </w:rPr>
              <w:t>Разширяване на законния достъп до качествена вода, електричество и канализация в обособените квартали</w:t>
            </w:r>
          </w:p>
          <w:p w:rsidR="00DD1E35" w:rsidRPr="002E5E0D" w:rsidRDefault="00DD1E35" w:rsidP="002E5E0D">
            <w:pPr>
              <w:spacing w:after="0" w:line="240" w:lineRule="auto"/>
              <w:jc w:val="center"/>
              <w:rPr>
                <w:rFonts w:ascii="Times New Roman" w:hAnsi="Times New Roman" w:cs="Times New Roman"/>
                <w:b/>
                <w:color w:val="000000"/>
                <w:sz w:val="24"/>
                <w:szCs w:val="24"/>
              </w:rPr>
            </w:pPr>
            <w:r w:rsidRPr="002E5E0D">
              <w:rPr>
                <w:rFonts w:ascii="Times New Roman" w:hAnsi="Times New Roman" w:cs="Times New Roman"/>
                <w:b/>
                <w:color w:val="000000"/>
                <w:sz w:val="24"/>
                <w:szCs w:val="24"/>
              </w:rPr>
              <w:t>с концентрация на бедност.</w:t>
            </w:r>
          </w:p>
          <w:p w:rsidR="00DD1E35" w:rsidRPr="002E5E0D" w:rsidRDefault="00DD1E35" w:rsidP="002E5E0D">
            <w:pPr>
              <w:spacing w:after="0" w:line="240" w:lineRule="auto"/>
              <w:jc w:val="center"/>
              <w:rPr>
                <w:rFonts w:ascii="Times New Roman" w:hAnsi="Times New Roman" w:cs="Times New Roman"/>
                <w:sz w:val="24"/>
                <w:szCs w:val="24"/>
              </w:rPr>
            </w:pPr>
            <w:r w:rsidRPr="002E5E0D">
              <w:rPr>
                <w:rFonts w:ascii="Times New Roman" w:hAnsi="Times New Roman" w:cs="Times New Roman"/>
                <w:sz w:val="24"/>
                <w:szCs w:val="24"/>
              </w:rPr>
              <w:t xml:space="preserve">*** Цел </w:t>
            </w:r>
            <w:r w:rsidR="00233A42" w:rsidRPr="002E5E0D">
              <w:rPr>
                <w:rFonts w:ascii="Times New Roman" w:hAnsi="Times New Roman" w:cs="Times New Roman"/>
                <w:sz w:val="24"/>
                <w:szCs w:val="24"/>
              </w:rPr>
              <w:t>6</w:t>
            </w:r>
            <w:r w:rsidRPr="002E5E0D">
              <w:rPr>
                <w:rFonts w:ascii="Times New Roman" w:hAnsi="Times New Roman" w:cs="Times New Roman"/>
                <w:sz w:val="24"/>
                <w:szCs w:val="24"/>
              </w:rPr>
              <w:t xml:space="preserve"> попада в обхвата на областното планиране и ще се изпълнява от общините.</w:t>
            </w:r>
          </w:p>
        </w:tc>
      </w:tr>
    </w:tbl>
    <w:p w:rsidR="00EA539B" w:rsidRDefault="00EA539B" w:rsidP="00FE24F3">
      <w:pPr>
        <w:jc w:val="center"/>
        <w:rPr>
          <w:rFonts w:ascii="Times New Roman" w:hAnsi="Times New Roman" w:cs="Times New Roman"/>
          <w:b/>
          <w:bCs/>
        </w:rPr>
      </w:pPr>
    </w:p>
    <w:p w:rsidR="000034CD" w:rsidRDefault="000034CD" w:rsidP="00FE24F3">
      <w:pPr>
        <w:jc w:val="center"/>
        <w:rPr>
          <w:rFonts w:ascii="Times New Roman" w:hAnsi="Times New Roman" w:cs="Times New Roman"/>
          <w:b/>
          <w:bCs/>
        </w:rPr>
      </w:pPr>
    </w:p>
    <w:p w:rsidR="000034CD" w:rsidRDefault="000034CD" w:rsidP="00FE24F3">
      <w:pPr>
        <w:jc w:val="center"/>
        <w:rPr>
          <w:rFonts w:ascii="Times New Roman" w:hAnsi="Times New Roman" w:cs="Times New Roman"/>
          <w:b/>
          <w:bCs/>
        </w:rPr>
      </w:pPr>
    </w:p>
    <w:p w:rsidR="000034CD" w:rsidRDefault="000034CD" w:rsidP="00FE24F3">
      <w:pPr>
        <w:jc w:val="center"/>
        <w:rPr>
          <w:rFonts w:ascii="Times New Roman" w:hAnsi="Times New Roman" w:cs="Times New Roman"/>
          <w:b/>
          <w:bCs/>
        </w:rPr>
      </w:pPr>
    </w:p>
    <w:p w:rsidR="000034CD" w:rsidRDefault="000034CD" w:rsidP="00FE24F3">
      <w:pPr>
        <w:jc w:val="center"/>
        <w:rPr>
          <w:rFonts w:ascii="Times New Roman" w:hAnsi="Times New Roman" w:cs="Times New Roman"/>
          <w:b/>
          <w:bCs/>
        </w:rPr>
      </w:pPr>
    </w:p>
    <w:p w:rsidR="000034CD" w:rsidRDefault="000034CD" w:rsidP="00FE24F3">
      <w:pPr>
        <w:jc w:val="center"/>
        <w:rPr>
          <w:rFonts w:ascii="Times New Roman" w:hAnsi="Times New Roman" w:cs="Times New Roman"/>
          <w:b/>
          <w:bCs/>
        </w:rPr>
      </w:pPr>
    </w:p>
    <w:p w:rsidR="000034CD" w:rsidRDefault="000034CD" w:rsidP="00FE24F3">
      <w:pPr>
        <w:jc w:val="center"/>
        <w:rPr>
          <w:rFonts w:ascii="Times New Roman" w:hAnsi="Times New Roman" w:cs="Times New Roman"/>
          <w:b/>
          <w:bCs/>
        </w:rPr>
      </w:pPr>
    </w:p>
    <w:p w:rsidR="000034CD" w:rsidRDefault="000034CD" w:rsidP="00FE24F3">
      <w:pPr>
        <w:jc w:val="center"/>
        <w:rPr>
          <w:rFonts w:ascii="Times New Roman" w:hAnsi="Times New Roman" w:cs="Times New Roman"/>
          <w:b/>
          <w:bCs/>
        </w:rPr>
      </w:pPr>
    </w:p>
    <w:p w:rsidR="000034CD" w:rsidRDefault="000034CD" w:rsidP="00FE24F3">
      <w:pPr>
        <w:jc w:val="center"/>
        <w:rPr>
          <w:rFonts w:ascii="Times New Roman" w:hAnsi="Times New Roman" w:cs="Times New Roman"/>
          <w:b/>
          <w:bCs/>
        </w:rPr>
      </w:pPr>
    </w:p>
    <w:p w:rsidR="000034CD" w:rsidRDefault="000034CD" w:rsidP="00FE24F3">
      <w:pPr>
        <w:jc w:val="center"/>
        <w:rPr>
          <w:rFonts w:ascii="Times New Roman" w:hAnsi="Times New Roman" w:cs="Times New Roman"/>
          <w:b/>
          <w:bCs/>
        </w:rPr>
      </w:pPr>
    </w:p>
    <w:p w:rsidR="000034CD" w:rsidRDefault="000034CD" w:rsidP="00FE24F3">
      <w:pPr>
        <w:jc w:val="center"/>
        <w:rPr>
          <w:rFonts w:ascii="Times New Roman" w:hAnsi="Times New Roman" w:cs="Times New Roman"/>
          <w:b/>
          <w:bCs/>
        </w:rPr>
      </w:pPr>
    </w:p>
    <w:p w:rsidR="000034CD" w:rsidRDefault="000034CD" w:rsidP="00FE24F3">
      <w:pPr>
        <w:jc w:val="center"/>
        <w:rPr>
          <w:rFonts w:ascii="Times New Roman" w:hAnsi="Times New Roman" w:cs="Times New Roman"/>
          <w:b/>
          <w:bCs/>
        </w:rPr>
      </w:pPr>
    </w:p>
    <w:p w:rsidR="00FE24F3" w:rsidRDefault="00FE24F3" w:rsidP="00FE24F3">
      <w:pPr>
        <w:jc w:val="center"/>
        <w:rPr>
          <w:rFonts w:ascii="Times New Roman" w:hAnsi="Times New Roman" w:cs="Times New Roman"/>
          <w:b/>
          <w:bCs/>
        </w:rPr>
      </w:pPr>
      <w:r w:rsidRPr="00ED57A9">
        <w:rPr>
          <w:rFonts w:ascii="Times New Roman" w:hAnsi="Times New Roman" w:cs="Times New Roman"/>
          <w:b/>
          <w:bCs/>
        </w:rPr>
        <w:t>ПРИОРИТЕТ „ВЪРХОВЕНСТВО НА ЗАКОНА И НЕДИСКРИМИНАЦИЯ“</w:t>
      </w:r>
    </w:p>
    <w:p w:rsidR="00ED20FA" w:rsidRPr="00EA539B" w:rsidRDefault="00ED20FA" w:rsidP="002E5E0D">
      <w:pPr>
        <w:pStyle w:val="a4"/>
        <w:numPr>
          <w:ilvl w:val="0"/>
          <w:numId w:val="20"/>
        </w:numPr>
        <w:pBdr>
          <w:top w:val="single" w:sz="4" w:space="1" w:color="auto"/>
          <w:left w:val="single" w:sz="4" w:space="4" w:color="auto"/>
          <w:bottom w:val="single" w:sz="4" w:space="1" w:color="auto"/>
          <w:right w:val="single" w:sz="4" w:space="4" w:color="auto"/>
        </w:pBdr>
        <w:shd w:val="clear" w:color="auto" w:fill="FFD966"/>
        <w:spacing w:line="240" w:lineRule="auto"/>
        <w:rPr>
          <w:rFonts w:ascii="Times New Roman" w:hAnsi="Times New Roman" w:cs="Times New Roman"/>
          <w:b/>
          <w:bCs/>
          <w:i/>
          <w:lang w:eastAsia="bg-BG"/>
        </w:rPr>
      </w:pPr>
      <w:r w:rsidRPr="00EA539B">
        <w:rPr>
          <w:rFonts w:ascii="Times New Roman" w:hAnsi="Times New Roman" w:cs="Times New Roman"/>
          <w:b/>
          <w:bCs/>
          <w:i/>
          <w:lang w:eastAsia="bg-BG"/>
        </w:rPr>
        <w:t xml:space="preserve">ДЪЛГОСРОЧНИ ЦЕЛИ ЗА ПЕРИОДА 2022-2030 Г. </w:t>
      </w:r>
    </w:p>
    <w:p w:rsidR="00191194" w:rsidRPr="00751775" w:rsidRDefault="007B1CD5" w:rsidP="004E13B1">
      <w:pPr>
        <w:spacing w:after="0" w:line="240" w:lineRule="auto"/>
        <w:ind w:firstLine="708"/>
        <w:rPr>
          <w:rFonts w:ascii="Times New Roman" w:hAnsi="Times New Roman" w:cs="Times New Roman"/>
          <w:b/>
          <w:bCs/>
          <w:u w:val="single"/>
        </w:rPr>
      </w:pPr>
      <w:r w:rsidRPr="00751775">
        <w:rPr>
          <w:rFonts w:ascii="Times New Roman" w:hAnsi="Times New Roman" w:cs="Times New Roman"/>
          <w:b/>
          <w:bCs/>
          <w:u w:val="single"/>
        </w:rPr>
        <w:t>М</w:t>
      </w:r>
      <w:r w:rsidR="00EA539B" w:rsidRPr="00751775">
        <w:rPr>
          <w:rFonts w:ascii="Times New Roman" w:hAnsi="Times New Roman" w:cs="Times New Roman"/>
          <w:b/>
          <w:bCs/>
          <w:u w:val="single"/>
        </w:rPr>
        <w:t>инистерство на труда и социалната политика</w:t>
      </w:r>
      <w:r w:rsidRPr="00751775">
        <w:rPr>
          <w:rFonts w:ascii="Times New Roman" w:hAnsi="Times New Roman" w:cs="Times New Roman"/>
          <w:b/>
          <w:bCs/>
          <w:u w:val="single"/>
        </w:rPr>
        <w:t xml:space="preserve"> </w:t>
      </w:r>
    </w:p>
    <w:p w:rsidR="00EA539B" w:rsidRDefault="00EA539B" w:rsidP="00DA518F">
      <w:pPr>
        <w:spacing w:after="0" w:line="240" w:lineRule="auto"/>
        <w:jc w:val="both"/>
        <w:rPr>
          <w:rFonts w:ascii="Times New Roman" w:hAnsi="Times New Roman" w:cs="Times New Roman"/>
          <w:b/>
          <w:bCs/>
        </w:rPr>
      </w:pPr>
    </w:p>
    <w:p w:rsidR="00191194" w:rsidRPr="00EA539B" w:rsidRDefault="00EA539B" w:rsidP="004E13B1">
      <w:pPr>
        <w:spacing w:after="0" w:line="240" w:lineRule="auto"/>
        <w:ind w:firstLine="708"/>
        <w:jc w:val="both"/>
        <w:rPr>
          <w:rFonts w:ascii="Times New Roman" w:hAnsi="Times New Roman" w:cs="Times New Roman"/>
          <w:b/>
          <w:bCs/>
        </w:rPr>
      </w:pPr>
      <w:r w:rsidRPr="00EA539B">
        <w:rPr>
          <w:rFonts w:ascii="Times New Roman" w:hAnsi="Times New Roman" w:cs="Times New Roman"/>
          <w:b/>
          <w:bCs/>
        </w:rPr>
        <w:t>Мерки срещу явлението ранни бракове:</w:t>
      </w:r>
    </w:p>
    <w:p w:rsidR="00191194" w:rsidRPr="00191194" w:rsidRDefault="00191194" w:rsidP="004E13B1">
      <w:pPr>
        <w:spacing w:after="0" w:line="240" w:lineRule="auto"/>
        <w:ind w:firstLine="708"/>
        <w:jc w:val="both"/>
        <w:rPr>
          <w:rFonts w:ascii="Times New Roman" w:hAnsi="Times New Roman" w:cs="Times New Roman"/>
          <w:bCs/>
        </w:rPr>
      </w:pPr>
      <w:r w:rsidRPr="00191194">
        <w:rPr>
          <w:rFonts w:ascii="Times New Roman" w:hAnsi="Times New Roman" w:cs="Times New Roman"/>
          <w:bCs/>
        </w:rPr>
        <w:t>Конкретни мерки се предвиждат да бъдат включени в друг стратегически документ, който  е в процес на изготвяне към настоящия момент от междуведомствена работна група към Националния съвет за закрила на детето, а именно Национална програма за превенция на насилието и злоупотребата с деца. Ще бъдат разписани конкретни действия за превенция на сексуалното насилие над деца, вкл. деца от маргинализирани групи.</w:t>
      </w:r>
    </w:p>
    <w:p w:rsidR="00DA518F" w:rsidRDefault="00DA518F" w:rsidP="00DA518F">
      <w:pPr>
        <w:spacing w:after="0" w:line="240" w:lineRule="auto"/>
        <w:jc w:val="both"/>
        <w:rPr>
          <w:rFonts w:ascii="Times New Roman" w:hAnsi="Times New Roman" w:cs="Times New Roman"/>
          <w:b/>
          <w:bCs/>
          <w:sz w:val="24"/>
          <w:szCs w:val="24"/>
          <w:lang w:eastAsia="bg-BG"/>
        </w:rPr>
      </w:pPr>
    </w:p>
    <w:p w:rsidR="00DA518F" w:rsidRPr="00751775" w:rsidRDefault="00EA539B" w:rsidP="004E13B1">
      <w:pPr>
        <w:spacing w:after="0" w:line="240" w:lineRule="auto"/>
        <w:ind w:firstLine="708"/>
        <w:jc w:val="both"/>
        <w:rPr>
          <w:rFonts w:ascii="Times New Roman" w:eastAsia="Calibri" w:hAnsi="Times New Roman" w:cs="Times New Roman"/>
          <w:b/>
          <w:sz w:val="24"/>
          <w:szCs w:val="24"/>
          <w:u w:val="single"/>
        </w:rPr>
      </w:pPr>
      <w:r w:rsidRPr="00751775">
        <w:rPr>
          <w:rFonts w:ascii="Times New Roman" w:hAnsi="Times New Roman" w:cs="Times New Roman"/>
          <w:b/>
          <w:bCs/>
          <w:sz w:val="24"/>
          <w:szCs w:val="24"/>
          <w:u w:val="single"/>
          <w:lang w:eastAsia="bg-BG"/>
        </w:rPr>
        <w:t>Министерство на вътрешните работи</w:t>
      </w:r>
      <w:r w:rsidR="002B02D7" w:rsidRPr="00751775">
        <w:rPr>
          <w:rFonts w:ascii="Times New Roman" w:eastAsia="Calibri" w:hAnsi="Times New Roman" w:cs="Times New Roman"/>
          <w:b/>
          <w:sz w:val="24"/>
          <w:szCs w:val="24"/>
          <w:u w:val="single"/>
        </w:rPr>
        <w:t xml:space="preserve"> </w:t>
      </w:r>
    </w:p>
    <w:p w:rsidR="002B02D7" w:rsidRPr="00DA518F" w:rsidRDefault="002B02D7" w:rsidP="004E13B1">
      <w:pPr>
        <w:spacing w:after="0" w:line="240" w:lineRule="auto"/>
        <w:ind w:firstLine="708"/>
        <w:jc w:val="both"/>
        <w:rPr>
          <w:rFonts w:ascii="Times New Roman" w:hAnsi="Times New Roman" w:cs="Times New Roman"/>
          <w:i/>
          <w:iCs/>
          <w:color w:val="000000"/>
          <w:sz w:val="24"/>
          <w:szCs w:val="24"/>
        </w:rPr>
      </w:pPr>
      <w:r w:rsidRPr="00DA518F">
        <w:rPr>
          <w:rFonts w:ascii="Times New Roman" w:eastAsia="Calibri" w:hAnsi="Times New Roman" w:cs="Times New Roman"/>
          <w:sz w:val="24"/>
          <w:szCs w:val="24"/>
        </w:rPr>
        <w:t>Дългосрочна цел: с хоризонт 2030 г.</w:t>
      </w:r>
      <w:r w:rsidRPr="00DA518F">
        <w:rPr>
          <w:rFonts w:ascii="Times New Roman" w:hAnsi="Times New Roman" w:cs="Times New Roman"/>
          <w:i/>
          <w:iCs/>
          <w:sz w:val="24"/>
          <w:szCs w:val="24"/>
        </w:rPr>
        <w:t xml:space="preserve"> </w:t>
      </w:r>
      <w:r w:rsidRPr="00DA518F">
        <w:rPr>
          <w:rFonts w:ascii="Times New Roman" w:hAnsi="Times New Roman" w:cs="Times New Roman"/>
          <w:i/>
          <w:iCs/>
          <w:color w:val="000000"/>
          <w:sz w:val="24"/>
          <w:szCs w:val="24"/>
        </w:rPr>
        <w:t>Предложения на ИП-МВР по Приоритет Върховенство на закона и недискриминация</w:t>
      </w:r>
    </w:p>
    <w:p w:rsidR="002B02D7" w:rsidRPr="008A50FE" w:rsidRDefault="002B02D7" w:rsidP="005344B6">
      <w:pPr>
        <w:spacing w:after="0" w:line="240" w:lineRule="auto"/>
        <w:ind w:firstLine="708"/>
        <w:jc w:val="both"/>
        <w:rPr>
          <w:rFonts w:ascii="Times New Roman" w:hAnsi="Times New Roman" w:cs="Times New Roman"/>
          <w:bCs/>
          <w:sz w:val="24"/>
          <w:szCs w:val="24"/>
          <w:lang w:eastAsia="bg-BG"/>
        </w:rPr>
      </w:pPr>
      <w:r w:rsidRPr="008A50FE">
        <w:rPr>
          <w:rFonts w:ascii="Times New Roman" w:eastAsia="Calibri" w:hAnsi="Times New Roman" w:cs="Times New Roman"/>
          <w:sz w:val="24"/>
          <w:szCs w:val="24"/>
        </w:rPr>
        <w:t>1.</w:t>
      </w:r>
      <w:r w:rsidRPr="008A50FE">
        <w:rPr>
          <w:rFonts w:eastAsia="Calibri"/>
          <w:b/>
          <w:sz w:val="24"/>
          <w:szCs w:val="24"/>
        </w:rPr>
        <w:t xml:space="preserve"> </w:t>
      </w:r>
      <w:r w:rsidRPr="008A50FE">
        <w:rPr>
          <w:rFonts w:ascii="Times New Roman" w:hAnsi="Times New Roman" w:cs="Times New Roman"/>
          <w:bCs/>
          <w:sz w:val="24"/>
          <w:szCs w:val="24"/>
          <w:lang w:eastAsia="bg-BG"/>
        </w:rPr>
        <w:t>Разработване на проект за изследване/проучване на индикаторите на престъпно поведение от страна на малолетни и непълнолетни в риск. Изработване на план за намаляване на риска от рецидив и осъществяване на подкрепа. Идеята следва да бъде разработена по европейски програми и е насочена към подкрепа на малолетни/непълнолетни. Дейности:</w:t>
      </w:r>
    </w:p>
    <w:p w:rsidR="002B02D7" w:rsidRPr="00DA518F" w:rsidRDefault="002B02D7" w:rsidP="00DA518F">
      <w:pPr>
        <w:pStyle w:val="a4"/>
        <w:numPr>
          <w:ilvl w:val="0"/>
          <w:numId w:val="24"/>
        </w:numPr>
        <w:spacing w:after="0" w:line="240" w:lineRule="auto"/>
        <w:jc w:val="both"/>
        <w:rPr>
          <w:rFonts w:ascii="Times New Roman" w:hAnsi="Times New Roman" w:cs="Times New Roman"/>
          <w:bCs/>
          <w:sz w:val="24"/>
          <w:szCs w:val="24"/>
          <w:lang w:eastAsia="bg-BG"/>
        </w:rPr>
      </w:pPr>
      <w:r w:rsidRPr="00DA518F">
        <w:rPr>
          <w:rFonts w:ascii="Times New Roman" w:hAnsi="Times New Roman" w:cs="Times New Roman"/>
          <w:bCs/>
          <w:sz w:val="24"/>
          <w:szCs w:val="24"/>
          <w:lang w:eastAsia="bg-BG"/>
        </w:rPr>
        <w:t>Провеждане на междуинституционални срещи с цел засилване на диалога и взаимопомощта при подкрепа на  малолетни и непълнолетни в риск;</w:t>
      </w:r>
    </w:p>
    <w:p w:rsidR="002B02D7" w:rsidRPr="00DA518F" w:rsidRDefault="002B02D7" w:rsidP="00DA518F">
      <w:pPr>
        <w:pStyle w:val="a4"/>
        <w:numPr>
          <w:ilvl w:val="0"/>
          <w:numId w:val="25"/>
        </w:numPr>
        <w:spacing w:after="0" w:line="240" w:lineRule="auto"/>
        <w:jc w:val="both"/>
        <w:rPr>
          <w:rFonts w:ascii="Times New Roman" w:hAnsi="Times New Roman" w:cs="Times New Roman"/>
          <w:bCs/>
          <w:sz w:val="24"/>
          <w:szCs w:val="24"/>
          <w:lang w:eastAsia="bg-BG"/>
        </w:rPr>
      </w:pPr>
      <w:r w:rsidRPr="00DA518F">
        <w:rPr>
          <w:rFonts w:ascii="Times New Roman" w:hAnsi="Times New Roman" w:cs="Times New Roman"/>
          <w:bCs/>
          <w:sz w:val="24"/>
          <w:szCs w:val="24"/>
          <w:lang w:eastAsia="bg-BG"/>
        </w:rPr>
        <w:t>Разработване на методика и наръчник към нея за превенция на детската престъпност;</w:t>
      </w:r>
    </w:p>
    <w:p w:rsidR="002B02D7" w:rsidRPr="00DA518F" w:rsidRDefault="002B02D7" w:rsidP="00DA518F">
      <w:pPr>
        <w:pStyle w:val="a4"/>
        <w:numPr>
          <w:ilvl w:val="0"/>
          <w:numId w:val="25"/>
        </w:numPr>
        <w:spacing w:after="0" w:line="240" w:lineRule="auto"/>
        <w:jc w:val="both"/>
        <w:rPr>
          <w:rFonts w:ascii="Times New Roman" w:hAnsi="Times New Roman" w:cs="Times New Roman"/>
          <w:bCs/>
          <w:sz w:val="24"/>
          <w:szCs w:val="24"/>
          <w:lang w:eastAsia="bg-BG"/>
        </w:rPr>
      </w:pPr>
      <w:r w:rsidRPr="00DA518F">
        <w:rPr>
          <w:rFonts w:ascii="Times New Roman" w:hAnsi="Times New Roman" w:cs="Times New Roman"/>
          <w:bCs/>
          <w:sz w:val="24"/>
          <w:szCs w:val="24"/>
          <w:lang w:eastAsia="bg-BG"/>
        </w:rPr>
        <w:t>Разработване на изследователска методика за оценка на риска от извършване на криминално деяние в детска възраст;</w:t>
      </w:r>
    </w:p>
    <w:p w:rsidR="002B02D7" w:rsidRPr="008A50FE" w:rsidRDefault="002B02D7" w:rsidP="005344B6">
      <w:pPr>
        <w:spacing w:after="0" w:line="240" w:lineRule="auto"/>
        <w:ind w:firstLine="708"/>
        <w:rPr>
          <w:rFonts w:ascii="Times New Roman" w:hAnsi="Times New Roman" w:cs="Times New Roman"/>
          <w:bCs/>
          <w:sz w:val="24"/>
          <w:szCs w:val="24"/>
          <w:lang w:eastAsia="bg-BG"/>
        </w:rPr>
      </w:pPr>
      <w:r w:rsidRPr="008A50FE">
        <w:rPr>
          <w:rFonts w:ascii="Times New Roman" w:hAnsi="Times New Roman" w:cs="Times New Roman"/>
          <w:bCs/>
          <w:sz w:val="24"/>
          <w:szCs w:val="24"/>
          <w:lang w:eastAsia="bg-BG"/>
        </w:rPr>
        <w:t>2. Разработване на обучителна методология и провеждане на обучения на полицейските служители за работа с жертви на насилие. Повишаване на ефективността при подкрепа на жени жертви на насилие;</w:t>
      </w:r>
    </w:p>
    <w:p w:rsidR="00364726" w:rsidRDefault="002B02D7" w:rsidP="005344B6">
      <w:pPr>
        <w:spacing w:after="0" w:line="240" w:lineRule="auto"/>
        <w:ind w:firstLine="708"/>
        <w:rPr>
          <w:rFonts w:ascii="Times New Roman" w:hAnsi="Times New Roman" w:cs="Times New Roman"/>
          <w:bCs/>
          <w:sz w:val="24"/>
          <w:szCs w:val="24"/>
          <w:lang w:eastAsia="bg-BG"/>
        </w:rPr>
      </w:pPr>
      <w:r w:rsidRPr="008A50FE">
        <w:rPr>
          <w:rFonts w:ascii="Times New Roman" w:hAnsi="Times New Roman" w:cs="Times New Roman"/>
          <w:bCs/>
          <w:sz w:val="24"/>
          <w:szCs w:val="24"/>
          <w:lang w:eastAsia="bg-BG"/>
        </w:rPr>
        <w:lastRenderedPageBreak/>
        <w:t>3. Изработване на Карта за спецификите на ромското население по области. За изработването на тази карта е необходимо сътрудничество между няколко институции в това число изследователски институции и организации от неправителствения сектор. ИП-МВР не може да ангажира еднолично с изработването на тази карта.</w:t>
      </w:r>
    </w:p>
    <w:p w:rsidR="002B02D7" w:rsidRDefault="002B02D7" w:rsidP="005344B6">
      <w:pPr>
        <w:spacing w:after="0" w:line="240" w:lineRule="auto"/>
        <w:ind w:firstLine="708"/>
        <w:rPr>
          <w:rFonts w:ascii="Times New Roman" w:hAnsi="Times New Roman" w:cs="Times New Roman"/>
          <w:b/>
          <w:bCs/>
        </w:rPr>
      </w:pPr>
      <w:r w:rsidRPr="008A50FE">
        <w:rPr>
          <w:rFonts w:ascii="Times New Roman" w:hAnsi="Times New Roman" w:cs="Times New Roman"/>
          <w:bCs/>
          <w:sz w:val="24"/>
          <w:szCs w:val="24"/>
          <w:lang w:eastAsia="bg-BG"/>
        </w:rPr>
        <w:t>4. Провеждане на дискусия с представители на ромската общност и НПО организации с цел идентифициране на неприемливи езикови формулировки при работа в мултикултурна среда.</w:t>
      </w:r>
    </w:p>
    <w:p w:rsidR="00ED20FA" w:rsidRPr="00C71BE7" w:rsidRDefault="00ED20FA" w:rsidP="00ED20FA">
      <w:pPr>
        <w:jc w:val="center"/>
        <w:rPr>
          <w:rFonts w:ascii="Times New Roman" w:hAnsi="Times New Roman" w:cs="Times New Roman"/>
          <w:b/>
          <w:bCs/>
          <w:i/>
        </w:rPr>
      </w:pPr>
    </w:p>
    <w:p w:rsidR="00ED20FA" w:rsidRPr="00C71BE7" w:rsidRDefault="00ED20FA" w:rsidP="002E5E0D">
      <w:pPr>
        <w:pStyle w:val="a4"/>
        <w:numPr>
          <w:ilvl w:val="0"/>
          <w:numId w:val="20"/>
        </w:numPr>
        <w:pBdr>
          <w:top w:val="single" w:sz="4" w:space="1" w:color="auto"/>
          <w:left w:val="single" w:sz="4" w:space="4" w:color="auto"/>
          <w:bottom w:val="single" w:sz="4" w:space="1" w:color="auto"/>
          <w:right w:val="single" w:sz="4" w:space="4" w:color="auto"/>
        </w:pBdr>
        <w:shd w:val="clear" w:color="auto" w:fill="FFD966"/>
        <w:spacing w:after="0" w:line="240" w:lineRule="auto"/>
        <w:rPr>
          <w:rFonts w:ascii="Times New Roman" w:hAnsi="Times New Roman" w:cs="Times New Roman"/>
          <w:b/>
          <w:bCs/>
          <w:i/>
          <w:lang w:val="en-US" w:eastAsia="bg-BG"/>
        </w:rPr>
      </w:pPr>
      <w:r w:rsidRPr="00C71BE7">
        <w:rPr>
          <w:rFonts w:ascii="Times New Roman" w:hAnsi="Times New Roman" w:cs="Times New Roman"/>
          <w:b/>
          <w:bCs/>
          <w:i/>
          <w:lang w:eastAsia="bg-BG"/>
        </w:rPr>
        <w:t>ЦЕЛИ ЗА ИЗПЪЛНЕНИЕ ЗА ПЕРИОДА 2022-2023 Г.</w:t>
      </w:r>
    </w:p>
    <w:p w:rsidR="00751775" w:rsidRDefault="00751775" w:rsidP="00CF737F">
      <w:pPr>
        <w:autoSpaceDE w:val="0"/>
        <w:autoSpaceDN w:val="0"/>
        <w:adjustRightInd w:val="0"/>
        <w:spacing w:after="0" w:line="240" w:lineRule="auto"/>
        <w:jc w:val="center"/>
        <w:rPr>
          <w:rFonts w:ascii="Times New Roman" w:hAnsi="Times New Roman" w:cs="Times New Roman"/>
          <w:b/>
          <w:bCs/>
          <w:i/>
          <w:iCs/>
          <w:sz w:val="24"/>
          <w:szCs w:val="24"/>
        </w:rPr>
      </w:pPr>
    </w:p>
    <w:p w:rsidR="00CF737F" w:rsidRPr="007E7264" w:rsidRDefault="00CF737F" w:rsidP="00CF737F">
      <w:pPr>
        <w:autoSpaceDE w:val="0"/>
        <w:autoSpaceDN w:val="0"/>
        <w:adjustRightInd w:val="0"/>
        <w:spacing w:after="0" w:line="240" w:lineRule="auto"/>
        <w:jc w:val="center"/>
        <w:rPr>
          <w:rFonts w:ascii="Times New Roman" w:hAnsi="Times New Roman" w:cs="Times New Roman"/>
          <w:color w:val="FF0000"/>
          <w:sz w:val="24"/>
          <w:szCs w:val="24"/>
        </w:rPr>
      </w:pPr>
      <w:r w:rsidRPr="007E7264">
        <w:rPr>
          <w:rFonts w:ascii="Times New Roman" w:hAnsi="Times New Roman" w:cs="Times New Roman"/>
          <w:b/>
          <w:bCs/>
          <w:i/>
          <w:iCs/>
          <w:sz w:val="24"/>
          <w:szCs w:val="24"/>
        </w:rPr>
        <w:t xml:space="preserve">Оперативна цел: Гарантиране правата на гражданите, с акцент върху жените и децата, защита на обществения ред, недопускане и  противодействие на проявите на нетолерантност и на </w:t>
      </w:r>
      <w:r>
        <w:rPr>
          <w:rFonts w:ascii="Times New Roman" w:hAnsi="Times New Roman" w:cs="Times New Roman"/>
          <w:b/>
          <w:bCs/>
          <w:i/>
          <w:iCs/>
          <w:sz w:val="24"/>
          <w:szCs w:val="24"/>
          <w:lang w:val="en-US"/>
        </w:rPr>
        <w:t>“</w:t>
      </w:r>
      <w:r w:rsidRPr="007E7264">
        <w:rPr>
          <w:rFonts w:ascii="Times New Roman" w:hAnsi="Times New Roman" w:cs="Times New Roman"/>
          <w:b/>
          <w:bCs/>
          <w:i/>
          <w:iCs/>
          <w:sz w:val="24"/>
          <w:szCs w:val="24"/>
        </w:rPr>
        <w:t>език на омразата</w:t>
      </w:r>
      <w:r>
        <w:rPr>
          <w:rFonts w:ascii="Times New Roman" w:hAnsi="Times New Roman" w:cs="Times New Roman"/>
          <w:b/>
          <w:bCs/>
          <w:i/>
          <w:iCs/>
          <w:sz w:val="24"/>
          <w:szCs w:val="24"/>
          <w:lang w:val="en-US"/>
        </w:rPr>
        <w:t>”</w:t>
      </w:r>
      <w:r w:rsidRPr="007E7264">
        <w:rPr>
          <w:rFonts w:ascii="Times New Roman" w:hAnsi="Times New Roman" w:cs="Times New Roman"/>
          <w:b/>
          <w:bCs/>
          <w:i/>
          <w:iCs/>
          <w:sz w:val="24"/>
          <w:szCs w:val="24"/>
        </w:rPr>
        <w:t>.</w:t>
      </w:r>
      <w:r w:rsidRPr="007E7264">
        <w:rPr>
          <w:rFonts w:ascii="Times New Roman" w:hAnsi="Times New Roman" w:cs="Times New Roman"/>
          <w:color w:val="FF0000"/>
          <w:sz w:val="24"/>
          <w:szCs w:val="24"/>
        </w:rPr>
        <w:t xml:space="preserve"> </w:t>
      </w:r>
    </w:p>
    <w:p w:rsidR="00CF737F" w:rsidRPr="007E7264" w:rsidRDefault="00CF737F" w:rsidP="00CF737F">
      <w:pPr>
        <w:spacing w:after="0" w:line="240" w:lineRule="auto"/>
        <w:jc w:val="center"/>
        <w:rPr>
          <w:rFonts w:ascii="Times New Roman" w:hAnsi="Times New Roman" w:cs="Times New Roman"/>
          <w:b/>
          <w:bCs/>
          <w:i/>
          <w:iCs/>
          <w:sz w:val="24"/>
          <w:szCs w:val="24"/>
          <w:lang w:eastAsia="bg-BG"/>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260"/>
        <w:gridCol w:w="29"/>
        <w:gridCol w:w="1134"/>
        <w:gridCol w:w="708"/>
        <w:gridCol w:w="1276"/>
        <w:gridCol w:w="1701"/>
        <w:gridCol w:w="3516"/>
        <w:gridCol w:w="1417"/>
        <w:gridCol w:w="1843"/>
      </w:tblGrid>
      <w:tr w:rsidR="00CF737F" w:rsidRPr="007E7264" w:rsidTr="002E5E0D">
        <w:tc>
          <w:tcPr>
            <w:tcW w:w="15480" w:type="dxa"/>
            <w:gridSpan w:val="10"/>
            <w:shd w:val="clear" w:color="auto" w:fill="FFF2CC"/>
          </w:tcPr>
          <w:p w:rsidR="00CF737F" w:rsidRPr="002E5E0D" w:rsidRDefault="00CF737F" w:rsidP="002E5E0D">
            <w:pPr>
              <w:spacing w:after="0" w:line="240" w:lineRule="auto"/>
              <w:ind w:left="-108" w:right="-108"/>
              <w:jc w:val="center"/>
              <w:rPr>
                <w:rFonts w:ascii="Times New Roman" w:hAnsi="Times New Roman" w:cs="Times New Roman"/>
                <w:b/>
                <w:bCs/>
                <w:sz w:val="24"/>
                <w:szCs w:val="24"/>
              </w:rPr>
            </w:pPr>
            <w:r w:rsidRPr="002E5E0D">
              <w:rPr>
                <w:rFonts w:ascii="Times New Roman" w:hAnsi="Times New Roman" w:cs="Times New Roman"/>
                <w:b/>
                <w:bCs/>
                <w:sz w:val="24"/>
                <w:szCs w:val="24"/>
              </w:rPr>
              <w:t xml:space="preserve">Цел 1.  </w:t>
            </w:r>
            <w:r w:rsidRPr="002E5E0D">
              <w:rPr>
                <w:rFonts w:ascii="Times New Roman" w:hAnsi="Times New Roman" w:cs="Times New Roman"/>
                <w:b/>
                <w:bCs/>
                <w:sz w:val="24"/>
                <w:szCs w:val="24"/>
                <w:lang w:eastAsia="bg-BG"/>
              </w:rPr>
              <w:t>Повишаване гаранциите за ефективна защита на правата на българските граждани в уязвимо социално положение, принадлежащи към различни етнически групи. Ефективно прилагане на политиките за интеграция на ромите за постигане на равенство, достойно съществуване и пълноценно участие в обществения живот.</w:t>
            </w:r>
          </w:p>
        </w:tc>
      </w:tr>
      <w:tr w:rsidR="00CF737F" w:rsidRPr="00ED57A9" w:rsidTr="002E5E0D">
        <w:trPr>
          <w:trHeight w:val="1532"/>
        </w:trPr>
        <w:tc>
          <w:tcPr>
            <w:tcW w:w="596" w:type="dxa"/>
            <w:shd w:val="clear" w:color="auto" w:fill="D8F4F1"/>
          </w:tcPr>
          <w:p w:rsidR="00CF737F" w:rsidRPr="002E5E0D" w:rsidRDefault="00CF737F" w:rsidP="002E5E0D">
            <w:pPr>
              <w:spacing w:after="0" w:line="240" w:lineRule="auto"/>
              <w:jc w:val="center"/>
              <w:rPr>
                <w:rFonts w:ascii="Times New Roman" w:hAnsi="Times New Roman" w:cs="Times New Roman"/>
                <w:bCs/>
                <w:lang w:val="en-US" w:eastAsia="bg-BG"/>
              </w:rPr>
            </w:pPr>
          </w:p>
          <w:p w:rsidR="00CF737F" w:rsidRPr="002E5E0D" w:rsidRDefault="00CF737F" w:rsidP="002E5E0D">
            <w:pPr>
              <w:spacing w:after="0" w:line="240" w:lineRule="auto"/>
              <w:jc w:val="center"/>
              <w:rPr>
                <w:rFonts w:ascii="Times New Roman" w:hAnsi="Times New Roman" w:cs="Times New Roman"/>
                <w:b/>
                <w:bCs/>
                <w:lang w:eastAsia="bg-BG"/>
              </w:rPr>
            </w:pPr>
          </w:p>
          <w:p w:rsidR="00CF737F" w:rsidRPr="002E5E0D" w:rsidRDefault="00CF737F" w:rsidP="002E5E0D">
            <w:pPr>
              <w:spacing w:after="0" w:line="240" w:lineRule="auto"/>
              <w:jc w:val="center"/>
              <w:rPr>
                <w:rFonts w:ascii="Times New Roman" w:hAnsi="Times New Roman" w:cs="Times New Roman"/>
              </w:rPr>
            </w:pPr>
          </w:p>
        </w:tc>
        <w:tc>
          <w:tcPr>
            <w:tcW w:w="3260" w:type="dxa"/>
            <w:shd w:val="clear" w:color="auto" w:fill="D8F4F1"/>
          </w:tcPr>
          <w:p w:rsidR="00CF737F" w:rsidRPr="002E5E0D" w:rsidRDefault="00CF737F"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Мерки</w:t>
            </w:r>
          </w:p>
        </w:tc>
        <w:tc>
          <w:tcPr>
            <w:tcW w:w="1163" w:type="dxa"/>
            <w:gridSpan w:val="2"/>
            <w:shd w:val="clear" w:color="auto" w:fill="D8F4F1"/>
          </w:tcPr>
          <w:p w:rsidR="00CF737F" w:rsidRPr="002E5E0D" w:rsidRDefault="00CF737F"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Статус</w:t>
            </w:r>
          </w:p>
        </w:tc>
        <w:tc>
          <w:tcPr>
            <w:tcW w:w="708" w:type="dxa"/>
            <w:shd w:val="clear" w:color="auto" w:fill="D8F4F1"/>
          </w:tcPr>
          <w:p w:rsidR="00CF737F" w:rsidRPr="002E5E0D" w:rsidRDefault="00CF737F" w:rsidP="002E5E0D">
            <w:pPr>
              <w:spacing w:after="0" w:line="240" w:lineRule="auto"/>
              <w:ind w:right="-57"/>
              <w:jc w:val="center"/>
              <w:rPr>
                <w:rFonts w:ascii="Times New Roman" w:hAnsi="Times New Roman" w:cs="Times New Roman"/>
              </w:rPr>
            </w:pPr>
            <w:r w:rsidRPr="002E5E0D">
              <w:rPr>
                <w:rFonts w:ascii="Times New Roman" w:hAnsi="Times New Roman" w:cs="Times New Roman"/>
                <w:b/>
                <w:bCs/>
                <w:lang w:eastAsia="bg-BG"/>
              </w:rPr>
              <w:t>Срок</w:t>
            </w:r>
          </w:p>
        </w:tc>
        <w:tc>
          <w:tcPr>
            <w:tcW w:w="1276" w:type="dxa"/>
            <w:shd w:val="clear" w:color="auto" w:fill="D8F4F1"/>
          </w:tcPr>
          <w:p w:rsidR="00CF737F" w:rsidRPr="002E5E0D" w:rsidRDefault="00CF737F" w:rsidP="002E5E0D">
            <w:pPr>
              <w:spacing w:after="0" w:line="240" w:lineRule="auto"/>
              <w:ind w:left="-57" w:right="-113"/>
              <w:jc w:val="center"/>
              <w:rPr>
                <w:rFonts w:ascii="Times New Roman" w:hAnsi="Times New Roman" w:cs="Times New Roman"/>
              </w:rPr>
            </w:pPr>
            <w:r w:rsidRPr="002E5E0D">
              <w:rPr>
                <w:rFonts w:ascii="Times New Roman" w:hAnsi="Times New Roman" w:cs="Times New Roman"/>
                <w:b/>
                <w:bCs/>
                <w:lang w:eastAsia="bg-BG"/>
              </w:rPr>
              <w:t>Отговор</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на институция</w:t>
            </w:r>
          </w:p>
        </w:tc>
        <w:tc>
          <w:tcPr>
            <w:tcW w:w="1701" w:type="dxa"/>
            <w:shd w:val="clear" w:color="auto" w:fill="D8F4F1"/>
          </w:tcPr>
          <w:p w:rsidR="00CF737F" w:rsidRPr="002E5E0D" w:rsidRDefault="001B0D94" w:rsidP="002E5E0D">
            <w:pPr>
              <w:spacing w:after="100" w:afterAutospacing="1" w:line="240" w:lineRule="auto"/>
              <w:ind w:right="-57"/>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516" w:type="dxa"/>
            <w:shd w:val="clear" w:color="auto" w:fill="D8F4F1"/>
          </w:tcPr>
          <w:p w:rsidR="002D6BE2" w:rsidRPr="002E5E0D" w:rsidRDefault="002D6BE2"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CF737F" w:rsidRPr="002E5E0D" w:rsidRDefault="002D6BE2" w:rsidP="002E5E0D">
            <w:pPr>
              <w:spacing w:after="0" w:line="240" w:lineRule="auto"/>
              <w:jc w:val="center"/>
              <w:rPr>
                <w:rFonts w:ascii="Times New Roman" w:hAnsi="Times New Roman" w:cs="Times New Roman"/>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417" w:type="dxa"/>
            <w:shd w:val="clear" w:color="auto" w:fill="D8F4F1"/>
          </w:tcPr>
          <w:p w:rsidR="00CF737F" w:rsidRPr="002E5E0D" w:rsidRDefault="00CF737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Текуща стойност</w:t>
            </w:r>
          </w:p>
          <w:p w:rsidR="00CF737F" w:rsidRPr="002E5E0D" w:rsidRDefault="006E2539" w:rsidP="002E5E0D">
            <w:pPr>
              <w:spacing w:after="0" w:line="240" w:lineRule="auto"/>
              <w:jc w:val="center"/>
              <w:rPr>
                <w:rFonts w:ascii="Times New Roman" w:hAnsi="Times New Roman" w:cs="Times New Roman"/>
                <w:b/>
              </w:rPr>
            </w:pPr>
            <w:r w:rsidRPr="002E5E0D">
              <w:rPr>
                <w:rFonts w:ascii="Times New Roman" w:hAnsi="Times New Roman" w:cs="Times New Roman"/>
                <w:b/>
              </w:rPr>
              <w:t>з</w:t>
            </w:r>
            <w:r w:rsidR="00CF737F" w:rsidRPr="002E5E0D">
              <w:rPr>
                <w:rFonts w:ascii="Times New Roman" w:hAnsi="Times New Roman" w:cs="Times New Roman"/>
                <w:b/>
              </w:rPr>
              <w:t>а 20</w:t>
            </w:r>
            <w:r w:rsidRPr="002E5E0D">
              <w:rPr>
                <w:rFonts w:ascii="Times New Roman" w:hAnsi="Times New Roman" w:cs="Times New Roman"/>
                <w:b/>
              </w:rPr>
              <w:t>21</w:t>
            </w:r>
            <w:r w:rsidR="00CF737F" w:rsidRPr="002E5E0D">
              <w:rPr>
                <w:rFonts w:ascii="Times New Roman" w:hAnsi="Times New Roman" w:cs="Times New Roman"/>
                <w:b/>
              </w:rPr>
              <w:t xml:space="preserve"> г.</w:t>
            </w:r>
          </w:p>
        </w:tc>
        <w:tc>
          <w:tcPr>
            <w:tcW w:w="1843" w:type="dxa"/>
            <w:shd w:val="clear" w:color="auto" w:fill="D8F4F1"/>
          </w:tcPr>
          <w:p w:rsidR="00CF737F" w:rsidRPr="002E5E0D" w:rsidRDefault="00CF737F" w:rsidP="002E5E0D">
            <w:pPr>
              <w:spacing w:after="0" w:line="240" w:lineRule="auto"/>
              <w:ind w:left="-113"/>
              <w:jc w:val="center"/>
              <w:rPr>
                <w:rFonts w:ascii="Times New Roman" w:hAnsi="Times New Roman" w:cs="Times New Roman"/>
              </w:rPr>
            </w:pPr>
            <w:r w:rsidRPr="002E5E0D">
              <w:rPr>
                <w:rFonts w:ascii="Times New Roman" w:hAnsi="Times New Roman" w:cs="Times New Roman"/>
                <w:b/>
                <w:bCs/>
                <w:lang w:eastAsia="bg-BG"/>
              </w:rPr>
              <w:t xml:space="preserve">Целева стойност с натрупване </w:t>
            </w:r>
            <w:r w:rsidRPr="002E5E0D">
              <w:rPr>
                <w:rFonts w:ascii="Times New Roman" w:hAnsi="Times New Roman" w:cs="Times New Roman"/>
                <w:b/>
                <w:bCs/>
                <w:lang w:val="ru-RU" w:eastAsia="bg-BG"/>
              </w:rPr>
              <w:t>202</w:t>
            </w:r>
            <w:r w:rsidR="006E2539" w:rsidRPr="002E5E0D">
              <w:rPr>
                <w:rFonts w:ascii="Times New Roman" w:hAnsi="Times New Roman" w:cs="Times New Roman"/>
                <w:b/>
                <w:bCs/>
                <w:lang w:val="ru-RU" w:eastAsia="bg-BG"/>
              </w:rPr>
              <w:t>2</w:t>
            </w:r>
            <w:r w:rsidRPr="002E5E0D">
              <w:rPr>
                <w:rFonts w:ascii="Times New Roman" w:hAnsi="Times New Roman" w:cs="Times New Roman"/>
                <w:b/>
                <w:bCs/>
                <w:lang w:val="ru-RU" w:eastAsia="bg-BG"/>
              </w:rPr>
              <w:t>-</w:t>
            </w:r>
            <w:r w:rsidRPr="002E5E0D">
              <w:rPr>
                <w:rFonts w:ascii="Times New Roman" w:hAnsi="Times New Roman" w:cs="Times New Roman"/>
                <w:b/>
                <w:bCs/>
                <w:lang w:eastAsia="bg-BG"/>
              </w:rPr>
              <w:t>2023 г.</w:t>
            </w:r>
          </w:p>
        </w:tc>
      </w:tr>
      <w:tr w:rsidR="002C3B6D" w:rsidRPr="008363B9" w:rsidTr="002E5E0D">
        <w:trPr>
          <w:trHeight w:val="530"/>
        </w:trPr>
        <w:tc>
          <w:tcPr>
            <w:tcW w:w="596" w:type="dxa"/>
            <w:shd w:val="clear" w:color="auto" w:fill="auto"/>
          </w:tcPr>
          <w:p w:rsidR="002C3B6D" w:rsidRPr="002E5E0D" w:rsidRDefault="002C3B6D" w:rsidP="002E5E0D">
            <w:pPr>
              <w:spacing w:after="0" w:line="240" w:lineRule="auto"/>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val="en-US" w:eastAsia="bg-BG"/>
              </w:rPr>
              <w:t>1.</w:t>
            </w:r>
            <w:r w:rsidRPr="002E5E0D">
              <w:rPr>
                <w:rFonts w:ascii="Times New Roman" w:hAnsi="Times New Roman" w:cs="Times New Roman"/>
                <w:bCs/>
                <w:sz w:val="24"/>
                <w:szCs w:val="24"/>
                <w:lang w:eastAsia="bg-BG"/>
              </w:rPr>
              <w:t>1</w:t>
            </w:r>
          </w:p>
        </w:tc>
        <w:tc>
          <w:tcPr>
            <w:tcW w:w="3260" w:type="dxa"/>
            <w:shd w:val="clear" w:color="auto" w:fill="auto"/>
          </w:tcPr>
          <w:p w:rsidR="002C3B6D" w:rsidRPr="002E5E0D" w:rsidRDefault="002C3B6D"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en-US" w:eastAsia="bg-BG"/>
              </w:rPr>
              <w:t xml:space="preserve">1. </w:t>
            </w:r>
            <w:r w:rsidRPr="002E5E0D">
              <w:rPr>
                <w:rFonts w:ascii="Times New Roman" w:hAnsi="Times New Roman" w:cs="Times New Roman"/>
                <w:bCs/>
                <w:sz w:val="24"/>
                <w:szCs w:val="24"/>
                <w:lang w:val="ru-RU" w:eastAsia="bg-BG"/>
              </w:rPr>
              <w:t>Разширени услуги за първична правна помощ от адвокати-консултации и правни съвети:</w:t>
            </w:r>
          </w:p>
          <w:p w:rsidR="002C3B6D" w:rsidRPr="002E5E0D" w:rsidRDefault="002C3B6D"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w:t>
            </w:r>
            <w:r w:rsidRPr="002E5E0D">
              <w:rPr>
                <w:rFonts w:ascii="Times New Roman" w:hAnsi="Times New Roman" w:cs="Times New Roman"/>
                <w:bCs/>
                <w:sz w:val="24"/>
                <w:szCs w:val="24"/>
                <w:lang w:val="ru-RU" w:eastAsia="bg-BG"/>
              </w:rPr>
              <w:tab/>
              <w:t>Национален телефон за правна помощ;</w:t>
            </w:r>
          </w:p>
          <w:p w:rsidR="002C3B6D" w:rsidRPr="002E5E0D" w:rsidRDefault="002C3B6D"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w:t>
            </w:r>
            <w:r w:rsidRPr="002E5E0D">
              <w:rPr>
                <w:rFonts w:ascii="Times New Roman" w:hAnsi="Times New Roman" w:cs="Times New Roman"/>
                <w:bCs/>
                <w:sz w:val="24"/>
                <w:szCs w:val="24"/>
                <w:lang w:val="ru-RU" w:eastAsia="bg-BG"/>
              </w:rPr>
              <w:tab/>
              <w:t xml:space="preserve"> Регионални центрове за консултиране.</w:t>
            </w:r>
          </w:p>
          <w:p w:rsidR="002C3B6D" w:rsidRPr="002E5E0D" w:rsidRDefault="002C3B6D"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2. Изработване на координационен механизъм на местно ниво в защита на жертви на домашно насилие и насилие на полов признак.</w:t>
            </w:r>
          </w:p>
          <w:p w:rsidR="002C3B6D" w:rsidRPr="002E5E0D" w:rsidRDefault="002C3B6D" w:rsidP="002E5E0D">
            <w:pPr>
              <w:spacing w:after="0" w:line="240" w:lineRule="auto"/>
              <w:rPr>
                <w:rFonts w:ascii="Times New Roman" w:hAnsi="Times New Roman" w:cs="Times New Roman"/>
                <w:bCs/>
                <w:sz w:val="24"/>
                <w:szCs w:val="24"/>
                <w:lang w:val="ru-RU" w:eastAsia="bg-BG"/>
              </w:rPr>
            </w:pPr>
          </w:p>
          <w:p w:rsidR="002C3B6D" w:rsidRPr="002E5E0D" w:rsidRDefault="002C3B6D"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 xml:space="preserve">3.Създаване  на онлайн </w:t>
            </w:r>
            <w:r w:rsidRPr="002E5E0D">
              <w:rPr>
                <w:rFonts w:ascii="Times New Roman" w:hAnsi="Times New Roman" w:cs="Times New Roman"/>
                <w:bCs/>
                <w:sz w:val="24"/>
                <w:szCs w:val="24"/>
                <w:lang w:val="ru-RU" w:eastAsia="bg-BG"/>
              </w:rPr>
              <w:lastRenderedPageBreak/>
              <w:t>приложение за домашно насилие.</w:t>
            </w:r>
          </w:p>
          <w:p w:rsidR="002C3B6D" w:rsidRPr="002E5E0D" w:rsidRDefault="002C3B6D" w:rsidP="002E5E0D">
            <w:pPr>
              <w:spacing w:after="0" w:line="240" w:lineRule="auto"/>
              <w:rPr>
                <w:rFonts w:ascii="Times New Roman" w:hAnsi="Times New Roman" w:cs="Times New Roman"/>
                <w:bCs/>
                <w:sz w:val="24"/>
                <w:szCs w:val="24"/>
                <w:lang w:val="ru-RU" w:eastAsia="bg-BG"/>
              </w:rPr>
            </w:pPr>
          </w:p>
          <w:p w:rsidR="002C3B6D" w:rsidRPr="002E5E0D" w:rsidRDefault="002C3B6D" w:rsidP="002E5E0D">
            <w:pPr>
              <w:spacing w:after="0" w:line="240" w:lineRule="auto"/>
              <w:rPr>
                <w:rFonts w:ascii="Times New Roman" w:hAnsi="Times New Roman" w:cs="Times New Roman"/>
                <w:bCs/>
                <w:sz w:val="24"/>
                <w:szCs w:val="24"/>
                <w:lang w:val="ru-RU" w:eastAsia="bg-BG"/>
              </w:rPr>
            </w:pPr>
          </w:p>
          <w:p w:rsidR="002C3B6D" w:rsidRPr="002E5E0D" w:rsidRDefault="002C3B6D"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4. Обучения на адвокати</w:t>
            </w:r>
          </w:p>
        </w:tc>
        <w:tc>
          <w:tcPr>
            <w:tcW w:w="1163" w:type="dxa"/>
            <w:gridSpan w:val="2"/>
            <w:shd w:val="clear" w:color="auto" w:fill="auto"/>
          </w:tcPr>
          <w:p w:rsidR="002C3B6D" w:rsidRPr="002E5E0D" w:rsidRDefault="00AA4EC1"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lastRenderedPageBreak/>
              <w:t xml:space="preserve">Текущ </w:t>
            </w:r>
          </w:p>
        </w:tc>
        <w:tc>
          <w:tcPr>
            <w:tcW w:w="708" w:type="dxa"/>
            <w:shd w:val="clear" w:color="auto" w:fill="auto"/>
          </w:tcPr>
          <w:p w:rsidR="002C3B6D" w:rsidRPr="002E5E0D" w:rsidRDefault="002C3B6D"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rPr>
              <w:t>февруари 2023 г.</w:t>
            </w:r>
          </w:p>
        </w:tc>
        <w:tc>
          <w:tcPr>
            <w:tcW w:w="1276" w:type="dxa"/>
            <w:shd w:val="clear" w:color="auto" w:fill="auto"/>
          </w:tcPr>
          <w:p w:rsidR="002C3B6D" w:rsidRPr="002E5E0D" w:rsidRDefault="002C3B6D"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НБПП</w:t>
            </w:r>
          </w:p>
        </w:tc>
        <w:tc>
          <w:tcPr>
            <w:tcW w:w="1701" w:type="dxa"/>
            <w:shd w:val="clear" w:color="auto" w:fill="auto"/>
          </w:tcPr>
          <w:p w:rsidR="002C3B6D" w:rsidRPr="002E5E0D" w:rsidRDefault="002C3B6D" w:rsidP="002E5E0D">
            <w:pPr>
              <w:spacing w:after="0" w:line="240" w:lineRule="auto"/>
              <w:ind w:left="-113" w:right="-113"/>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 xml:space="preserve">Преки бюджетни разходи </w:t>
            </w:r>
          </w:p>
          <w:p w:rsidR="002C3B6D" w:rsidRPr="002E5E0D" w:rsidRDefault="002C3B6D" w:rsidP="002E5E0D">
            <w:pPr>
              <w:spacing w:after="0" w:line="240" w:lineRule="auto"/>
              <w:ind w:left="-113" w:right="-113"/>
              <w:rPr>
                <w:rFonts w:ascii="Times New Roman" w:hAnsi="Times New Roman" w:cs="Times New Roman"/>
                <w:bCs/>
                <w:sz w:val="24"/>
                <w:szCs w:val="24"/>
                <w:lang w:eastAsia="bg-BG"/>
              </w:rPr>
            </w:pPr>
            <w:r w:rsidRPr="002E5E0D">
              <w:rPr>
                <w:rFonts w:ascii="Times New Roman" w:hAnsi="Times New Roman" w:cs="Times New Roman"/>
                <w:bCs/>
                <w:sz w:val="24"/>
                <w:szCs w:val="24"/>
                <w:lang w:val="ru-RU" w:eastAsia="bg-BG"/>
              </w:rPr>
              <w:t xml:space="preserve">и Програма </w:t>
            </w:r>
            <w:r w:rsidRPr="002E5E0D">
              <w:rPr>
                <w:rFonts w:ascii="Times New Roman" w:hAnsi="Times New Roman" w:cs="Times New Roman"/>
                <w:bCs/>
                <w:sz w:val="24"/>
                <w:szCs w:val="24"/>
                <w:lang w:val="en-US" w:eastAsia="bg-BG"/>
              </w:rPr>
              <w:t>“</w:t>
            </w:r>
            <w:r w:rsidRPr="002E5E0D">
              <w:rPr>
                <w:rFonts w:ascii="Times New Roman" w:hAnsi="Times New Roman" w:cs="Times New Roman"/>
                <w:bCs/>
                <w:sz w:val="24"/>
                <w:szCs w:val="24"/>
                <w:lang w:eastAsia="bg-BG"/>
              </w:rPr>
              <w:t>Правосъдие</w:t>
            </w:r>
            <w:r w:rsidRPr="002E5E0D">
              <w:rPr>
                <w:rFonts w:ascii="Times New Roman" w:hAnsi="Times New Roman" w:cs="Times New Roman"/>
                <w:bCs/>
                <w:sz w:val="24"/>
                <w:szCs w:val="24"/>
                <w:lang w:val="en-US" w:eastAsia="bg-BG"/>
              </w:rPr>
              <w:t>”</w:t>
            </w:r>
            <w:r w:rsidRPr="002E5E0D">
              <w:rPr>
                <w:rFonts w:ascii="Times New Roman" w:hAnsi="Times New Roman" w:cs="Times New Roman"/>
                <w:bCs/>
                <w:sz w:val="24"/>
                <w:szCs w:val="24"/>
                <w:lang w:eastAsia="bg-BG"/>
              </w:rPr>
              <w:t xml:space="preserve"> на НФМ 2014-2021</w:t>
            </w:r>
            <w:r w:rsidRPr="002E5E0D">
              <w:rPr>
                <w:rStyle w:val="af3"/>
                <w:rFonts w:ascii="Times New Roman" w:hAnsi="Times New Roman" w:cs="Times New Roman"/>
                <w:bCs/>
                <w:sz w:val="24"/>
                <w:szCs w:val="24"/>
                <w:lang w:eastAsia="bg-BG"/>
              </w:rPr>
              <w:footnoteReference w:id="8"/>
            </w:r>
          </w:p>
          <w:p w:rsidR="002C3B6D" w:rsidRPr="002E5E0D" w:rsidRDefault="002C3B6D" w:rsidP="002E5E0D">
            <w:pPr>
              <w:spacing w:after="0" w:line="240" w:lineRule="auto"/>
              <w:ind w:left="-113" w:right="-113"/>
              <w:rPr>
                <w:rFonts w:ascii="Times New Roman" w:hAnsi="Times New Roman" w:cs="Times New Roman"/>
                <w:bCs/>
                <w:sz w:val="24"/>
                <w:szCs w:val="24"/>
                <w:lang w:val="ru-RU" w:eastAsia="bg-BG"/>
              </w:rPr>
            </w:pPr>
          </w:p>
          <w:p w:rsidR="002C3B6D" w:rsidRPr="002E5E0D" w:rsidRDefault="002C3B6D" w:rsidP="002E5E0D">
            <w:pPr>
              <w:spacing w:after="0" w:line="240" w:lineRule="auto"/>
              <w:ind w:left="-113" w:right="-113"/>
              <w:rPr>
                <w:rFonts w:ascii="Times New Roman" w:hAnsi="Times New Roman" w:cs="Times New Roman"/>
                <w:bCs/>
                <w:sz w:val="24"/>
                <w:szCs w:val="24"/>
                <w:lang w:val="ru-RU" w:eastAsia="bg-BG"/>
              </w:rPr>
            </w:pPr>
          </w:p>
        </w:tc>
        <w:tc>
          <w:tcPr>
            <w:tcW w:w="3516" w:type="dxa"/>
            <w:shd w:val="clear" w:color="auto" w:fill="auto"/>
          </w:tcPr>
          <w:p w:rsidR="002C3B6D" w:rsidRPr="002E5E0D" w:rsidRDefault="002C3B6D" w:rsidP="002E5E0D">
            <w:pPr>
              <w:spacing w:after="0" w:line="240" w:lineRule="auto"/>
              <w:rPr>
                <w:rFonts w:ascii="Times New Roman" w:hAnsi="Times New Roman" w:cs="Times New Roman"/>
                <w:bCs/>
                <w:sz w:val="24"/>
                <w:szCs w:val="24"/>
                <w:lang w:val="ru-RU" w:eastAsia="bg-BG"/>
              </w:rPr>
            </w:pPr>
          </w:p>
          <w:p w:rsidR="002C3B6D" w:rsidRPr="002E5E0D" w:rsidRDefault="002C3B6D" w:rsidP="002E5E0D">
            <w:pPr>
              <w:pStyle w:val="a4"/>
              <w:numPr>
                <w:ilvl w:val="0"/>
                <w:numId w:val="2"/>
              </w:numPr>
              <w:spacing w:after="0" w:line="240" w:lineRule="auto"/>
              <w:ind w:left="283" w:hanging="283"/>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 xml:space="preserve">Брой предоставени консултации; </w:t>
            </w:r>
          </w:p>
          <w:p w:rsidR="002C3B6D" w:rsidRPr="002E5E0D" w:rsidRDefault="002C3B6D" w:rsidP="002E5E0D">
            <w:pPr>
              <w:spacing w:after="0" w:line="240" w:lineRule="auto"/>
              <w:rPr>
                <w:rFonts w:ascii="Times New Roman" w:hAnsi="Times New Roman" w:cs="Times New Roman"/>
                <w:bCs/>
                <w:sz w:val="24"/>
                <w:szCs w:val="24"/>
                <w:lang w:val="ru-RU" w:eastAsia="bg-BG"/>
              </w:rPr>
            </w:pPr>
          </w:p>
          <w:p w:rsidR="002C3B6D" w:rsidRPr="002E5E0D" w:rsidRDefault="002C3B6D" w:rsidP="002E5E0D">
            <w:pPr>
              <w:pStyle w:val="a4"/>
              <w:spacing w:after="0" w:line="240" w:lineRule="auto"/>
              <w:ind w:left="283"/>
              <w:rPr>
                <w:rFonts w:ascii="Times New Roman" w:hAnsi="Times New Roman" w:cs="Times New Roman"/>
                <w:bCs/>
                <w:sz w:val="24"/>
                <w:szCs w:val="24"/>
                <w:lang w:val="ru-RU" w:eastAsia="bg-BG"/>
              </w:rPr>
            </w:pPr>
          </w:p>
          <w:p w:rsidR="002C3B6D" w:rsidRPr="002E5E0D" w:rsidRDefault="002C3B6D" w:rsidP="002E5E0D">
            <w:pPr>
              <w:pStyle w:val="a4"/>
              <w:numPr>
                <w:ilvl w:val="0"/>
                <w:numId w:val="2"/>
              </w:numPr>
              <w:spacing w:after="0" w:line="240" w:lineRule="auto"/>
              <w:ind w:left="283" w:hanging="283"/>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Разработен и одобрен координационен механизъм за защита на жертви на домашно насилие и насилие на полов признак.</w:t>
            </w:r>
          </w:p>
          <w:p w:rsidR="002C3B6D" w:rsidRPr="002E5E0D" w:rsidRDefault="002C3B6D" w:rsidP="002C3B6D">
            <w:pPr>
              <w:pStyle w:val="a4"/>
              <w:rPr>
                <w:rFonts w:ascii="Times New Roman" w:hAnsi="Times New Roman" w:cs="Times New Roman"/>
                <w:bCs/>
                <w:sz w:val="24"/>
                <w:szCs w:val="24"/>
                <w:lang w:val="ru-RU" w:eastAsia="bg-BG"/>
              </w:rPr>
            </w:pPr>
          </w:p>
          <w:p w:rsidR="002C3B6D" w:rsidRPr="002E5E0D" w:rsidRDefault="002C3B6D" w:rsidP="002C3B6D">
            <w:pPr>
              <w:pStyle w:val="a4"/>
              <w:rPr>
                <w:rFonts w:ascii="Times New Roman" w:hAnsi="Times New Roman" w:cs="Times New Roman"/>
                <w:bCs/>
                <w:sz w:val="24"/>
                <w:szCs w:val="24"/>
                <w:lang w:val="ru-RU" w:eastAsia="bg-BG"/>
              </w:rPr>
            </w:pPr>
          </w:p>
          <w:p w:rsidR="002C3B6D" w:rsidRPr="002E5E0D" w:rsidRDefault="002C3B6D" w:rsidP="002C3B6D">
            <w:pPr>
              <w:pStyle w:val="a4"/>
              <w:rPr>
                <w:rFonts w:ascii="Times New Roman" w:hAnsi="Times New Roman" w:cs="Times New Roman"/>
                <w:bCs/>
                <w:sz w:val="24"/>
                <w:szCs w:val="24"/>
                <w:lang w:val="ru-RU" w:eastAsia="bg-BG"/>
              </w:rPr>
            </w:pPr>
          </w:p>
          <w:p w:rsidR="002C3B6D" w:rsidRPr="002E5E0D" w:rsidRDefault="002C3B6D" w:rsidP="002E5E0D">
            <w:pPr>
              <w:pStyle w:val="a4"/>
              <w:numPr>
                <w:ilvl w:val="0"/>
                <w:numId w:val="2"/>
              </w:numPr>
              <w:spacing w:after="0" w:line="240" w:lineRule="auto"/>
              <w:ind w:left="283" w:hanging="283"/>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lastRenderedPageBreak/>
              <w:t>Създадено онлайн приложение за домашно насилие.</w:t>
            </w:r>
          </w:p>
          <w:p w:rsidR="002C3B6D" w:rsidRPr="002E5E0D" w:rsidRDefault="002C3B6D" w:rsidP="002C3B6D">
            <w:pPr>
              <w:pStyle w:val="a4"/>
              <w:rPr>
                <w:rFonts w:ascii="Times New Roman" w:hAnsi="Times New Roman" w:cs="Times New Roman"/>
                <w:bCs/>
                <w:sz w:val="24"/>
                <w:szCs w:val="24"/>
                <w:lang w:val="ru-RU" w:eastAsia="bg-BG"/>
              </w:rPr>
            </w:pPr>
          </w:p>
          <w:p w:rsidR="002C3B6D" w:rsidRPr="002E5E0D" w:rsidRDefault="002C3B6D" w:rsidP="002C3B6D">
            <w:pPr>
              <w:pStyle w:val="a4"/>
              <w:rPr>
                <w:rFonts w:ascii="Times New Roman" w:hAnsi="Times New Roman" w:cs="Times New Roman"/>
                <w:bCs/>
                <w:sz w:val="24"/>
                <w:szCs w:val="24"/>
                <w:lang w:val="ru-RU" w:eastAsia="bg-BG"/>
              </w:rPr>
            </w:pPr>
          </w:p>
          <w:p w:rsidR="002C3B6D" w:rsidRPr="002E5E0D" w:rsidRDefault="002C3B6D" w:rsidP="002E5E0D">
            <w:pPr>
              <w:pStyle w:val="a4"/>
              <w:numPr>
                <w:ilvl w:val="0"/>
                <w:numId w:val="2"/>
              </w:numPr>
              <w:spacing w:after="0" w:line="240" w:lineRule="auto"/>
              <w:ind w:left="283" w:hanging="283"/>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Брой обучени адвокати за работа със случаи на дискриминация и домашно насилие</w:t>
            </w:r>
          </w:p>
          <w:p w:rsidR="002C3B6D" w:rsidRPr="002E5E0D" w:rsidRDefault="002C3B6D" w:rsidP="002E5E0D">
            <w:pPr>
              <w:spacing w:after="0" w:line="240" w:lineRule="auto"/>
              <w:rPr>
                <w:rFonts w:ascii="Times New Roman" w:hAnsi="Times New Roman" w:cs="Times New Roman"/>
                <w:bCs/>
                <w:sz w:val="24"/>
                <w:szCs w:val="24"/>
                <w:lang w:val="ru-RU" w:eastAsia="bg-BG"/>
              </w:rPr>
            </w:pPr>
          </w:p>
        </w:tc>
        <w:tc>
          <w:tcPr>
            <w:tcW w:w="1417" w:type="dxa"/>
            <w:shd w:val="clear" w:color="auto" w:fill="auto"/>
          </w:tcPr>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en-US" w:eastAsia="bg-BG"/>
              </w:rPr>
            </w:pPr>
            <w:r w:rsidRPr="002E5E0D">
              <w:rPr>
                <w:rFonts w:ascii="Times New Roman" w:hAnsi="Times New Roman" w:cs="Times New Roman"/>
                <w:sz w:val="24"/>
                <w:szCs w:val="24"/>
                <w:lang w:val="en-US" w:eastAsia="bg-BG"/>
              </w:rPr>
              <w:t>3026</w:t>
            </w: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r w:rsidRPr="002E5E0D">
              <w:rPr>
                <w:rFonts w:ascii="Times New Roman" w:hAnsi="Times New Roman" w:cs="Times New Roman"/>
                <w:sz w:val="24"/>
                <w:szCs w:val="24"/>
                <w:lang w:val="ru-RU" w:eastAsia="bg-BG"/>
              </w:rPr>
              <w:t>0</w:t>
            </w: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r w:rsidRPr="002E5E0D">
              <w:rPr>
                <w:rFonts w:ascii="Times New Roman" w:hAnsi="Times New Roman" w:cs="Times New Roman"/>
                <w:sz w:val="24"/>
                <w:szCs w:val="24"/>
                <w:lang w:val="ru-RU" w:eastAsia="bg-BG"/>
              </w:rPr>
              <w:t>0</w:t>
            </w: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p>
          <w:p w:rsidR="002C3B6D" w:rsidRPr="002E5E0D" w:rsidRDefault="002C3B6D" w:rsidP="002E5E0D">
            <w:pPr>
              <w:spacing w:after="0" w:line="240" w:lineRule="auto"/>
              <w:rPr>
                <w:rFonts w:ascii="Times New Roman" w:hAnsi="Times New Roman" w:cs="Times New Roman"/>
                <w:sz w:val="24"/>
                <w:szCs w:val="24"/>
                <w:lang w:val="ru-RU" w:eastAsia="bg-BG"/>
              </w:rPr>
            </w:pPr>
            <w:r w:rsidRPr="002E5E0D">
              <w:rPr>
                <w:rFonts w:ascii="Times New Roman" w:hAnsi="Times New Roman" w:cs="Times New Roman"/>
                <w:sz w:val="24"/>
                <w:szCs w:val="24"/>
                <w:lang w:val="ru-RU" w:eastAsia="bg-BG"/>
              </w:rPr>
              <w:t>0</w:t>
            </w:r>
          </w:p>
        </w:tc>
        <w:tc>
          <w:tcPr>
            <w:tcW w:w="1843" w:type="dxa"/>
            <w:shd w:val="clear" w:color="auto" w:fill="auto"/>
          </w:tcPr>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6776</w:t>
            </w: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1</w:t>
            </w: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1</w:t>
            </w: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p>
          <w:p w:rsidR="002C3B6D" w:rsidRPr="002E5E0D" w:rsidRDefault="002C3B6D"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300</w:t>
            </w:r>
          </w:p>
          <w:p w:rsidR="002C3B6D" w:rsidRPr="002E5E0D" w:rsidRDefault="002C3B6D" w:rsidP="002E5E0D">
            <w:pPr>
              <w:spacing w:after="0" w:line="240" w:lineRule="auto"/>
              <w:rPr>
                <w:rFonts w:ascii="Times New Roman" w:hAnsi="Times New Roman" w:cs="Times New Roman"/>
                <w:sz w:val="24"/>
                <w:szCs w:val="24"/>
                <w:lang w:eastAsia="bg-BG"/>
              </w:rPr>
            </w:pPr>
          </w:p>
        </w:tc>
      </w:tr>
      <w:tr w:rsidR="00CF737F" w:rsidRPr="007E7264" w:rsidTr="002E5E0D">
        <w:tc>
          <w:tcPr>
            <w:tcW w:w="15480" w:type="dxa"/>
            <w:gridSpan w:val="10"/>
            <w:shd w:val="clear" w:color="auto" w:fill="FFF2CC"/>
          </w:tcPr>
          <w:p w:rsidR="00CF737F" w:rsidRPr="002E5E0D" w:rsidRDefault="00CF737F" w:rsidP="002E5E0D">
            <w:pPr>
              <w:spacing w:after="0" w:line="240" w:lineRule="auto"/>
              <w:ind w:left="-108" w:right="-108"/>
              <w:jc w:val="center"/>
              <w:rPr>
                <w:rFonts w:ascii="Times New Roman" w:hAnsi="Times New Roman" w:cs="Times New Roman"/>
                <w:b/>
                <w:bCs/>
                <w:sz w:val="24"/>
                <w:szCs w:val="24"/>
              </w:rPr>
            </w:pPr>
            <w:r w:rsidRPr="002E5E0D">
              <w:rPr>
                <w:rFonts w:ascii="Times New Roman" w:hAnsi="Times New Roman" w:cs="Times New Roman"/>
                <w:b/>
                <w:bCs/>
                <w:sz w:val="24"/>
                <w:szCs w:val="24"/>
              </w:rPr>
              <w:lastRenderedPageBreak/>
              <w:t xml:space="preserve">Цел 2.  </w:t>
            </w:r>
            <w:r w:rsidRPr="002E5E0D">
              <w:rPr>
                <w:rFonts w:ascii="Times New Roman" w:hAnsi="Times New Roman" w:cs="Times New Roman"/>
                <w:b/>
                <w:bCs/>
                <w:sz w:val="24"/>
                <w:szCs w:val="24"/>
                <w:lang w:eastAsia="bg-BG"/>
              </w:rPr>
              <w:t>Повишаване на институционалната култура и експертния капацитет на публичните институции (в т.ч. национална и местна администрация, съд, прокуратура и органи на МВР) по отношение на политиките за разнообразие, равнопоставеност, достойнство и основни човешки права на ЕС. Преодоляване на културните бариери в общуването и всякакви форми на дискриминационни нагласи.</w:t>
            </w:r>
          </w:p>
        </w:tc>
      </w:tr>
      <w:tr w:rsidR="00CF737F" w:rsidRPr="00ED57A9" w:rsidTr="002E5E0D">
        <w:trPr>
          <w:trHeight w:val="1532"/>
        </w:trPr>
        <w:tc>
          <w:tcPr>
            <w:tcW w:w="596" w:type="dxa"/>
            <w:shd w:val="clear" w:color="auto" w:fill="D8F4F1"/>
          </w:tcPr>
          <w:p w:rsidR="00CF737F" w:rsidRPr="002E5E0D" w:rsidRDefault="00CF737F" w:rsidP="002E5E0D">
            <w:pPr>
              <w:spacing w:after="0" w:line="240" w:lineRule="auto"/>
              <w:jc w:val="center"/>
              <w:rPr>
                <w:rFonts w:ascii="Times New Roman" w:hAnsi="Times New Roman" w:cs="Times New Roman"/>
                <w:bCs/>
                <w:lang w:val="en-US" w:eastAsia="bg-BG"/>
              </w:rPr>
            </w:pPr>
          </w:p>
          <w:p w:rsidR="00CF737F" w:rsidRPr="002E5E0D" w:rsidRDefault="00CF737F" w:rsidP="002E5E0D">
            <w:pPr>
              <w:spacing w:after="0" w:line="240" w:lineRule="auto"/>
              <w:jc w:val="center"/>
              <w:rPr>
                <w:rFonts w:ascii="Times New Roman" w:hAnsi="Times New Roman" w:cs="Times New Roman"/>
                <w:b/>
                <w:bCs/>
                <w:lang w:eastAsia="bg-BG"/>
              </w:rPr>
            </w:pPr>
          </w:p>
          <w:p w:rsidR="00CF737F" w:rsidRPr="002E5E0D" w:rsidRDefault="00CF737F" w:rsidP="002E5E0D">
            <w:pPr>
              <w:spacing w:after="0" w:line="240" w:lineRule="auto"/>
              <w:jc w:val="center"/>
              <w:rPr>
                <w:rFonts w:ascii="Times New Roman" w:hAnsi="Times New Roman" w:cs="Times New Roman"/>
              </w:rPr>
            </w:pPr>
          </w:p>
        </w:tc>
        <w:tc>
          <w:tcPr>
            <w:tcW w:w="3260" w:type="dxa"/>
            <w:shd w:val="clear" w:color="auto" w:fill="D8F4F1"/>
          </w:tcPr>
          <w:p w:rsidR="00CF737F" w:rsidRPr="002E5E0D" w:rsidRDefault="00CF737F"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Мерки</w:t>
            </w:r>
          </w:p>
        </w:tc>
        <w:tc>
          <w:tcPr>
            <w:tcW w:w="1163" w:type="dxa"/>
            <w:gridSpan w:val="2"/>
            <w:shd w:val="clear" w:color="auto" w:fill="D8F4F1"/>
          </w:tcPr>
          <w:p w:rsidR="00CF737F" w:rsidRPr="002E5E0D" w:rsidRDefault="00CF737F"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Статус</w:t>
            </w:r>
          </w:p>
        </w:tc>
        <w:tc>
          <w:tcPr>
            <w:tcW w:w="708" w:type="dxa"/>
            <w:shd w:val="clear" w:color="auto" w:fill="D8F4F1"/>
          </w:tcPr>
          <w:p w:rsidR="00CF737F" w:rsidRPr="002E5E0D" w:rsidRDefault="00CF737F" w:rsidP="002E5E0D">
            <w:pPr>
              <w:spacing w:after="0" w:line="240" w:lineRule="auto"/>
              <w:ind w:right="-57"/>
              <w:jc w:val="center"/>
              <w:rPr>
                <w:rFonts w:ascii="Times New Roman" w:hAnsi="Times New Roman" w:cs="Times New Roman"/>
              </w:rPr>
            </w:pPr>
            <w:r w:rsidRPr="002E5E0D">
              <w:rPr>
                <w:rFonts w:ascii="Times New Roman" w:hAnsi="Times New Roman" w:cs="Times New Roman"/>
                <w:b/>
                <w:bCs/>
                <w:lang w:eastAsia="bg-BG"/>
              </w:rPr>
              <w:t>Срок</w:t>
            </w:r>
          </w:p>
        </w:tc>
        <w:tc>
          <w:tcPr>
            <w:tcW w:w="1276" w:type="dxa"/>
            <w:shd w:val="clear" w:color="auto" w:fill="D8F4F1"/>
          </w:tcPr>
          <w:p w:rsidR="00CF737F" w:rsidRPr="002E5E0D" w:rsidRDefault="00CF737F" w:rsidP="002E5E0D">
            <w:pPr>
              <w:spacing w:after="0" w:line="240" w:lineRule="auto"/>
              <w:ind w:right="-57"/>
              <w:jc w:val="center"/>
              <w:rPr>
                <w:rFonts w:ascii="Times New Roman" w:hAnsi="Times New Roman" w:cs="Times New Roman"/>
              </w:rPr>
            </w:pPr>
            <w:r w:rsidRPr="002E5E0D">
              <w:rPr>
                <w:rFonts w:ascii="Times New Roman" w:hAnsi="Times New Roman" w:cs="Times New Roman"/>
                <w:b/>
                <w:bCs/>
                <w:lang w:eastAsia="bg-BG"/>
              </w:rPr>
              <w:t>Отговор</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на институ</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ция</w:t>
            </w:r>
          </w:p>
        </w:tc>
        <w:tc>
          <w:tcPr>
            <w:tcW w:w="1701" w:type="dxa"/>
            <w:shd w:val="clear" w:color="auto" w:fill="D8F4F1"/>
          </w:tcPr>
          <w:p w:rsidR="00CF737F" w:rsidRPr="002E5E0D" w:rsidRDefault="001B0D94" w:rsidP="002E5E0D">
            <w:pPr>
              <w:spacing w:after="100" w:afterAutospacing="1" w:line="240" w:lineRule="auto"/>
              <w:ind w:right="-57"/>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516" w:type="dxa"/>
            <w:shd w:val="clear" w:color="auto" w:fill="D8F4F1"/>
          </w:tcPr>
          <w:p w:rsidR="002D6BE2" w:rsidRPr="002E5E0D" w:rsidRDefault="002D6BE2" w:rsidP="002E5E0D">
            <w:pPr>
              <w:spacing w:after="0" w:line="240" w:lineRule="auto"/>
              <w:rPr>
                <w:rFonts w:ascii="Times New Roman" w:hAnsi="Times New Roman" w:cs="Times New Roman"/>
                <w:b/>
                <w:bCs/>
                <w:lang w:eastAsia="bg-BG"/>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Индикатори</w:t>
            </w:r>
          </w:p>
          <w:p w:rsidR="00CF737F" w:rsidRPr="002E5E0D" w:rsidRDefault="002D6BE2" w:rsidP="002E5E0D">
            <w:pPr>
              <w:spacing w:after="0" w:line="240" w:lineRule="auto"/>
              <w:jc w:val="center"/>
              <w:rPr>
                <w:rFonts w:ascii="Times New Roman" w:hAnsi="Times New Roman" w:cs="Times New Roman"/>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417" w:type="dxa"/>
            <w:shd w:val="clear" w:color="auto" w:fill="D8F4F1"/>
          </w:tcPr>
          <w:p w:rsidR="00CF737F" w:rsidRPr="002E5E0D" w:rsidRDefault="00CF737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Текуща стойност</w:t>
            </w:r>
          </w:p>
          <w:p w:rsidR="00CF737F" w:rsidRPr="002E5E0D" w:rsidRDefault="006E2539" w:rsidP="002E5E0D">
            <w:pPr>
              <w:spacing w:after="0" w:line="240" w:lineRule="auto"/>
              <w:jc w:val="center"/>
              <w:rPr>
                <w:rFonts w:ascii="Times New Roman" w:hAnsi="Times New Roman" w:cs="Times New Roman"/>
                <w:b/>
              </w:rPr>
            </w:pPr>
            <w:r w:rsidRPr="002E5E0D">
              <w:rPr>
                <w:rFonts w:ascii="Times New Roman" w:hAnsi="Times New Roman" w:cs="Times New Roman"/>
                <w:b/>
              </w:rPr>
              <w:t>з</w:t>
            </w:r>
            <w:r w:rsidR="00CF737F" w:rsidRPr="002E5E0D">
              <w:rPr>
                <w:rFonts w:ascii="Times New Roman" w:hAnsi="Times New Roman" w:cs="Times New Roman"/>
                <w:b/>
              </w:rPr>
              <w:t>а 20</w:t>
            </w:r>
            <w:r w:rsidRPr="002E5E0D">
              <w:rPr>
                <w:rFonts w:ascii="Times New Roman" w:hAnsi="Times New Roman" w:cs="Times New Roman"/>
                <w:b/>
              </w:rPr>
              <w:t>21</w:t>
            </w:r>
            <w:r w:rsidR="00CF737F" w:rsidRPr="002E5E0D">
              <w:rPr>
                <w:rFonts w:ascii="Times New Roman" w:hAnsi="Times New Roman" w:cs="Times New Roman"/>
                <w:b/>
              </w:rPr>
              <w:t xml:space="preserve"> г.</w:t>
            </w:r>
          </w:p>
        </w:tc>
        <w:tc>
          <w:tcPr>
            <w:tcW w:w="1843" w:type="dxa"/>
            <w:shd w:val="clear" w:color="auto" w:fill="D8F4F1"/>
          </w:tcPr>
          <w:p w:rsidR="00CF737F" w:rsidRPr="002E5E0D" w:rsidRDefault="00CF737F" w:rsidP="002E5E0D">
            <w:pPr>
              <w:spacing w:after="0" w:line="240" w:lineRule="auto"/>
              <w:ind w:left="-113"/>
              <w:jc w:val="center"/>
              <w:rPr>
                <w:rFonts w:ascii="Times New Roman" w:hAnsi="Times New Roman" w:cs="Times New Roman"/>
              </w:rPr>
            </w:pPr>
            <w:r w:rsidRPr="002E5E0D">
              <w:rPr>
                <w:rFonts w:ascii="Times New Roman" w:hAnsi="Times New Roman" w:cs="Times New Roman"/>
                <w:b/>
                <w:bCs/>
                <w:lang w:eastAsia="bg-BG"/>
              </w:rPr>
              <w:t xml:space="preserve">Целева стойност с натрупване </w:t>
            </w:r>
            <w:r w:rsidRPr="002E5E0D">
              <w:rPr>
                <w:rFonts w:ascii="Times New Roman" w:hAnsi="Times New Roman" w:cs="Times New Roman"/>
                <w:b/>
                <w:bCs/>
                <w:lang w:val="ru-RU" w:eastAsia="bg-BG"/>
              </w:rPr>
              <w:t>202</w:t>
            </w:r>
            <w:r w:rsidR="006E2539" w:rsidRPr="002E5E0D">
              <w:rPr>
                <w:rFonts w:ascii="Times New Roman" w:hAnsi="Times New Roman" w:cs="Times New Roman"/>
                <w:b/>
                <w:bCs/>
                <w:lang w:val="ru-RU" w:eastAsia="bg-BG"/>
              </w:rPr>
              <w:t>2</w:t>
            </w:r>
            <w:r w:rsidRPr="002E5E0D">
              <w:rPr>
                <w:rFonts w:ascii="Times New Roman" w:hAnsi="Times New Roman" w:cs="Times New Roman"/>
                <w:b/>
                <w:bCs/>
                <w:lang w:val="ru-RU" w:eastAsia="bg-BG"/>
              </w:rPr>
              <w:t>-</w:t>
            </w:r>
            <w:r w:rsidRPr="002E5E0D">
              <w:rPr>
                <w:rFonts w:ascii="Times New Roman" w:hAnsi="Times New Roman" w:cs="Times New Roman"/>
                <w:b/>
                <w:bCs/>
                <w:lang w:eastAsia="bg-BG"/>
              </w:rPr>
              <w:t>2023 г.</w:t>
            </w:r>
          </w:p>
        </w:tc>
      </w:tr>
      <w:tr w:rsidR="002C3B6D" w:rsidRPr="0000481B" w:rsidTr="002E5E0D">
        <w:trPr>
          <w:trHeight w:val="452"/>
        </w:trPr>
        <w:tc>
          <w:tcPr>
            <w:tcW w:w="596" w:type="dxa"/>
            <w:shd w:val="clear" w:color="auto" w:fill="auto"/>
          </w:tcPr>
          <w:p w:rsidR="002C3B6D" w:rsidRPr="002E5E0D" w:rsidRDefault="002C3B6D" w:rsidP="002E5E0D">
            <w:pPr>
              <w:spacing w:after="0" w:line="240" w:lineRule="auto"/>
              <w:jc w:val="center"/>
              <w:rPr>
                <w:rFonts w:ascii="Times New Roman" w:hAnsi="Times New Roman" w:cs="Times New Roman"/>
                <w:bCs/>
                <w:sz w:val="24"/>
                <w:szCs w:val="24"/>
                <w:lang w:val="en-US" w:eastAsia="bg-BG"/>
              </w:rPr>
            </w:pPr>
            <w:r w:rsidRPr="002E5E0D">
              <w:rPr>
                <w:rFonts w:ascii="Times New Roman" w:hAnsi="Times New Roman" w:cs="Times New Roman"/>
                <w:bCs/>
                <w:sz w:val="24"/>
                <w:szCs w:val="24"/>
                <w:lang w:eastAsia="bg-BG"/>
              </w:rPr>
              <w:t>2.1</w:t>
            </w:r>
          </w:p>
        </w:tc>
        <w:tc>
          <w:tcPr>
            <w:tcW w:w="3260" w:type="dxa"/>
            <w:shd w:val="clear" w:color="auto" w:fill="auto"/>
          </w:tcPr>
          <w:p w:rsidR="002C3B6D" w:rsidRPr="002E5E0D" w:rsidRDefault="002C3B6D" w:rsidP="002E5E0D">
            <w:pPr>
              <w:spacing w:after="0" w:line="240" w:lineRule="auto"/>
              <w:rPr>
                <w:rFonts w:ascii="Times New Roman" w:hAnsi="Times New Roman" w:cs="Times New Roman"/>
                <w:bCs/>
                <w:sz w:val="24"/>
                <w:szCs w:val="24"/>
                <w:highlight w:val="yellow"/>
                <w:lang w:val="ru-RU" w:eastAsia="bg-BG"/>
              </w:rPr>
            </w:pPr>
            <w:r w:rsidRPr="002E5E0D">
              <w:rPr>
                <w:rFonts w:ascii="Times New Roman" w:hAnsi="Times New Roman" w:cs="Times New Roman"/>
                <w:bCs/>
                <w:sz w:val="24"/>
                <w:szCs w:val="24"/>
                <w:lang w:val="ru-RU" w:eastAsia="bg-BG"/>
              </w:rPr>
              <w:t xml:space="preserve">Проведени кампании за повишаване на осведомеността относно домашното насилие и насилието, основано на признак </w:t>
            </w:r>
            <w:r w:rsidRPr="002E5E0D">
              <w:rPr>
                <w:rFonts w:ascii="Times New Roman" w:hAnsi="Times New Roman" w:cs="Times New Roman"/>
                <w:bCs/>
                <w:sz w:val="24"/>
                <w:szCs w:val="24"/>
                <w:lang w:eastAsia="bg-BG"/>
              </w:rPr>
              <w:t>“</w:t>
            </w:r>
            <w:r w:rsidRPr="002E5E0D">
              <w:rPr>
                <w:rFonts w:ascii="Times New Roman" w:hAnsi="Times New Roman" w:cs="Times New Roman"/>
                <w:bCs/>
                <w:sz w:val="24"/>
                <w:szCs w:val="24"/>
                <w:lang w:val="ru-RU" w:eastAsia="bg-BG"/>
              </w:rPr>
              <w:t>пол</w:t>
            </w:r>
            <w:r w:rsidRPr="002E5E0D">
              <w:rPr>
                <w:rFonts w:ascii="Times New Roman" w:hAnsi="Times New Roman" w:cs="Times New Roman"/>
                <w:bCs/>
                <w:sz w:val="24"/>
                <w:szCs w:val="24"/>
                <w:lang w:eastAsia="bg-BG"/>
              </w:rPr>
              <w:t>”</w:t>
            </w:r>
          </w:p>
        </w:tc>
        <w:tc>
          <w:tcPr>
            <w:tcW w:w="1163" w:type="dxa"/>
            <w:gridSpan w:val="2"/>
            <w:shd w:val="clear" w:color="auto" w:fill="auto"/>
          </w:tcPr>
          <w:p w:rsidR="002C3B6D" w:rsidRPr="002E5E0D" w:rsidRDefault="002C3B6D" w:rsidP="002E5E0D">
            <w:pPr>
              <w:spacing w:after="0" w:line="240" w:lineRule="auto"/>
              <w:rPr>
                <w:rFonts w:ascii="Times New Roman" w:hAnsi="Times New Roman" w:cs="Times New Roman"/>
                <w:sz w:val="24"/>
                <w:szCs w:val="24"/>
                <w:highlight w:val="yellow"/>
                <w:lang w:eastAsia="bg-BG"/>
              </w:rPr>
            </w:pPr>
            <w:r w:rsidRPr="002E5E0D">
              <w:rPr>
                <w:rFonts w:ascii="Times New Roman" w:hAnsi="Times New Roman" w:cs="Times New Roman"/>
              </w:rPr>
              <w:t>Предстои</w:t>
            </w:r>
          </w:p>
        </w:tc>
        <w:tc>
          <w:tcPr>
            <w:tcW w:w="708" w:type="dxa"/>
            <w:shd w:val="clear" w:color="auto" w:fill="auto"/>
          </w:tcPr>
          <w:p w:rsidR="002C3B6D" w:rsidRPr="002E5E0D" w:rsidRDefault="002C3B6D"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30 април 2024</w:t>
            </w:r>
          </w:p>
        </w:tc>
        <w:tc>
          <w:tcPr>
            <w:tcW w:w="1276" w:type="dxa"/>
            <w:shd w:val="clear" w:color="auto" w:fill="auto"/>
          </w:tcPr>
          <w:p w:rsidR="002C3B6D" w:rsidRPr="002E5E0D" w:rsidRDefault="002C3B6D"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МП</w:t>
            </w:r>
          </w:p>
        </w:tc>
        <w:tc>
          <w:tcPr>
            <w:tcW w:w="1701" w:type="dxa"/>
            <w:shd w:val="clear" w:color="auto" w:fill="auto"/>
          </w:tcPr>
          <w:p w:rsidR="002C3B6D" w:rsidRPr="002E5E0D" w:rsidRDefault="002C3B6D"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Програма “Правосъдие” на НФМ 2014-2021</w:t>
            </w:r>
            <w:r w:rsidRPr="002E5E0D">
              <w:rPr>
                <w:rStyle w:val="af3"/>
                <w:rFonts w:ascii="Times New Roman" w:hAnsi="Times New Roman" w:cs="Times New Roman"/>
                <w:sz w:val="24"/>
                <w:szCs w:val="24"/>
                <w:lang w:eastAsia="bg-BG"/>
              </w:rPr>
              <w:footnoteReference w:id="9"/>
            </w:r>
          </w:p>
        </w:tc>
        <w:tc>
          <w:tcPr>
            <w:tcW w:w="3516" w:type="dxa"/>
            <w:shd w:val="clear" w:color="auto" w:fill="auto"/>
          </w:tcPr>
          <w:p w:rsidR="002C3B6D" w:rsidRPr="002E5E0D" w:rsidRDefault="002C3B6D" w:rsidP="002E5E0D">
            <w:pPr>
              <w:pStyle w:val="a4"/>
              <w:numPr>
                <w:ilvl w:val="0"/>
                <w:numId w:val="4"/>
              </w:num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Брой ученици, студенти,</w:t>
            </w:r>
          </w:p>
          <w:p w:rsidR="002C3B6D" w:rsidRPr="002E5E0D" w:rsidRDefault="002C3B6D"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преподаватели, участвали в кампании за повишаване на осведомеността относно домашното насилие и насилието, основано на признак „пол“ (вкл. представители на уязвимите групи  в т.ч.  роми)</w:t>
            </w:r>
          </w:p>
          <w:p w:rsidR="002C3B6D" w:rsidRPr="002E5E0D" w:rsidRDefault="002C3B6D" w:rsidP="002E5E0D">
            <w:pPr>
              <w:spacing w:after="0" w:line="240" w:lineRule="auto"/>
              <w:rPr>
                <w:rStyle w:val="hps"/>
                <w:rFonts w:ascii="Times New Roman" w:hAnsi="Times New Roman"/>
                <w:sz w:val="24"/>
                <w:szCs w:val="24"/>
              </w:rPr>
            </w:pPr>
          </w:p>
          <w:p w:rsidR="002C3B6D" w:rsidRPr="002E5E0D" w:rsidRDefault="002C3B6D" w:rsidP="002E5E0D">
            <w:pPr>
              <w:pStyle w:val="a4"/>
              <w:numPr>
                <w:ilvl w:val="0"/>
                <w:numId w:val="4"/>
              </w:numPr>
              <w:spacing w:after="0" w:line="240" w:lineRule="auto"/>
              <w:rPr>
                <w:rStyle w:val="hps"/>
                <w:rFonts w:ascii="Times New Roman" w:hAnsi="Times New Roman" w:cs="Times New Roman"/>
                <w:bCs/>
                <w:sz w:val="24"/>
                <w:szCs w:val="24"/>
                <w:lang w:eastAsia="bg-BG"/>
              </w:rPr>
            </w:pPr>
            <w:r w:rsidRPr="002E5E0D">
              <w:rPr>
                <w:rStyle w:val="hps"/>
                <w:rFonts w:ascii="Times New Roman" w:hAnsi="Times New Roman"/>
                <w:sz w:val="24"/>
                <w:szCs w:val="24"/>
              </w:rPr>
              <w:t xml:space="preserve">Брой проведени </w:t>
            </w:r>
          </w:p>
          <w:p w:rsidR="002C3B6D" w:rsidRPr="002E5E0D" w:rsidRDefault="002C3B6D" w:rsidP="002E5E0D">
            <w:pPr>
              <w:spacing w:after="0" w:line="240" w:lineRule="auto"/>
              <w:rPr>
                <w:rFonts w:ascii="Times New Roman" w:hAnsi="Times New Roman" w:cs="Times New Roman"/>
                <w:bCs/>
                <w:sz w:val="24"/>
                <w:szCs w:val="24"/>
                <w:lang w:eastAsia="bg-BG"/>
              </w:rPr>
            </w:pPr>
            <w:r w:rsidRPr="002E5E0D">
              <w:rPr>
                <w:rStyle w:val="hps"/>
                <w:rFonts w:ascii="Times New Roman" w:hAnsi="Times New Roman"/>
                <w:sz w:val="24"/>
                <w:szCs w:val="24"/>
              </w:rPr>
              <w:t>кампании за повишаване на осведомеността относно домашното насилие и насилието, основано на полов признак</w:t>
            </w:r>
          </w:p>
        </w:tc>
        <w:tc>
          <w:tcPr>
            <w:tcW w:w="1417" w:type="dxa"/>
            <w:shd w:val="clear" w:color="auto" w:fill="auto"/>
          </w:tcPr>
          <w:p w:rsidR="002C3B6D" w:rsidRPr="002E5E0D" w:rsidRDefault="002C3B6D" w:rsidP="002E5E0D">
            <w:pPr>
              <w:spacing w:after="0" w:line="240" w:lineRule="auto"/>
              <w:jc w:val="center"/>
              <w:rPr>
                <w:rFonts w:ascii="Times New Roman" w:hAnsi="Times New Roman" w:cs="Times New Roman"/>
                <w:sz w:val="24"/>
                <w:szCs w:val="24"/>
                <w:lang w:val="en-US" w:eastAsia="bg-BG"/>
              </w:rPr>
            </w:pPr>
            <w:r w:rsidRPr="002E5E0D">
              <w:rPr>
                <w:rFonts w:ascii="Times New Roman" w:hAnsi="Times New Roman" w:cs="Times New Roman"/>
                <w:sz w:val="24"/>
                <w:szCs w:val="24"/>
                <w:lang w:val="en-US" w:eastAsia="bg-BG"/>
              </w:rPr>
              <w:t>0</w:t>
            </w:r>
          </w:p>
          <w:p w:rsidR="002C3B6D" w:rsidRPr="002E5E0D" w:rsidRDefault="002C3B6D" w:rsidP="002E5E0D">
            <w:pPr>
              <w:spacing w:after="0" w:line="240" w:lineRule="auto"/>
              <w:jc w:val="center"/>
              <w:rPr>
                <w:rFonts w:ascii="Times New Roman" w:hAnsi="Times New Roman" w:cs="Times New Roman"/>
                <w:sz w:val="24"/>
                <w:szCs w:val="24"/>
                <w:lang w:val="en-US" w:eastAsia="bg-BG"/>
              </w:rPr>
            </w:pPr>
          </w:p>
          <w:p w:rsidR="002C3B6D" w:rsidRPr="002E5E0D" w:rsidRDefault="002C3B6D" w:rsidP="002E5E0D">
            <w:pPr>
              <w:spacing w:after="0" w:line="240" w:lineRule="auto"/>
              <w:jc w:val="center"/>
              <w:rPr>
                <w:rFonts w:ascii="Times New Roman" w:hAnsi="Times New Roman" w:cs="Times New Roman"/>
                <w:sz w:val="24"/>
                <w:szCs w:val="24"/>
                <w:lang w:val="en-US" w:eastAsia="bg-BG"/>
              </w:rPr>
            </w:pPr>
          </w:p>
          <w:p w:rsidR="002C3B6D" w:rsidRPr="002E5E0D" w:rsidRDefault="002C3B6D" w:rsidP="002E5E0D">
            <w:pPr>
              <w:spacing w:after="0" w:line="240" w:lineRule="auto"/>
              <w:jc w:val="center"/>
              <w:rPr>
                <w:rFonts w:ascii="Times New Roman" w:hAnsi="Times New Roman" w:cs="Times New Roman"/>
                <w:sz w:val="24"/>
                <w:szCs w:val="24"/>
                <w:lang w:val="en-US" w:eastAsia="bg-BG"/>
              </w:rPr>
            </w:pPr>
          </w:p>
          <w:p w:rsidR="002C3B6D" w:rsidRPr="002E5E0D" w:rsidRDefault="002C3B6D" w:rsidP="002E5E0D">
            <w:pPr>
              <w:spacing w:after="0" w:line="240" w:lineRule="auto"/>
              <w:jc w:val="center"/>
              <w:rPr>
                <w:rFonts w:ascii="Times New Roman" w:hAnsi="Times New Roman" w:cs="Times New Roman"/>
                <w:sz w:val="24"/>
                <w:szCs w:val="24"/>
                <w:lang w:val="en-US" w:eastAsia="bg-BG"/>
              </w:rPr>
            </w:pPr>
          </w:p>
          <w:p w:rsidR="002C3B6D" w:rsidRPr="002E5E0D" w:rsidRDefault="002C3B6D" w:rsidP="002E5E0D">
            <w:pPr>
              <w:spacing w:after="0" w:line="240" w:lineRule="auto"/>
              <w:jc w:val="center"/>
              <w:rPr>
                <w:rFonts w:ascii="Times New Roman" w:hAnsi="Times New Roman" w:cs="Times New Roman"/>
                <w:sz w:val="24"/>
                <w:szCs w:val="24"/>
                <w:lang w:val="en-US" w:eastAsia="bg-BG"/>
              </w:rPr>
            </w:pPr>
          </w:p>
          <w:p w:rsidR="002C3B6D" w:rsidRPr="002E5E0D" w:rsidRDefault="002C3B6D" w:rsidP="002E5E0D">
            <w:pPr>
              <w:spacing w:after="0" w:line="240" w:lineRule="auto"/>
              <w:jc w:val="center"/>
              <w:rPr>
                <w:rFonts w:ascii="Times New Roman" w:hAnsi="Times New Roman" w:cs="Times New Roman"/>
                <w:sz w:val="24"/>
                <w:szCs w:val="24"/>
                <w:lang w:val="en-US" w:eastAsia="bg-BG"/>
              </w:rPr>
            </w:pPr>
          </w:p>
          <w:p w:rsidR="002C3B6D" w:rsidRPr="002E5E0D" w:rsidRDefault="002C3B6D" w:rsidP="002E5E0D">
            <w:pPr>
              <w:spacing w:after="0" w:line="240" w:lineRule="auto"/>
              <w:jc w:val="center"/>
              <w:rPr>
                <w:rFonts w:ascii="Times New Roman" w:hAnsi="Times New Roman" w:cs="Times New Roman"/>
                <w:sz w:val="24"/>
                <w:szCs w:val="24"/>
                <w:lang w:val="en-US" w:eastAsia="bg-BG"/>
              </w:rPr>
            </w:pPr>
          </w:p>
          <w:p w:rsidR="002C3B6D" w:rsidRPr="002E5E0D" w:rsidRDefault="002C3B6D" w:rsidP="002E5E0D">
            <w:pPr>
              <w:spacing w:after="0" w:line="240" w:lineRule="auto"/>
              <w:jc w:val="center"/>
              <w:rPr>
                <w:rFonts w:ascii="Times New Roman" w:hAnsi="Times New Roman" w:cs="Times New Roman"/>
                <w:sz w:val="24"/>
                <w:szCs w:val="24"/>
                <w:lang w:val="en-US" w:eastAsia="bg-BG"/>
              </w:rPr>
            </w:pPr>
          </w:p>
          <w:p w:rsidR="002C3B6D" w:rsidRPr="002E5E0D" w:rsidRDefault="002C3B6D" w:rsidP="002E5E0D">
            <w:pPr>
              <w:spacing w:after="0" w:line="240" w:lineRule="auto"/>
              <w:jc w:val="center"/>
              <w:rPr>
                <w:rFonts w:ascii="Times New Roman" w:hAnsi="Times New Roman" w:cs="Times New Roman"/>
                <w:sz w:val="24"/>
                <w:szCs w:val="24"/>
                <w:lang w:val="en-US" w:eastAsia="bg-BG"/>
              </w:rPr>
            </w:pPr>
          </w:p>
          <w:p w:rsidR="002C3B6D" w:rsidRPr="002E5E0D" w:rsidRDefault="002C3B6D" w:rsidP="002E5E0D">
            <w:pPr>
              <w:spacing w:after="0" w:line="240" w:lineRule="auto"/>
              <w:jc w:val="center"/>
              <w:rPr>
                <w:rFonts w:ascii="Times New Roman" w:hAnsi="Times New Roman" w:cs="Times New Roman"/>
                <w:sz w:val="24"/>
                <w:szCs w:val="24"/>
                <w:lang w:val="ru-RU" w:eastAsia="bg-BG"/>
              </w:rPr>
            </w:pPr>
            <w:r w:rsidRPr="002E5E0D">
              <w:rPr>
                <w:rFonts w:ascii="Times New Roman" w:hAnsi="Times New Roman" w:cs="Times New Roman"/>
                <w:bCs/>
                <w:sz w:val="24"/>
                <w:szCs w:val="24"/>
                <w:lang w:eastAsia="bg-BG"/>
              </w:rPr>
              <w:t>0</w:t>
            </w:r>
          </w:p>
        </w:tc>
        <w:tc>
          <w:tcPr>
            <w:tcW w:w="1843" w:type="dxa"/>
            <w:shd w:val="clear" w:color="auto" w:fill="auto"/>
          </w:tcPr>
          <w:p w:rsidR="002C3B6D" w:rsidRPr="002E5E0D" w:rsidRDefault="002C3B6D" w:rsidP="002E5E0D">
            <w:pPr>
              <w:spacing w:after="0" w:line="240" w:lineRule="auto"/>
              <w:ind w:left="-57" w:right="-57"/>
              <w:jc w:val="center"/>
              <w:rPr>
                <w:rFonts w:ascii="Times New Roman" w:hAnsi="Times New Roman" w:cs="Times New Roman"/>
                <w:sz w:val="24"/>
                <w:szCs w:val="24"/>
                <w:lang w:val="en-US" w:eastAsia="bg-BG"/>
              </w:rPr>
            </w:pPr>
            <w:r w:rsidRPr="002E5E0D">
              <w:rPr>
                <w:rFonts w:ascii="Times New Roman" w:hAnsi="Times New Roman" w:cs="Times New Roman"/>
                <w:sz w:val="24"/>
                <w:szCs w:val="24"/>
                <w:lang w:val="en-US" w:eastAsia="bg-BG"/>
              </w:rPr>
              <w:t>700</w:t>
            </w:r>
          </w:p>
          <w:p w:rsidR="002C3B6D" w:rsidRPr="002E5E0D" w:rsidRDefault="002C3B6D" w:rsidP="002E5E0D">
            <w:pPr>
              <w:spacing w:after="0" w:line="240" w:lineRule="auto"/>
              <w:ind w:left="-57" w:right="-57"/>
              <w:jc w:val="center"/>
              <w:rPr>
                <w:rFonts w:ascii="Times New Roman" w:hAnsi="Times New Roman" w:cs="Times New Roman"/>
                <w:sz w:val="24"/>
                <w:szCs w:val="24"/>
                <w:lang w:val="en-US" w:eastAsia="bg-BG"/>
              </w:rPr>
            </w:pPr>
          </w:p>
          <w:p w:rsidR="002C3B6D" w:rsidRPr="002E5E0D" w:rsidRDefault="002C3B6D" w:rsidP="002E5E0D">
            <w:pPr>
              <w:spacing w:after="0" w:line="240" w:lineRule="auto"/>
              <w:ind w:left="-57" w:right="-57"/>
              <w:jc w:val="center"/>
              <w:rPr>
                <w:rFonts w:ascii="Times New Roman" w:hAnsi="Times New Roman" w:cs="Times New Roman"/>
                <w:sz w:val="24"/>
                <w:szCs w:val="24"/>
                <w:lang w:val="en-US" w:eastAsia="bg-BG"/>
              </w:rPr>
            </w:pPr>
          </w:p>
          <w:p w:rsidR="002C3B6D" w:rsidRPr="002E5E0D" w:rsidRDefault="002C3B6D" w:rsidP="002E5E0D">
            <w:pPr>
              <w:spacing w:after="0" w:line="240" w:lineRule="auto"/>
              <w:ind w:left="-57" w:right="-57"/>
              <w:jc w:val="center"/>
              <w:rPr>
                <w:rFonts w:ascii="Times New Roman" w:hAnsi="Times New Roman" w:cs="Times New Roman"/>
                <w:sz w:val="24"/>
                <w:szCs w:val="24"/>
                <w:lang w:val="en-US" w:eastAsia="bg-BG"/>
              </w:rPr>
            </w:pPr>
          </w:p>
          <w:p w:rsidR="002C3B6D" w:rsidRPr="002E5E0D" w:rsidRDefault="002C3B6D" w:rsidP="002E5E0D">
            <w:pPr>
              <w:spacing w:after="0" w:line="240" w:lineRule="auto"/>
              <w:ind w:left="-57" w:right="-57"/>
              <w:jc w:val="center"/>
              <w:rPr>
                <w:rFonts w:ascii="Times New Roman" w:hAnsi="Times New Roman" w:cs="Times New Roman"/>
                <w:sz w:val="24"/>
                <w:szCs w:val="24"/>
                <w:lang w:val="en-US" w:eastAsia="bg-BG"/>
              </w:rPr>
            </w:pPr>
          </w:p>
          <w:p w:rsidR="002C3B6D" w:rsidRPr="002E5E0D" w:rsidRDefault="002C3B6D" w:rsidP="002E5E0D">
            <w:pPr>
              <w:spacing w:after="0" w:line="240" w:lineRule="auto"/>
              <w:ind w:left="-57" w:right="-57"/>
              <w:jc w:val="center"/>
              <w:rPr>
                <w:rFonts w:ascii="Times New Roman" w:hAnsi="Times New Roman" w:cs="Times New Roman"/>
                <w:sz w:val="24"/>
                <w:szCs w:val="24"/>
                <w:lang w:val="en-US" w:eastAsia="bg-BG"/>
              </w:rPr>
            </w:pPr>
          </w:p>
          <w:p w:rsidR="002C3B6D" w:rsidRPr="002E5E0D" w:rsidRDefault="002C3B6D" w:rsidP="002E5E0D">
            <w:pPr>
              <w:spacing w:after="0" w:line="240" w:lineRule="auto"/>
              <w:ind w:left="-57" w:right="-57"/>
              <w:jc w:val="center"/>
              <w:rPr>
                <w:rFonts w:ascii="Times New Roman" w:hAnsi="Times New Roman" w:cs="Times New Roman"/>
                <w:sz w:val="24"/>
                <w:szCs w:val="24"/>
                <w:lang w:val="en-US" w:eastAsia="bg-BG"/>
              </w:rPr>
            </w:pPr>
          </w:p>
          <w:p w:rsidR="002C3B6D" w:rsidRPr="002E5E0D" w:rsidRDefault="002C3B6D" w:rsidP="002E5E0D">
            <w:pPr>
              <w:spacing w:after="0" w:line="240" w:lineRule="auto"/>
              <w:ind w:left="-57" w:right="-57"/>
              <w:jc w:val="center"/>
              <w:rPr>
                <w:rFonts w:ascii="Times New Roman" w:hAnsi="Times New Roman" w:cs="Times New Roman"/>
                <w:sz w:val="24"/>
                <w:szCs w:val="24"/>
                <w:lang w:val="en-US" w:eastAsia="bg-BG"/>
              </w:rPr>
            </w:pPr>
          </w:p>
          <w:p w:rsidR="002C3B6D" w:rsidRPr="002E5E0D" w:rsidRDefault="002C3B6D" w:rsidP="002E5E0D">
            <w:pPr>
              <w:spacing w:after="0" w:line="240" w:lineRule="auto"/>
              <w:ind w:left="-57" w:right="-57"/>
              <w:jc w:val="center"/>
              <w:rPr>
                <w:rFonts w:ascii="Times New Roman" w:hAnsi="Times New Roman" w:cs="Times New Roman"/>
                <w:sz w:val="24"/>
                <w:szCs w:val="24"/>
                <w:lang w:val="en-US" w:eastAsia="bg-BG"/>
              </w:rPr>
            </w:pPr>
          </w:p>
          <w:p w:rsidR="002C3B6D" w:rsidRPr="002E5E0D" w:rsidRDefault="002C3B6D" w:rsidP="002E5E0D">
            <w:pPr>
              <w:spacing w:after="0" w:line="240" w:lineRule="auto"/>
              <w:ind w:left="-57" w:right="-57"/>
              <w:jc w:val="center"/>
              <w:rPr>
                <w:rFonts w:ascii="Times New Roman" w:hAnsi="Times New Roman" w:cs="Times New Roman"/>
                <w:sz w:val="24"/>
                <w:szCs w:val="24"/>
                <w:lang w:val="en-US" w:eastAsia="bg-BG"/>
              </w:rPr>
            </w:pPr>
          </w:p>
          <w:p w:rsidR="002C3B6D" w:rsidRPr="002E5E0D" w:rsidRDefault="002C3B6D" w:rsidP="002E5E0D">
            <w:pPr>
              <w:spacing w:after="0" w:line="240" w:lineRule="auto"/>
              <w:ind w:left="-57" w:right="-57"/>
              <w:jc w:val="center"/>
              <w:rPr>
                <w:rFonts w:ascii="Times New Roman" w:hAnsi="Times New Roman" w:cs="Times New Roman"/>
                <w:sz w:val="24"/>
                <w:szCs w:val="24"/>
                <w:lang w:eastAsia="bg-BG"/>
              </w:rPr>
            </w:pPr>
            <w:r w:rsidRPr="002E5E0D">
              <w:rPr>
                <w:rFonts w:ascii="Times New Roman" w:hAnsi="Times New Roman" w:cs="Times New Roman"/>
                <w:sz w:val="24"/>
                <w:szCs w:val="24"/>
                <w:lang w:eastAsia="bg-BG"/>
              </w:rPr>
              <w:t>3</w:t>
            </w:r>
          </w:p>
        </w:tc>
      </w:tr>
      <w:tr w:rsidR="002C3B6D" w:rsidRPr="00C55FA9" w:rsidTr="002E5E0D">
        <w:trPr>
          <w:trHeight w:val="983"/>
        </w:trPr>
        <w:tc>
          <w:tcPr>
            <w:tcW w:w="596" w:type="dxa"/>
            <w:tcBorders>
              <w:bottom w:val="single" w:sz="4" w:space="0" w:color="auto"/>
            </w:tcBorders>
            <w:shd w:val="clear" w:color="auto" w:fill="auto"/>
          </w:tcPr>
          <w:p w:rsidR="002C3B6D" w:rsidRPr="002E5E0D" w:rsidRDefault="002C3B6D" w:rsidP="002E5E0D">
            <w:pPr>
              <w:spacing w:after="0" w:line="240" w:lineRule="auto"/>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lastRenderedPageBreak/>
              <w:t>2.2</w:t>
            </w:r>
          </w:p>
        </w:tc>
        <w:tc>
          <w:tcPr>
            <w:tcW w:w="3260" w:type="dxa"/>
            <w:tcBorders>
              <w:bottom w:val="single" w:sz="4" w:space="0" w:color="auto"/>
            </w:tcBorders>
            <w:shd w:val="clear" w:color="auto" w:fill="auto"/>
          </w:tcPr>
          <w:p w:rsidR="002C3B6D" w:rsidRPr="002E5E0D" w:rsidRDefault="002C3B6D"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Актуализирана национална рамка за ефективно изпълнение на решенията на ЕСПЧ</w:t>
            </w:r>
          </w:p>
        </w:tc>
        <w:tc>
          <w:tcPr>
            <w:tcW w:w="1163" w:type="dxa"/>
            <w:gridSpan w:val="2"/>
            <w:tcBorders>
              <w:bottom w:val="single" w:sz="4" w:space="0" w:color="auto"/>
            </w:tcBorders>
            <w:shd w:val="clear" w:color="auto" w:fill="auto"/>
          </w:tcPr>
          <w:p w:rsidR="002C3B6D" w:rsidRPr="002E5E0D" w:rsidRDefault="002C3B6D"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rPr>
              <w:t>Предстои</w:t>
            </w:r>
          </w:p>
        </w:tc>
        <w:tc>
          <w:tcPr>
            <w:tcW w:w="708" w:type="dxa"/>
            <w:tcBorders>
              <w:bottom w:val="single" w:sz="4" w:space="0" w:color="auto"/>
            </w:tcBorders>
            <w:shd w:val="clear" w:color="auto" w:fill="auto"/>
          </w:tcPr>
          <w:p w:rsidR="002C3B6D" w:rsidRPr="002E5E0D" w:rsidRDefault="002C3B6D" w:rsidP="002E5E0D">
            <w:pPr>
              <w:spacing w:after="0" w:line="240" w:lineRule="auto"/>
              <w:ind w:left="-57" w:right="-57"/>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30 април 2024</w:t>
            </w:r>
          </w:p>
        </w:tc>
        <w:tc>
          <w:tcPr>
            <w:tcW w:w="1276" w:type="dxa"/>
            <w:tcBorders>
              <w:bottom w:val="single" w:sz="4" w:space="0" w:color="auto"/>
            </w:tcBorders>
            <w:shd w:val="clear" w:color="auto" w:fill="auto"/>
          </w:tcPr>
          <w:p w:rsidR="002C3B6D" w:rsidRPr="002E5E0D" w:rsidRDefault="002C3B6D"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МП</w:t>
            </w:r>
          </w:p>
        </w:tc>
        <w:tc>
          <w:tcPr>
            <w:tcW w:w="1701" w:type="dxa"/>
            <w:tcBorders>
              <w:bottom w:val="single" w:sz="4" w:space="0" w:color="auto"/>
            </w:tcBorders>
            <w:shd w:val="clear" w:color="auto" w:fill="auto"/>
          </w:tcPr>
          <w:p w:rsidR="002C3B6D" w:rsidRPr="002E5E0D" w:rsidRDefault="002C3B6D" w:rsidP="002E5E0D">
            <w:pPr>
              <w:spacing w:after="0" w:line="240" w:lineRule="auto"/>
              <w:ind w:left="-57" w:right="-113"/>
              <w:rPr>
                <w:rFonts w:ascii="Times New Roman" w:hAnsi="Times New Roman" w:cs="Times New Roman"/>
                <w:bCs/>
                <w:sz w:val="24"/>
                <w:szCs w:val="24"/>
                <w:lang w:val="en-US" w:eastAsia="bg-BG"/>
              </w:rPr>
            </w:pPr>
            <w:r w:rsidRPr="002E5E0D">
              <w:rPr>
                <w:rFonts w:ascii="Times New Roman" w:hAnsi="Times New Roman" w:cs="Times New Roman"/>
                <w:bCs/>
                <w:sz w:val="24"/>
                <w:szCs w:val="24"/>
                <w:lang w:eastAsia="bg-BG"/>
              </w:rPr>
              <w:t>Програма “Правосъдие” на НФМ 2014-2021</w:t>
            </w:r>
            <w:r w:rsidRPr="002E5E0D">
              <w:rPr>
                <w:rStyle w:val="af3"/>
                <w:rFonts w:ascii="Times New Roman" w:hAnsi="Times New Roman" w:cs="Times New Roman"/>
                <w:bCs/>
                <w:sz w:val="24"/>
                <w:szCs w:val="24"/>
                <w:lang w:eastAsia="bg-BG"/>
              </w:rPr>
              <w:footnoteReference w:id="10"/>
            </w:r>
          </w:p>
          <w:p w:rsidR="002C3B6D" w:rsidRPr="002E5E0D" w:rsidRDefault="002C3B6D" w:rsidP="002E5E0D">
            <w:pPr>
              <w:spacing w:after="0" w:line="240" w:lineRule="auto"/>
              <w:ind w:left="-57" w:right="-113"/>
              <w:rPr>
                <w:rFonts w:ascii="Times New Roman" w:hAnsi="Times New Roman" w:cs="Times New Roman"/>
                <w:bCs/>
                <w:sz w:val="24"/>
                <w:szCs w:val="24"/>
                <w:lang w:eastAsia="bg-BG"/>
              </w:rPr>
            </w:pPr>
          </w:p>
        </w:tc>
        <w:tc>
          <w:tcPr>
            <w:tcW w:w="3516" w:type="dxa"/>
            <w:tcBorders>
              <w:bottom w:val="single" w:sz="4" w:space="0" w:color="auto"/>
            </w:tcBorders>
            <w:shd w:val="clear" w:color="auto" w:fill="auto"/>
          </w:tcPr>
          <w:p w:rsidR="002C3B6D" w:rsidRPr="002E5E0D" w:rsidRDefault="002C3B6D"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Разработен план за действие за изпълнение на решенията относно евикции</w:t>
            </w:r>
          </w:p>
        </w:tc>
        <w:tc>
          <w:tcPr>
            <w:tcW w:w="1417" w:type="dxa"/>
            <w:tcBorders>
              <w:bottom w:val="single" w:sz="4" w:space="0" w:color="auto"/>
            </w:tcBorders>
            <w:shd w:val="clear" w:color="auto" w:fill="auto"/>
          </w:tcPr>
          <w:p w:rsidR="002C3B6D" w:rsidRPr="002E5E0D" w:rsidRDefault="002C3B6D" w:rsidP="002E5E0D">
            <w:pPr>
              <w:spacing w:after="0" w:line="240" w:lineRule="auto"/>
              <w:ind w:left="57" w:right="-57"/>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Не</w:t>
            </w:r>
          </w:p>
        </w:tc>
        <w:tc>
          <w:tcPr>
            <w:tcW w:w="1843" w:type="dxa"/>
            <w:tcBorders>
              <w:bottom w:val="single" w:sz="4" w:space="0" w:color="auto"/>
            </w:tcBorders>
            <w:shd w:val="clear" w:color="auto" w:fill="auto"/>
          </w:tcPr>
          <w:p w:rsidR="002C3B6D" w:rsidRPr="002E5E0D" w:rsidRDefault="002C3B6D" w:rsidP="002E5E0D">
            <w:pPr>
              <w:spacing w:after="0" w:line="240" w:lineRule="auto"/>
              <w:ind w:left="-57" w:right="-57"/>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Да</w:t>
            </w:r>
          </w:p>
        </w:tc>
      </w:tr>
      <w:tr w:rsidR="00220B50" w:rsidRPr="00220B50" w:rsidTr="002E5E0D">
        <w:tc>
          <w:tcPr>
            <w:tcW w:w="596"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en-US" w:eastAsia="bg-BG"/>
              </w:rPr>
              <w:t>2.3.</w:t>
            </w:r>
          </w:p>
        </w:tc>
        <w:tc>
          <w:tcPr>
            <w:tcW w:w="3260"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Обучение на полицейски служители за осъществяване на преговори с лица в риск</w:t>
            </w:r>
          </w:p>
        </w:tc>
        <w:tc>
          <w:tcPr>
            <w:tcW w:w="1163" w:type="dxa"/>
            <w:gridSpan w:val="2"/>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p>
        </w:tc>
        <w:tc>
          <w:tcPr>
            <w:tcW w:w="708"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2023 г.</w:t>
            </w:r>
          </w:p>
        </w:tc>
        <w:tc>
          <w:tcPr>
            <w:tcW w:w="1276"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 xml:space="preserve">ИП-МВР </w:t>
            </w:r>
          </w:p>
        </w:tc>
        <w:tc>
          <w:tcPr>
            <w:tcW w:w="1701" w:type="dxa"/>
            <w:shd w:val="clear" w:color="auto" w:fill="auto"/>
          </w:tcPr>
          <w:p w:rsidR="00220B50" w:rsidRPr="002E5E0D" w:rsidRDefault="00220B50" w:rsidP="002E5E0D">
            <w:pPr>
              <w:spacing w:after="0" w:line="240" w:lineRule="auto"/>
              <w:ind w:left="-57" w:right="-113"/>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ОП „Добро управление“</w:t>
            </w:r>
          </w:p>
        </w:tc>
        <w:tc>
          <w:tcPr>
            <w:tcW w:w="3516"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Брой обучени служители</w:t>
            </w:r>
          </w:p>
        </w:tc>
        <w:tc>
          <w:tcPr>
            <w:tcW w:w="1417" w:type="dxa"/>
            <w:shd w:val="clear" w:color="auto" w:fill="auto"/>
          </w:tcPr>
          <w:p w:rsidR="00220B50" w:rsidRPr="002E5E0D" w:rsidRDefault="00220B50" w:rsidP="002E5E0D">
            <w:pPr>
              <w:spacing w:after="0" w:line="240" w:lineRule="auto"/>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0</w:t>
            </w:r>
          </w:p>
        </w:tc>
        <w:tc>
          <w:tcPr>
            <w:tcW w:w="1843" w:type="dxa"/>
            <w:shd w:val="clear" w:color="auto" w:fill="auto"/>
          </w:tcPr>
          <w:p w:rsidR="00220B50" w:rsidRPr="002E5E0D" w:rsidRDefault="00220B50" w:rsidP="002E5E0D">
            <w:pPr>
              <w:spacing w:after="0" w:line="240" w:lineRule="auto"/>
              <w:ind w:left="-113"/>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1165</w:t>
            </w:r>
          </w:p>
        </w:tc>
      </w:tr>
      <w:tr w:rsidR="00220B50" w:rsidRPr="00220B50" w:rsidTr="002E5E0D">
        <w:tc>
          <w:tcPr>
            <w:tcW w:w="596" w:type="dxa"/>
            <w:shd w:val="clear" w:color="auto" w:fill="auto"/>
          </w:tcPr>
          <w:p w:rsidR="00220B50" w:rsidRPr="002E5E0D" w:rsidRDefault="00220B50" w:rsidP="002E5E0D">
            <w:pPr>
              <w:spacing w:after="0" w:line="240" w:lineRule="auto"/>
              <w:ind w:right="-57"/>
              <w:jc w:val="center"/>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en-US" w:eastAsia="bg-BG"/>
              </w:rPr>
              <w:t>2.4</w:t>
            </w:r>
          </w:p>
        </w:tc>
        <w:tc>
          <w:tcPr>
            <w:tcW w:w="3260" w:type="dxa"/>
            <w:shd w:val="clear" w:color="auto" w:fill="auto"/>
          </w:tcPr>
          <w:p w:rsidR="00220B50" w:rsidRPr="002E5E0D" w:rsidRDefault="00220B50"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Обучение на полицейските служители по правата на човека и проблемите на малцинствата в рамките на професионалното обучение  по месторабота</w:t>
            </w:r>
          </w:p>
        </w:tc>
        <w:tc>
          <w:tcPr>
            <w:tcW w:w="1163" w:type="dxa"/>
            <w:gridSpan w:val="2"/>
            <w:shd w:val="clear" w:color="auto" w:fill="auto"/>
          </w:tcPr>
          <w:p w:rsidR="00220B50" w:rsidRPr="002E5E0D" w:rsidRDefault="00220B50"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Текущ</w:t>
            </w:r>
          </w:p>
        </w:tc>
        <w:tc>
          <w:tcPr>
            <w:tcW w:w="708" w:type="dxa"/>
            <w:shd w:val="clear" w:color="auto" w:fill="auto"/>
          </w:tcPr>
          <w:p w:rsidR="00220B50" w:rsidRPr="002E5E0D" w:rsidRDefault="00220B50"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2021-2030</w:t>
            </w:r>
          </w:p>
        </w:tc>
        <w:tc>
          <w:tcPr>
            <w:tcW w:w="1276" w:type="dxa"/>
            <w:shd w:val="clear" w:color="auto" w:fill="auto"/>
          </w:tcPr>
          <w:p w:rsidR="00220B50" w:rsidRPr="002E5E0D" w:rsidRDefault="00220B50"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ГДНП- МВР</w:t>
            </w:r>
          </w:p>
        </w:tc>
        <w:tc>
          <w:tcPr>
            <w:tcW w:w="1701" w:type="dxa"/>
            <w:shd w:val="clear" w:color="auto" w:fill="auto"/>
          </w:tcPr>
          <w:p w:rsidR="00220B50" w:rsidRPr="002E5E0D" w:rsidRDefault="00220B50"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Държавен бюджет</w:t>
            </w:r>
          </w:p>
        </w:tc>
        <w:tc>
          <w:tcPr>
            <w:tcW w:w="3516" w:type="dxa"/>
            <w:shd w:val="clear" w:color="auto" w:fill="auto"/>
          </w:tcPr>
          <w:p w:rsidR="00220B50" w:rsidRPr="002E5E0D" w:rsidRDefault="00220B50" w:rsidP="002E5E0D">
            <w:pPr>
              <w:spacing w:after="0" w:line="240" w:lineRule="auto"/>
              <w:rPr>
                <w:rFonts w:ascii="Times New Roman" w:hAnsi="Times New Roman" w:cs="Times New Roman"/>
                <w:b/>
                <w:bCs/>
                <w:color w:val="0070C0"/>
                <w:sz w:val="24"/>
                <w:szCs w:val="24"/>
                <w:lang w:eastAsia="bg-BG"/>
              </w:rPr>
            </w:pPr>
            <w:r w:rsidRPr="002E5E0D">
              <w:rPr>
                <w:rFonts w:ascii="Times New Roman" w:hAnsi="Times New Roman" w:cs="Times New Roman"/>
                <w:b/>
                <w:bCs/>
                <w:color w:val="0070C0"/>
                <w:sz w:val="24"/>
                <w:szCs w:val="24"/>
                <w:lang w:eastAsia="bg-BG"/>
              </w:rPr>
              <w:t xml:space="preserve"> </w:t>
            </w:r>
            <w:r w:rsidRPr="002E5E0D">
              <w:rPr>
                <w:rFonts w:ascii="Times New Roman" w:hAnsi="Times New Roman" w:cs="Times New Roman"/>
                <w:sz w:val="24"/>
                <w:szCs w:val="24"/>
              </w:rPr>
              <w:t>Брой обучени  полицейски служители по правата на човека и проблемите на малцинствата в рамките на професионалното обучение  по месторабота</w:t>
            </w:r>
          </w:p>
        </w:tc>
        <w:tc>
          <w:tcPr>
            <w:tcW w:w="1417" w:type="dxa"/>
            <w:shd w:val="clear" w:color="auto" w:fill="auto"/>
          </w:tcPr>
          <w:p w:rsidR="00220B50" w:rsidRPr="002E5E0D" w:rsidRDefault="0031201C" w:rsidP="002E5E0D">
            <w:pPr>
              <w:spacing w:after="0" w:line="240" w:lineRule="auto"/>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0</w:t>
            </w:r>
          </w:p>
        </w:tc>
        <w:tc>
          <w:tcPr>
            <w:tcW w:w="1843" w:type="dxa"/>
            <w:shd w:val="clear" w:color="auto" w:fill="auto"/>
          </w:tcPr>
          <w:p w:rsidR="00220B50" w:rsidRPr="002E5E0D" w:rsidRDefault="0031201C" w:rsidP="002E5E0D">
            <w:pPr>
              <w:spacing w:after="0" w:line="240" w:lineRule="auto"/>
              <w:ind w:left="-113"/>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200</w:t>
            </w:r>
          </w:p>
        </w:tc>
      </w:tr>
      <w:tr w:rsidR="00220B50" w:rsidRPr="00220B50" w:rsidTr="002E5E0D">
        <w:tc>
          <w:tcPr>
            <w:tcW w:w="596" w:type="dxa"/>
            <w:shd w:val="clear" w:color="auto" w:fill="auto"/>
          </w:tcPr>
          <w:p w:rsidR="00220B50" w:rsidRPr="002E5E0D" w:rsidRDefault="00220B50" w:rsidP="002E5E0D">
            <w:pPr>
              <w:spacing w:after="0" w:line="240" w:lineRule="auto"/>
              <w:ind w:left="-57"/>
              <w:jc w:val="center"/>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en-US" w:eastAsia="bg-BG"/>
              </w:rPr>
              <w:t>2.5</w:t>
            </w:r>
          </w:p>
        </w:tc>
        <w:tc>
          <w:tcPr>
            <w:tcW w:w="3260"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Обучение на полицейски служители (и на служители от други институции) за разбиране на етно-религиозните специфики на населението. Преодоляване на стереотипите от страна на служителите и повишаване на ефективността от професионалната им дейност в мултикултурална среда.</w:t>
            </w:r>
          </w:p>
        </w:tc>
        <w:tc>
          <w:tcPr>
            <w:tcW w:w="1163" w:type="dxa"/>
            <w:gridSpan w:val="2"/>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Текущ</w:t>
            </w:r>
          </w:p>
        </w:tc>
        <w:tc>
          <w:tcPr>
            <w:tcW w:w="708"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2023 г.</w:t>
            </w:r>
          </w:p>
        </w:tc>
        <w:tc>
          <w:tcPr>
            <w:tcW w:w="1276"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ИП-МВР</w:t>
            </w:r>
          </w:p>
        </w:tc>
        <w:tc>
          <w:tcPr>
            <w:tcW w:w="1701"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Държавен бюджет</w:t>
            </w:r>
          </w:p>
        </w:tc>
        <w:tc>
          <w:tcPr>
            <w:tcW w:w="3516" w:type="dxa"/>
            <w:shd w:val="clear" w:color="auto" w:fill="auto"/>
          </w:tcPr>
          <w:p w:rsidR="00220B50" w:rsidRPr="002E5E0D" w:rsidRDefault="00220B50" w:rsidP="002E5E0D">
            <w:pPr>
              <w:spacing w:after="0" w:line="240" w:lineRule="auto"/>
              <w:ind w:left="-113" w:right="-113"/>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 xml:space="preserve">Брой обучени полицейски служители) за разбиране на етно-религиозните специфики и нужди на ромското население. </w:t>
            </w:r>
          </w:p>
        </w:tc>
        <w:tc>
          <w:tcPr>
            <w:tcW w:w="1417" w:type="dxa"/>
            <w:shd w:val="clear" w:color="auto" w:fill="auto"/>
          </w:tcPr>
          <w:p w:rsidR="00220B50" w:rsidRPr="002E5E0D" w:rsidRDefault="00220B50" w:rsidP="002E5E0D">
            <w:pPr>
              <w:spacing w:after="0" w:line="240" w:lineRule="auto"/>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500</w:t>
            </w:r>
          </w:p>
        </w:tc>
        <w:tc>
          <w:tcPr>
            <w:tcW w:w="1843" w:type="dxa"/>
            <w:shd w:val="clear" w:color="auto" w:fill="auto"/>
          </w:tcPr>
          <w:p w:rsidR="00220B50" w:rsidRPr="002E5E0D" w:rsidRDefault="00220B50" w:rsidP="002E5E0D">
            <w:pPr>
              <w:spacing w:after="0" w:line="240" w:lineRule="auto"/>
              <w:ind w:left="-113"/>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78</w:t>
            </w:r>
          </w:p>
        </w:tc>
      </w:tr>
      <w:tr w:rsidR="00220B50" w:rsidRPr="00220B50" w:rsidTr="002E5E0D">
        <w:tc>
          <w:tcPr>
            <w:tcW w:w="596" w:type="dxa"/>
            <w:shd w:val="clear" w:color="auto" w:fill="auto"/>
          </w:tcPr>
          <w:p w:rsidR="00220B50" w:rsidRPr="002E5E0D" w:rsidRDefault="00220B50" w:rsidP="002E5E0D">
            <w:pPr>
              <w:spacing w:after="0" w:line="240" w:lineRule="auto"/>
              <w:ind w:left="-57"/>
              <w:jc w:val="center"/>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en-US" w:eastAsia="bg-BG"/>
              </w:rPr>
              <w:t>2.6</w:t>
            </w:r>
          </w:p>
        </w:tc>
        <w:tc>
          <w:tcPr>
            <w:tcW w:w="3260"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 xml:space="preserve">Обучение на полицейски служители (и на служители от други институции) за работа с деца-жертви или в риск от насилие. </w:t>
            </w:r>
          </w:p>
        </w:tc>
        <w:tc>
          <w:tcPr>
            <w:tcW w:w="1163" w:type="dxa"/>
            <w:gridSpan w:val="2"/>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Текущ</w:t>
            </w:r>
          </w:p>
        </w:tc>
        <w:tc>
          <w:tcPr>
            <w:tcW w:w="708"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2023 г.</w:t>
            </w:r>
          </w:p>
        </w:tc>
        <w:tc>
          <w:tcPr>
            <w:tcW w:w="1276"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ИП-МВР</w:t>
            </w:r>
          </w:p>
        </w:tc>
        <w:tc>
          <w:tcPr>
            <w:tcW w:w="1701"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Държавен</w:t>
            </w:r>
          </w:p>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бюджет</w:t>
            </w:r>
          </w:p>
        </w:tc>
        <w:tc>
          <w:tcPr>
            <w:tcW w:w="3516" w:type="dxa"/>
            <w:shd w:val="clear" w:color="auto" w:fill="auto"/>
          </w:tcPr>
          <w:p w:rsidR="00220B50" w:rsidRPr="002E5E0D" w:rsidRDefault="00220B50" w:rsidP="002E5E0D">
            <w:pPr>
              <w:spacing w:after="0" w:line="240" w:lineRule="auto"/>
              <w:ind w:left="-113" w:right="-113"/>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Брой обучени полицейски служители за работа с деца-жертви или в риск от насилие</w:t>
            </w:r>
          </w:p>
        </w:tc>
        <w:tc>
          <w:tcPr>
            <w:tcW w:w="1417" w:type="dxa"/>
            <w:shd w:val="clear" w:color="auto" w:fill="auto"/>
          </w:tcPr>
          <w:p w:rsidR="00220B50" w:rsidRPr="002E5E0D" w:rsidRDefault="00220B50" w:rsidP="002E5E0D">
            <w:pPr>
              <w:spacing w:after="0" w:line="240" w:lineRule="auto"/>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497</w:t>
            </w:r>
          </w:p>
        </w:tc>
        <w:tc>
          <w:tcPr>
            <w:tcW w:w="1843" w:type="dxa"/>
            <w:shd w:val="clear" w:color="auto" w:fill="auto"/>
          </w:tcPr>
          <w:p w:rsidR="00220B50" w:rsidRPr="002E5E0D" w:rsidRDefault="00220B50" w:rsidP="002E5E0D">
            <w:pPr>
              <w:spacing w:after="0" w:line="240" w:lineRule="auto"/>
              <w:ind w:left="-113"/>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130</w:t>
            </w:r>
          </w:p>
        </w:tc>
      </w:tr>
      <w:tr w:rsidR="00220B50" w:rsidRPr="00220B50" w:rsidTr="002E5E0D">
        <w:tc>
          <w:tcPr>
            <w:tcW w:w="596" w:type="dxa"/>
            <w:shd w:val="clear" w:color="auto" w:fill="auto"/>
          </w:tcPr>
          <w:p w:rsidR="00220B50" w:rsidRPr="002E5E0D" w:rsidRDefault="00220B50" w:rsidP="002E5E0D">
            <w:pPr>
              <w:spacing w:after="0" w:line="240" w:lineRule="auto"/>
              <w:ind w:left="-57"/>
              <w:jc w:val="center"/>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en-US" w:eastAsia="bg-BG"/>
              </w:rPr>
              <w:t>2.7</w:t>
            </w:r>
          </w:p>
        </w:tc>
        <w:tc>
          <w:tcPr>
            <w:tcW w:w="3260"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Обучение на полицейски служители на тема „</w:t>
            </w:r>
            <w:r w:rsidRPr="002E5E0D">
              <w:rPr>
                <w:rFonts w:ascii="Times New Roman" w:eastAsia="Calibri" w:hAnsi="Times New Roman" w:cs="Times New Roman"/>
                <w:sz w:val="24"/>
                <w:szCs w:val="24"/>
              </w:rPr>
              <w:t>Управление на гнева и агресивните прояви“</w:t>
            </w:r>
          </w:p>
        </w:tc>
        <w:tc>
          <w:tcPr>
            <w:tcW w:w="1163" w:type="dxa"/>
            <w:gridSpan w:val="2"/>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Текущ</w:t>
            </w:r>
          </w:p>
        </w:tc>
        <w:tc>
          <w:tcPr>
            <w:tcW w:w="708"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2023 г.</w:t>
            </w:r>
          </w:p>
        </w:tc>
        <w:tc>
          <w:tcPr>
            <w:tcW w:w="1276"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ИП-МВР</w:t>
            </w:r>
          </w:p>
        </w:tc>
        <w:tc>
          <w:tcPr>
            <w:tcW w:w="1701"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Държавен</w:t>
            </w:r>
          </w:p>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бюджет</w:t>
            </w:r>
          </w:p>
        </w:tc>
        <w:tc>
          <w:tcPr>
            <w:tcW w:w="3516" w:type="dxa"/>
            <w:shd w:val="clear" w:color="auto" w:fill="auto"/>
          </w:tcPr>
          <w:p w:rsidR="00220B50" w:rsidRPr="002E5E0D" w:rsidRDefault="00220B50" w:rsidP="002E5E0D">
            <w:pPr>
              <w:spacing w:after="0" w:line="240" w:lineRule="auto"/>
              <w:ind w:left="-113" w:right="-113"/>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Брой обучени полицейски служители</w:t>
            </w:r>
          </w:p>
        </w:tc>
        <w:tc>
          <w:tcPr>
            <w:tcW w:w="1417" w:type="dxa"/>
            <w:shd w:val="clear" w:color="auto" w:fill="auto"/>
          </w:tcPr>
          <w:p w:rsidR="00220B50" w:rsidRPr="002E5E0D" w:rsidRDefault="00220B50" w:rsidP="002E5E0D">
            <w:pPr>
              <w:spacing w:after="0" w:line="240" w:lineRule="auto"/>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6350</w:t>
            </w:r>
          </w:p>
        </w:tc>
        <w:tc>
          <w:tcPr>
            <w:tcW w:w="1843" w:type="dxa"/>
            <w:shd w:val="clear" w:color="auto" w:fill="auto"/>
          </w:tcPr>
          <w:p w:rsidR="00220B50" w:rsidRPr="002E5E0D" w:rsidRDefault="00220B50" w:rsidP="002E5E0D">
            <w:pPr>
              <w:spacing w:after="0" w:line="240" w:lineRule="auto"/>
              <w:ind w:left="-113"/>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150</w:t>
            </w:r>
          </w:p>
        </w:tc>
      </w:tr>
      <w:tr w:rsidR="00474C89" w:rsidRPr="00ED57A9" w:rsidTr="002E5E0D">
        <w:tc>
          <w:tcPr>
            <w:tcW w:w="15480" w:type="dxa"/>
            <w:gridSpan w:val="10"/>
            <w:shd w:val="clear" w:color="auto" w:fill="FFF2CC"/>
          </w:tcPr>
          <w:p w:rsidR="00474C89" w:rsidRPr="002E5E0D" w:rsidRDefault="00474C89" w:rsidP="002E5E0D">
            <w:pPr>
              <w:jc w:val="center"/>
              <w:rPr>
                <w:rFonts w:ascii="Times New Roman" w:hAnsi="Times New Roman" w:cs="Times New Roman"/>
                <w:sz w:val="24"/>
                <w:szCs w:val="24"/>
              </w:rPr>
            </w:pPr>
            <w:r w:rsidRPr="002E5E0D">
              <w:rPr>
                <w:rFonts w:ascii="Times New Roman" w:hAnsi="Times New Roman" w:cs="Times New Roman"/>
                <w:b/>
                <w:bCs/>
                <w:sz w:val="24"/>
                <w:szCs w:val="24"/>
                <w:lang w:eastAsia="bg-BG"/>
              </w:rPr>
              <w:lastRenderedPageBreak/>
              <w:t>Цел 3</w:t>
            </w:r>
            <w:r w:rsidRPr="002E5E0D">
              <w:rPr>
                <w:rFonts w:ascii="Times New Roman" w:hAnsi="Times New Roman" w:cs="Times New Roman"/>
                <w:b/>
                <w:bCs/>
                <w:sz w:val="24"/>
                <w:szCs w:val="24"/>
                <w:lang w:val="ru-RU" w:eastAsia="bg-BG"/>
              </w:rPr>
              <w:t xml:space="preserve">. </w:t>
            </w:r>
            <w:r w:rsidRPr="002E5E0D">
              <w:rPr>
                <w:rFonts w:ascii="Times New Roman" w:hAnsi="Times New Roman" w:cs="Times New Roman"/>
                <w:b/>
                <w:bCs/>
                <w:sz w:val="24"/>
                <w:szCs w:val="24"/>
                <w:lang w:eastAsia="bg-BG"/>
              </w:rPr>
              <w:t>Повишаване на капацитета на правоприлагащите органи по отношение на борбата с престъпленията и проявите на дискриминация, насилие или омраза, основани на етническа принадлежност</w:t>
            </w:r>
          </w:p>
        </w:tc>
      </w:tr>
      <w:tr w:rsidR="00474C89" w:rsidRPr="00ED57A9" w:rsidTr="002E5E0D">
        <w:trPr>
          <w:trHeight w:val="1415"/>
        </w:trPr>
        <w:tc>
          <w:tcPr>
            <w:tcW w:w="596" w:type="dxa"/>
            <w:shd w:val="clear" w:color="auto" w:fill="D8F4F1"/>
          </w:tcPr>
          <w:p w:rsidR="00474C89" w:rsidRPr="002E5E0D" w:rsidRDefault="00474C89" w:rsidP="002E5E0D">
            <w:pPr>
              <w:spacing w:after="0" w:line="240" w:lineRule="auto"/>
              <w:jc w:val="center"/>
              <w:rPr>
                <w:rFonts w:ascii="Times New Roman" w:hAnsi="Times New Roman" w:cs="Times New Roman"/>
                <w:bCs/>
                <w:lang w:val="en-US" w:eastAsia="bg-BG"/>
              </w:rPr>
            </w:pPr>
          </w:p>
          <w:p w:rsidR="00474C89" w:rsidRPr="002E5E0D" w:rsidRDefault="00474C89" w:rsidP="002E5E0D">
            <w:pPr>
              <w:jc w:val="center"/>
              <w:rPr>
                <w:rFonts w:ascii="Times New Roman" w:hAnsi="Times New Roman" w:cs="Times New Roman"/>
              </w:rPr>
            </w:pPr>
          </w:p>
        </w:tc>
        <w:tc>
          <w:tcPr>
            <w:tcW w:w="3260" w:type="dxa"/>
            <w:shd w:val="clear" w:color="auto" w:fill="D8F4F1"/>
          </w:tcPr>
          <w:p w:rsidR="00474C89" w:rsidRPr="002E5E0D" w:rsidRDefault="00474C89" w:rsidP="002E5E0D">
            <w:pPr>
              <w:jc w:val="center"/>
              <w:rPr>
                <w:rFonts w:ascii="Times New Roman" w:hAnsi="Times New Roman" w:cs="Times New Roman"/>
              </w:rPr>
            </w:pPr>
            <w:r w:rsidRPr="002E5E0D">
              <w:rPr>
                <w:rFonts w:ascii="Times New Roman" w:hAnsi="Times New Roman" w:cs="Times New Roman"/>
                <w:b/>
                <w:bCs/>
                <w:lang w:eastAsia="bg-BG"/>
              </w:rPr>
              <w:t>Мерки</w:t>
            </w:r>
          </w:p>
        </w:tc>
        <w:tc>
          <w:tcPr>
            <w:tcW w:w="1163" w:type="dxa"/>
            <w:gridSpan w:val="2"/>
            <w:shd w:val="clear" w:color="auto" w:fill="D8F4F1"/>
          </w:tcPr>
          <w:p w:rsidR="00474C89" w:rsidRPr="002E5E0D" w:rsidRDefault="00474C89" w:rsidP="002E5E0D">
            <w:pPr>
              <w:jc w:val="center"/>
              <w:rPr>
                <w:rFonts w:ascii="Times New Roman" w:hAnsi="Times New Roman" w:cs="Times New Roman"/>
              </w:rPr>
            </w:pPr>
            <w:r w:rsidRPr="002E5E0D">
              <w:rPr>
                <w:rFonts w:ascii="Times New Roman" w:hAnsi="Times New Roman" w:cs="Times New Roman"/>
                <w:b/>
                <w:bCs/>
                <w:lang w:eastAsia="bg-BG"/>
              </w:rPr>
              <w:t>Статус</w:t>
            </w:r>
          </w:p>
        </w:tc>
        <w:tc>
          <w:tcPr>
            <w:tcW w:w="708" w:type="dxa"/>
            <w:shd w:val="clear" w:color="auto" w:fill="D8F4F1"/>
          </w:tcPr>
          <w:p w:rsidR="00474C89" w:rsidRPr="002E5E0D" w:rsidRDefault="00474C89" w:rsidP="002E5E0D">
            <w:pPr>
              <w:spacing w:after="0" w:line="240" w:lineRule="auto"/>
              <w:ind w:right="-57"/>
              <w:jc w:val="center"/>
              <w:rPr>
                <w:rFonts w:ascii="Times New Roman" w:hAnsi="Times New Roman" w:cs="Times New Roman"/>
              </w:rPr>
            </w:pPr>
            <w:r w:rsidRPr="002E5E0D">
              <w:rPr>
                <w:rFonts w:ascii="Times New Roman" w:hAnsi="Times New Roman" w:cs="Times New Roman"/>
                <w:b/>
                <w:bCs/>
                <w:lang w:eastAsia="bg-BG"/>
              </w:rPr>
              <w:t>Срок</w:t>
            </w:r>
          </w:p>
        </w:tc>
        <w:tc>
          <w:tcPr>
            <w:tcW w:w="1276" w:type="dxa"/>
            <w:shd w:val="clear" w:color="auto" w:fill="D8F4F1"/>
          </w:tcPr>
          <w:p w:rsidR="00474C89" w:rsidRPr="002E5E0D" w:rsidRDefault="00474C89" w:rsidP="002E5E0D">
            <w:pPr>
              <w:spacing w:after="0" w:line="240" w:lineRule="auto"/>
              <w:ind w:right="-57"/>
              <w:jc w:val="center"/>
              <w:rPr>
                <w:rFonts w:ascii="Times New Roman" w:hAnsi="Times New Roman" w:cs="Times New Roman"/>
              </w:rPr>
            </w:pPr>
            <w:r w:rsidRPr="002E5E0D">
              <w:rPr>
                <w:rFonts w:ascii="Times New Roman" w:hAnsi="Times New Roman" w:cs="Times New Roman"/>
                <w:b/>
                <w:bCs/>
                <w:lang w:eastAsia="bg-BG"/>
              </w:rPr>
              <w:t>Отговор</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на институ</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ция</w:t>
            </w:r>
          </w:p>
        </w:tc>
        <w:tc>
          <w:tcPr>
            <w:tcW w:w="1701" w:type="dxa"/>
            <w:shd w:val="clear" w:color="auto" w:fill="D8F4F1"/>
          </w:tcPr>
          <w:p w:rsidR="00474C89" w:rsidRPr="002E5E0D" w:rsidRDefault="00474C89" w:rsidP="002E5E0D">
            <w:pPr>
              <w:spacing w:after="0" w:line="240" w:lineRule="auto"/>
              <w:ind w:right="-57"/>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516" w:type="dxa"/>
            <w:shd w:val="clear" w:color="auto" w:fill="D8F4F1"/>
          </w:tcPr>
          <w:p w:rsidR="002D6BE2" w:rsidRPr="002E5E0D" w:rsidRDefault="002D6BE2"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474C89" w:rsidRPr="002E5E0D" w:rsidRDefault="002D6BE2" w:rsidP="002E5E0D">
            <w:pPr>
              <w:jc w:val="center"/>
              <w:rPr>
                <w:rFonts w:ascii="Times New Roman" w:hAnsi="Times New Roman" w:cs="Times New Roman"/>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417" w:type="dxa"/>
            <w:shd w:val="clear" w:color="auto" w:fill="D8F4F1"/>
          </w:tcPr>
          <w:p w:rsidR="00474C89" w:rsidRPr="002E5E0D" w:rsidRDefault="00474C89"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Текуща стойност</w:t>
            </w:r>
          </w:p>
        </w:tc>
        <w:tc>
          <w:tcPr>
            <w:tcW w:w="1843" w:type="dxa"/>
            <w:shd w:val="clear" w:color="auto" w:fill="D8F4F1"/>
          </w:tcPr>
          <w:p w:rsidR="00474C89" w:rsidRPr="002E5E0D" w:rsidRDefault="00474C89" w:rsidP="002E5E0D">
            <w:pPr>
              <w:ind w:left="-113"/>
              <w:jc w:val="center"/>
              <w:rPr>
                <w:rFonts w:ascii="Times New Roman" w:hAnsi="Times New Roman" w:cs="Times New Roman"/>
              </w:rPr>
            </w:pPr>
            <w:r w:rsidRPr="002E5E0D">
              <w:rPr>
                <w:rFonts w:ascii="Times New Roman" w:hAnsi="Times New Roman" w:cs="Times New Roman"/>
                <w:b/>
                <w:bCs/>
                <w:lang w:eastAsia="bg-BG"/>
              </w:rPr>
              <w:t xml:space="preserve">Целева стойност с натрупване </w:t>
            </w:r>
            <w:r w:rsidRPr="002E5E0D">
              <w:rPr>
                <w:rFonts w:ascii="Times New Roman" w:hAnsi="Times New Roman" w:cs="Times New Roman"/>
                <w:b/>
                <w:bCs/>
                <w:lang w:val="ru-RU" w:eastAsia="bg-BG"/>
              </w:rPr>
              <w:t>2022-</w:t>
            </w:r>
            <w:r w:rsidRPr="002E5E0D">
              <w:rPr>
                <w:rFonts w:ascii="Times New Roman" w:hAnsi="Times New Roman" w:cs="Times New Roman"/>
                <w:b/>
                <w:bCs/>
                <w:lang w:eastAsia="bg-BG"/>
              </w:rPr>
              <w:t>2023 г.</w:t>
            </w:r>
          </w:p>
        </w:tc>
      </w:tr>
      <w:tr w:rsidR="00474C89" w:rsidRPr="00974782" w:rsidTr="002E5E0D">
        <w:tc>
          <w:tcPr>
            <w:tcW w:w="596" w:type="dxa"/>
            <w:shd w:val="clear" w:color="auto" w:fill="auto"/>
          </w:tcPr>
          <w:p w:rsidR="00474C89" w:rsidRPr="002E5E0D" w:rsidRDefault="00474C89" w:rsidP="002E5E0D">
            <w:pPr>
              <w:spacing w:after="0" w:line="240" w:lineRule="auto"/>
              <w:jc w:val="center"/>
              <w:rPr>
                <w:rFonts w:ascii="Times New Roman" w:hAnsi="Times New Roman" w:cs="Times New Roman"/>
                <w:bCs/>
                <w:lang w:eastAsia="bg-BG"/>
              </w:rPr>
            </w:pPr>
            <w:r w:rsidRPr="002E5E0D">
              <w:rPr>
                <w:rFonts w:ascii="Times New Roman" w:hAnsi="Times New Roman" w:cs="Times New Roman"/>
                <w:bCs/>
                <w:lang w:eastAsia="bg-BG"/>
              </w:rPr>
              <w:t>3.1</w:t>
            </w:r>
          </w:p>
        </w:tc>
        <w:tc>
          <w:tcPr>
            <w:tcW w:w="3260" w:type="dxa"/>
            <w:shd w:val="clear" w:color="auto" w:fill="auto"/>
          </w:tcPr>
          <w:p w:rsidR="00474C89" w:rsidRPr="002E5E0D" w:rsidRDefault="00474C89"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Прилагане на програми за изграждане на социална компетентност, родителска грижа и възстановяване на семейни отношения, заетост на пазара на труда и други умения, с подкрепата и под контрола на обучители (пробационни инспектори в местата за лишаване от свобода)</w:t>
            </w:r>
          </w:p>
        </w:tc>
        <w:tc>
          <w:tcPr>
            <w:tcW w:w="1163" w:type="dxa"/>
            <w:gridSpan w:val="2"/>
            <w:shd w:val="clear" w:color="auto" w:fill="auto"/>
          </w:tcPr>
          <w:p w:rsidR="00474C89" w:rsidRPr="002E5E0D" w:rsidRDefault="00474C89" w:rsidP="002E5E0D">
            <w:pPr>
              <w:spacing w:after="0" w:line="240" w:lineRule="auto"/>
              <w:rPr>
                <w:rFonts w:ascii="Times New Roman" w:hAnsi="Times New Roman" w:cs="Times New Roman"/>
                <w:lang w:eastAsia="bg-BG"/>
              </w:rPr>
            </w:pPr>
            <w:r w:rsidRPr="002E5E0D">
              <w:rPr>
                <w:rFonts w:ascii="Times New Roman" w:hAnsi="Times New Roman" w:cs="Times New Roman"/>
              </w:rPr>
              <w:t>Предстои</w:t>
            </w:r>
          </w:p>
        </w:tc>
        <w:tc>
          <w:tcPr>
            <w:tcW w:w="708" w:type="dxa"/>
            <w:shd w:val="clear" w:color="auto" w:fill="auto"/>
          </w:tcPr>
          <w:p w:rsidR="00474C89" w:rsidRPr="002E5E0D" w:rsidRDefault="00474C89" w:rsidP="002E5E0D">
            <w:pPr>
              <w:spacing w:after="0" w:line="240" w:lineRule="auto"/>
              <w:ind w:left="-57" w:right="-57"/>
              <w:rPr>
                <w:rFonts w:ascii="Times New Roman" w:hAnsi="Times New Roman" w:cs="Times New Roman"/>
                <w:lang w:eastAsia="bg-BG"/>
              </w:rPr>
            </w:pPr>
            <w:r w:rsidRPr="002E5E0D">
              <w:rPr>
                <w:rFonts w:ascii="Times New Roman" w:hAnsi="Times New Roman" w:cs="Times New Roman"/>
                <w:bCs/>
                <w:sz w:val="24"/>
                <w:szCs w:val="24"/>
                <w:lang w:eastAsia="bg-BG"/>
              </w:rPr>
              <w:t>30 април 2024</w:t>
            </w:r>
          </w:p>
        </w:tc>
        <w:tc>
          <w:tcPr>
            <w:tcW w:w="1276" w:type="dxa"/>
            <w:shd w:val="clear" w:color="auto" w:fill="auto"/>
          </w:tcPr>
          <w:p w:rsidR="00474C89" w:rsidRPr="002E5E0D" w:rsidRDefault="00474C89"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МП</w:t>
            </w:r>
          </w:p>
        </w:tc>
        <w:tc>
          <w:tcPr>
            <w:tcW w:w="1701" w:type="dxa"/>
            <w:shd w:val="clear" w:color="auto" w:fill="auto"/>
          </w:tcPr>
          <w:p w:rsidR="00474C89" w:rsidRPr="002E5E0D" w:rsidRDefault="00474C89" w:rsidP="002E5E0D">
            <w:pPr>
              <w:spacing w:after="0" w:line="240" w:lineRule="auto"/>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ru-RU" w:eastAsia="bg-BG"/>
              </w:rPr>
              <w:t>Програма “Правосъдие” на НФМ 2014-2021</w:t>
            </w:r>
            <w:r w:rsidRPr="002E5E0D">
              <w:rPr>
                <w:rStyle w:val="af3"/>
                <w:rFonts w:ascii="Times New Roman" w:hAnsi="Times New Roman" w:cs="Times New Roman"/>
                <w:bCs/>
                <w:sz w:val="24"/>
                <w:szCs w:val="24"/>
                <w:lang w:val="ru-RU" w:eastAsia="bg-BG"/>
              </w:rPr>
              <w:footnoteReference w:id="11"/>
            </w:r>
          </w:p>
          <w:p w:rsidR="00474C89" w:rsidRPr="002E5E0D" w:rsidRDefault="00474C89" w:rsidP="002E5E0D">
            <w:pPr>
              <w:spacing w:after="0" w:line="240" w:lineRule="auto"/>
              <w:rPr>
                <w:rFonts w:ascii="Times New Roman" w:hAnsi="Times New Roman" w:cs="Times New Roman"/>
                <w:bCs/>
                <w:sz w:val="24"/>
                <w:szCs w:val="24"/>
                <w:lang w:val="ru-RU" w:eastAsia="bg-BG"/>
              </w:rPr>
            </w:pPr>
          </w:p>
        </w:tc>
        <w:tc>
          <w:tcPr>
            <w:tcW w:w="3516" w:type="dxa"/>
            <w:shd w:val="clear" w:color="auto" w:fill="auto"/>
          </w:tcPr>
          <w:p w:rsidR="00474C89" w:rsidRPr="002E5E0D" w:rsidRDefault="00474C89" w:rsidP="002E5E0D">
            <w:pPr>
              <w:spacing w:after="0" w:line="240" w:lineRule="auto"/>
              <w:ind w:left="-57" w:right="-57"/>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Процент лица, осъдени на пробация, които започват работа в рамките на 1 година след освобождаването (вкл. представители на уязвими групи, в т.ч.  роми)</w:t>
            </w:r>
          </w:p>
          <w:p w:rsidR="00474C89" w:rsidRPr="002E5E0D" w:rsidRDefault="00474C89" w:rsidP="002E5E0D">
            <w:pPr>
              <w:spacing w:after="0" w:line="240" w:lineRule="auto"/>
              <w:ind w:left="-57" w:right="-57"/>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rPr>
                <w:rFonts w:ascii="Times New Roman" w:hAnsi="Times New Roman" w:cs="Times New Roman"/>
                <w:bCs/>
                <w:sz w:val="24"/>
                <w:szCs w:val="24"/>
                <w:lang w:val="ru-RU" w:eastAsia="bg-BG"/>
              </w:rPr>
            </w:pPr>
          </w:p>
        </w:tc>
        <w:tc>
          <w:tcPr>
            <w:tcW w:w="1417" w:type="dxa"/>
            <w:shd w:val="clear" w:color="auto" w:fill="auto"/>
          </w:tcPr>
          <w:p w:rsidR="00474C89" w:rsidRPr="002E5E0D" w:rsidRDefault="00474C89" w:rsidP="002E5E0D">
            <w:pPr>
              <w:spacing w:after="0" w:line="240" w:lineRule="auto"/>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18 %</w:t>
            </w:r>
          </w:p>
        </w:tc>
        <w:tc>
          <w:tcPr>
            <w:tcW w:w="1843" w:type="dxa"/>
            <w:shd w:val="clear" w:color="auto" w:fill="auto"/>
          </w:tcPr>
          <w:p w:rsidR="00474C89" w:rsidRPr="002E5E0D" w:rsidRDefault="00474C89" w:rsidP="002E5E0D">
            <w:pPr>
              <w:spacing w:before="60" w:after="60"/>
              <w:ind w:left="-57" w:right="-57"/>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28 %</w:t>
            </w:r>
          </w:p>
        </w:tc>
      </w:tr>
      <w:tr w:rsidR="00474C89" w:rsidRPr="00974782" w:rsidTr="002E5E0D">
        <w:tc>
          <w:tcPr>
            <w:tcW w:w="596" w:type="dxa"/>
            <w:shd w:val="clear" w:color="auto" w:fill="auto"/>
          </w:tcPr>
          <w:p w:rsidR="00474C89" w:rsidRPr="002E5E0D" w:rsidRDefault="00474C89" w:rsidP="002E5E0D">
            <w:pPr>
              <w:spacing w:after="0" w:line="240" w:lineRule="auto"/>
              <w:jc w:val="center"/>
              <w:rPr>
                <w:rFonts w:ascii="Times New Roman" w:hAnsi="Times New Roman" w:cs="Times New Roman"/>
                <w:bCs/>
                <w:lang w:eastAsia="bg-BG"/>
              </w:rPr>
            </w:pPr>
            <w:r w:rsidRPr="002E5E0D">
              <w:rPr>
                <w:rFonts w:ascii="Times New Roman" w:hAnsi="Times New Roman" w:cs="Times New Roman"/>
                <w:bCs/>
                <w:lang w:eastAsia="bg-BG"/>
              </w:rPr>
              <w:t>3.2</w:t>
            </w:r>
          </w:p>
        </w:tc>
        <w:tc>
          <w:tcPr>
            <w:tcW w:w="3260" w:type="dxa"/>
            <w:shd w:val="clear" w:color="auto" w:fill="auto"/>
          </w:tcPr>
          <w:p w:rsidR="00474C89" w:rsidRPr="002E5E0D" w:rsidRDefault="00474C89" w:rsidP="002E5E0D">
            <w:pPr>
              <w:spacing w:after="0" w:line="240" w:lineRule="auto"/>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ru-RU" w:eastAsia="bg-BG"/>
              </w:rPr>
              <w:t>Изградена нова рамка за социална реинтеграция на извършителите на престъпления</w:t>
            </w:r>
          </w:p>
        </w:tc>
        <w:tc>
          <w:tcPr>
            <w:tcW w:w="1163" w:type="dxa"/>
            <w:gridSpan w:val="2"/>
            <w:shd w:val="clear" w:color="auto" w:fill="auto"/>
          </w:tcPr>
          <w:p w:rsidR="00474C89" w:rsidRPr="002E5E0D" w:rsidRDefault="00474C89" w:rsidP="002E5E0D">
            <w:pPr>
              <w:spacing w:after="0" w:line="240" w:lineRule="auto"/>
              <w:rPr>
                <w:rFonts w:ascii="Times New Roman" w:hAnsi="Times New Roman" w:cs="Times New Roman"/>
                <w:lang w:eastAsia="bg-BG"/>
              </w:rPr>
            </w:pPr>
            <w:r w:rsidRPr="002E5E0D">
              <w:rPr>
                <w:rFonts w:ascii="Times New Roman" w:hAnsi="Times New Roman" w:cs="Times New Roman"/>
              </w:rPr>
              <w:t>Предстои</w:t>
            </w:r>
          </w:p>
        </w:tc>
        <w:tc>
          <w:tcPr>
            <w:tcW w:w="708" w:type="dxa"/>
            <w:shd w:val="clear" w:color="auto" w:fill="auto"/>
          </w:tcPr>
          <w:p w:rsidR="00474C89" w:rsidRPr="002E5E0D" w:rsidRDefault="00474C89" w:rsidP="002E5E0D">
            <w:pPr>
              <w:spacing w:after="0" w:line="240" w:lineRule="auto"/>
              <w:ind w:left="-57" w:right="-57"/>
              <w:rPr>
                <w:rFonts w:ascii="Times New Roman" w:hAnsi="Times New Roman" w:cs="Times New Roman"/>
                <w:lang w:eastAsia="bg-BG"/>
              </w:rPr>
            </w:pPr>
            <w:r w:rsidRPr="002E5E0D">
              <w:rPr>
                <w:rFonts w:ascii="Times New Roman" w:hAnsi="Times New Roman" w:cs="Times New Roman"/>
                <w:bCs/>
                <w:sz w:val="24"/>
                <w:szCs w:val="24"/>
                <w:lang w:eastAsia="bg-BG"/>
              </w:rPr>
              <w:t>30 април 2024</w:t>
            </w:r>
          </w:p>
        </w:tc>
        <w:tc>
          <w:tcPr>
            <w:tcW w:w="1276" w:type="dxa"/>
            <w:shd w:val="clear" w:color="auto" w:fill="auto"/>
          </w:tcPr>
          <w:p w:rsidR="00474C89" w:rsidRPr="002E5E0D" w:rsidRDefault="00474C89"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МП</w:t>
            </w:r>
          </w:p>
        </w:tc>
        <w:tc>
          <w:tcPr>
            <w:tcW w:w="1701" w:type="dxa"/>
            <w:shd w:val="clear" w:color="auto" w:fill="auto"/>
          </w:tcPr>
          <w:p w:rsidR="00474C89" w:rsidRPr="002E5E0D" w:rsidRDefault="00474C89" w:rsidP="002E5E0D">
            <w:pPr>
              <w:spacing w:after="0" w:line="240" w:lineRule="auto"/>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ru-RU" w:eastAsia="bg-BG"/>
              </w:rPr>
              <w:t>Програма “Правосъдие” на НФМ 2014-2021</w:t>
            </w:r>
            <w:r w:rsidRPr="002E5E0D">
              <w:rPr>
                <w:rStyle w:val="af3"/>
                <w:rFonts w:ascii="Times New Roman" w:hAnsi="Times New Roman" w:cs="Times New Roman"/>
                <w:bCs/>
                <w:sz w:val="24"/>
                <w:szCs w:val="24"/>
                <w:lang w:val="ru-RU" w:eastAsia="bg-BG"/>
              </w:rPr>
              <w:footnoteReference w:id="12"/>
            </w:r>
          </w:p>
          <w:p w:rsidR="00474C89" w:rsidRPr="002E5E0D" w:rsidRDefault="00474C89" w:rsidP="002E5E0D">
            <w:pPr>
              <w:spacing w:after="0" w:line="240" w:lineRule="auto"/>
              <w:rPr>
                <w:rFonts w:ascii="Times New Roman" w:hAnsi="Times New Roman" w:cs="Times New Roman"/>
                <w:bCs/>
                <w:sz w:val="24"/>
                <w:szCs w:val="24"/>
                <w:lang w:val="ru-RU" w:eastAsia="bg-BG"/>
              </w:rPr>
            </w:pPr>
          </w:p>
        </w:tc>
        <w:tc>
          <w:tcPr>
            <w:tcW w:w="3516" w:type="dxa"/>
            <w:shd w:val="clear" w:color="auto" w:fill="auto"/>
          </w:tcPr>
          <w:p w:rsidR="00474C89" w:rsidRPr="002E5E0D" w:rsidRDefault="00474C89" w:rsidP="002E5E0D">
            <w:pPr>
              <w:spacing w:after="0" w:line="240" w:lineRule="auto"/>
              <w:ind w:left="-57" w:right="-113"/>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Брой лишени от свобода, преминали мерки за реинтеграция в пилотния затвор (вкл. представители на уязвими групи в т.ч  роми)</w:t>
            </w:r>
          </w:p>
        </w:tc>
        <w:tc>
          <w:tcPr>
            <w:tcW w:w="1417" w:type="dxa"/>
            <w:shd w:val="clear" w:color="auto" w:fill="auto"/>
          </w:tcPr>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0</w:t>
            </w:r>
          </w:p>
        </w:tc>
        <w:tc>
          <w:tcPr>
            <w:tcW w:w="1843" w:type="dxa"/>
            <w:shd w:val="clear" w:color="auto" w:fill="auto"/>
          </w:tcPr>
          <w:p w:rsidR="00474C89" w:rsidRPr="002E5E0D" w:rsidRDefault="00474C89" w:rsidP="002E5E0D">
            <w:pPr>
              <w:spacing w:after="0"/>
              <w:ind w:left="-57" w:right="-57"/>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100</w:t>
            </w:r>
          </w:p>
        </w:tc>
      </w:tr>
      <w:tr w:rsidR="00474C89" w:rsidRPr="00474C89" w:rsidTr="002E5E0D">
        <w:tc>
          <w:tcPr>
            <w:tcW w:w="596" w:type="dxa"/>
            <w:shd w:val="clear" w:color="auto" w:fill="auto"/>
          </w:tcPr>
          <w:p w:rsidR="00474C89" w:rsidRPr="002E5E0D" w:rsidRDefault="00474C89" w:rsidP="002E5E0D">
            <w:pPr>
              <w:spacing w:after="0" w:line="240" w:lineRule="auto"/>
              <w:jc w:val="center"/>
              <w:rPr>
                <w:rFonts w:ascii="Times New Roman" w:hAnsi="Times New Roman" w:cs="Times New Roman"/>
                <w:bCs/>
                <w:lang w:eastAsia="bg-BG"/>
              </w:rPr>
            </w:pPr>
            <w:r w:rsidRPr="002E5E0D">
              <w:rPr>
                <w:rFonts w:ascii="Times New Roman" w:hAnsi="Times New Roman" w:cs="Times New Roman"/>
                <w:bCs/>
                <w:lang w:eastAsia="bg-BG"/>
              </w:rPr>
              <w:t>3.3</w:t>
            </w:r>
          </w:p>
        </w:tc>
        <w:tc>
          <w:tcPr>
            <w:tcW w:w="3260" w:type="dxa"/>
            <w:shd w:val="clear" w:color="auto" w:fill="auto"/>
          </w:tcPr>
          <w:p w:rsidR="00474C89" w:rsidRPr="002E5E0D" w:rsidRDefault="00474C89" w:rsidP="002E5E0D">
            <w:pPr>
              <w:spacing w:after="0" w:line="240" w:lineRule="auto"/>
              <w:rPr>
                <w:rFonts w:ascii="Times New Roman" w:hAnsi="Times New Roman" w:cs="Times New Roman"/>
                <w:bCs/>
                <w:sz w:val="24"/>
                <w:szCs w:val="24"/>
                <w:lang w:val="ru-RU" w:eastAsia="bg-BG"/>
              </w:rPr>
            </w:pPr>
            <w:r w:rsidRPr="002E5E0D">
              <w:rPr>
                <w:sz w:val="24"/>
                <w:szCs w:val="24"/>
              </w:rPr>
              <w:t xml:space="preserve"> </w:t>
            </w:r>
            <w:r w:rsidRPr="002E5E0D">
              <w:rPr>
                <w:rFonts w:ascii="Times New Roman" w:hAnsi="Times New Roman" w:cs="Times New Roman"/>
                <w:bCs/>
                <w:sz w:val="24"/>
                <w:szCs w:val="24"/>
                <w:lang w:val="ru-RU" w:eastAsia="bg-BG"/>
              </w:rPr>
              <w:t>Подпомогнати програми за социална реинтеграция на уязвими групи в местата за лишаване от свобода</w:t>
            </w:r>
          </w:p>
        </w:tc>
        <w:tc>
          <w:tcPr>
            <w:tcW w:w="1163" w:type="dxa"/>
            <w:gridSpan w:val="2"/>
            <w:shd w:val="clear" w:color="auto" w:fill="auto"/>
          </w:tcPr>
          <w:p w:rsidR="00474C89" w:rsidRPr="002E5E0D" w:rsidRDefault="00474C89" w:rsidP="002E5E0D">
            <w:pPr>
              <w:spacing w:after="0" w:line="240" w:lineRule="auto"/>
              <w:rPr>
                <w:rFonts w:ascii="Times New Roman" w:hAnsi="Times New Roman" w:cs="Times New Roman"/>
                <w:lang w:eastAsia="bg-BG"/>
              </w:rPr>
            </w:pPr>
            <w:r w:rsidRPr="002E5E0D">
              <w:rPr>
                <w:rFonts w:ascii="Times New Roman" w:hAnsi="Times New Roman" w:cs="Times New Roman"/>
              </w:rPr>
              <w:t>Предстои</w:t>
            </w:r>
          </w:p>
        </w:tc>
        <w:tc>
          <w:tcPr>
            <w:tcW w:w="708" w:type="dxa"/>
            <w:shd w:val="clear" w:color="auto" w:fill="auto"/>
          </w:tcPr>
          <w:p w:rsidR="00474C89" w:rsidRPr="002E5E0D" w:rsidRDefault="00474C89" w:rsidP="002E5E0D">
            <w:pPr>
              <w:spacing w:after="0" w:line="240" w:lineRule="auto"/>
              <w:ind w:left="-57" w:right="-57"/>
              <w:rPr>
                <w:rFonts w:ascii="Times New Roman" w:hAnsi="Times New Roman" w:cs="Times New Roman"/>
                <w:lang w:eastAsia="bg-BG"/>
              </w:rPr>
            </w:pPr>
            <w:r w:rsidRPr="002E5E0D">
              <w:rPr>
                <w:rFonts w:ascii="Times New Roman" w:hAnsi="Times New Roman" w:cs="Times New Roman"/>
                <w:bCs/>
                <w:sz w:val="24"/>
                <w:szCs w:val="24"/>
                <w:lang w:eastAsia="bg-BG"/>
              </w:rPr>
              <w:t>30 април 2024</w:t>
            </w:r>
          </w:p>
        </w:tc>
        <w:tc>
          <w:tcPr>
            <w:tcW w:w="1276" w:type="dxa"/>
            <w:shd w:val="clear" w:color="auto" w:fill="auto"/>
          </w:tcPr>
          <w:p w:rsidR="00474C89" w:rsidRPr="002E5E0D" w:rsidRDefault="00474C89"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МП</w:t>
            </w:r>
          </w:p>
        </w:tc>
        <w:tc>
          <w:tcPr>
            <w:tcW w:w="1701" w:type="dxa"/>
            <w:shd w:val="clear" w:color="auto" w:fill="auto"/>
          </w:tcPr>
          <w:p w:rsidR="00474C89" w:rsidRPr="002E5E0D" w:rsidRDefault="00474C89" w:rsidP="002E5E0D">
            <w:pPr>
              <w:spacing w:after="0" w:line="240" w:lineRule="auto"/>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ru-RU" w:eastAsia="bg-BG"/>
              </w:rPr>
              <w:t>Програма “Правосъдие” на НФМ 2014-2021</w:t>
            </w:r>
            <w:r w:rsidRPr="002E5E0D">
              <w:rPr>
                <w:rStyle w:val="af3"/>
                <w:rFonts w:ascii="Times New Roman" w:hAnsi="Times New Roman" w:cs="Times New Roman"/>
                <w:bCs/>
                <w:sz w:val="24"/>
                <w:szCs w:val="24"/>
                <w:lang w:val="ru-RU" w:eastAsia="bg-BG"/>
              </w:rPr>
              <w:footnoteReference w:id="13"/>
            </w:r>
          </w:p>
          <w:p w:rsidR="00474C89" w:rsidRPr="002E5E0D" w:rsidRDefault="00474C89" w:rsidP="002E5E0D">
            <w:pPr>
              <w:spacing w:after="0" w:line="240" w:lineRule="auto"/>
              <w:rPr>
                <w:rFonts w:ascii="Times New Roman" w:hAnsi="Times New Roman" w:cs="Times New Roman"/>
                <w:bCs/>
                <w:sz w:val="24"/>
                <w:szCs w:val="24"/>
                <w:lang w:val="ru-RU" w:eastAsia="bg-BG"/>
              </w:rPr>
            </w:pPr>
          </w:p>
        </w:tc>
        <w:tc>
          <w:tcPr>
            <w:tcW w:w="3516" w:type="dxa"/>
            <w:shd w:val="clear" w:color="auto" w:fill="auto"/>
          </w:tcPr>
          <w:p w:rsidR="00474C89" w:rsidRPr="002E5E0D" w:rsidRDefault="00474C89" w:rsidP="002E5E0D">
            <w:pPr>
              <w:pStyle w:val="a4"/>
              <w:numPr>
                <w:ilvl w:val="0"/>
                <w:numId w:val="5"/>
              </w:numPr>
              <w:spacing w:after="0" w:line="240" w:lineRule="auto"/>
              <w:ind w:right="-113"/>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Брой разработени програми</w:t>
            </w:r>
          </w:p>
          <w:p w:rsidR="00474C89" w:rsidRPr="002E5E0D" w:rsidRDefault="00474C89" w:rsidP="002E5E0D">
            <w:pPr>
              <w:spacing w:after="0" w:line="240" w:lineRule="auto"/>
              <w:ind w:right="-113"/>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ru-RU" w:eastAsia="bg-BG"/>
              </w:rPr>
              <w:t>за социална реинтеграция на уязвими групи в местата за лишаване от свобода (включително младежи представители на уязвими групи, в т.ч. роми)</w:t>
            </w:r>
            <w:r w:rsidRPr="002E5E0D">
              <w:rPr>
                <w:rFonts w:ascii="Times New Roman" w:hAnsi="Times New Roman" w:cs="Times New Roman"/>
                <w:bCs/>
                <w:sz w:val="24"/>
                <w:szCs w:val="24"/>
                <w:lang w:val="en-US" w:eastAsia="bg-BG"/>
              </w:rPr>
              <w:t>;</w:t>
            </w:r>
          </w:p>
          <w:p w:rsidR="00474C89" w:rsidRPr="002E5E0D" w:rsidRDefault="00474C89" w:rsidP="002E5E0D">
            <w:pPr>
              <w:spacing w:after="0" w:line="240" w:lineRule="auto"/>
              <w:ind w:right="-113"/>
              <w:rPr>
                <w:rFonts w:ascii="Times New Roman" w:hAnsi="Times New Roman" w:cs="Times New Roman"/>
                <w:bCs/>
                <w:sz w:val="24"/>
                <w:szCs w:val="24"/>
                <w:lang w:val="en-US" w:eastAsia="bg-BG"/>
              </w:rPr>
            </w:pPr>
          </w:p>
          <w:p w:rsidR="00474C89" w:rsidRPr="002E5E0D" w:rsidRDefault="00474C89" w:rsidP="002E5E0D">
            <w:pPr>
              <w:pStyle w:val="a4"/>
              <w:numPr>
                <w:ilvl w:val="0"/>
                <w:numId w:val="5"/>
              </w:numPr>
              <w:spacing w:after="0" w:line="240" w:lineRule="auto"/>
              <w:ind w:right="-113"/>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Брой на закононарушители</w:t>
            </w:r>
          </w:p>
          <w:p w:rsidR="00474C89" w:rsidRPr="002E5E0D" w:rsidRDefault="00474C89" w:rsidP="002E5E0D">
            <w:pPr>
              <w:spacing w:after="0" w:line="240" w:lineRule="auto"/>
              <w:ind w:left="-57" w:right="-113"/>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lastRenderedPageBreak/>
              <w:t>от уязвими групи, които преминават през програми за социална реинтеграция (включително младежи представители на уязвими групи в т.ч. роми)(разпределени по пол, възрастова група, роми)</w:t>
            </w:r>
          </w:p>
        </w:tc>
        <w:tc>
          <w:tcPr>
            <w:tcW w:w="1417" w:type="dxa"/>
            <w:shd w:val="clear" w:color="auto" w:fill="auto"/>
          </w:tcPr>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lastRenderedPageBreak/>
              <w:t>0</w:t>
            </w: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0</w:t>
            </w:r>
          </w:p>
        </w:tc>
        <w:tc>
          <w:tcPr>
            <w:tcW w:w="1843" w:type="dxa"/>
            <w:shd w:val="clear" w:color="auto" w:fill="auto"/>
          </w:tcPr>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2</w:t>
            </w: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p>
          <w:p w:rsidR="00474C89" w:rsidRPr="002E5E0D" w:rsidRDefault="00474C89" w:rsidP="002E5E0D">
            <w:pPr>
              <w:spacing w:after="0" w:line="240" w:lineRule="auto"/>
              <w:ind w:left="-57" w:right="-57"/>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100</w:t>
            </w:r>
          </w:p>
        </w:tc>
      </w:tr>
      <w:tr w:rsidR="00220B50" w:rsidRPr="00220B50" w:rsidTr="002E5E0D">
        <w:tc>
          <w:tcPr>
            <w:tcW w:w="596" w:type="dxa"/>
            <w:shd w:val="clear" w:color="auto" w:fill="auto"/>
          </w:tcPr>
          <w:p w:rsidR="00220B50" w:rsidRPr="002E5E0D" w:rsidRDefault="00220B50" w:rsidP="002E5E0D">
            <w:pPr>
              <w:spacing w:after="0" w:line="240" w:lineRule="auto"/>
              <w:jc w:val="center"/>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en-US" w:eastAsia="bg-BG"/>
              </w:rPr>
              <w:lastRenderedPageBreak/>
              <w:t>3.4</w:t>
            </w:r>
          </w:p>
        </w:tc>
        <w:tc>
          <w:tcPr>
            <w:tcW w:w="3260"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Провеждане на обучения в Академия на МВР в магистърска програма „Публична администрация“ по учебната дисциплина „Защита от дискриминация“</w:t>
            </w:r>
          </w:p>
        </w:tc>
        <w:tc>
          <w:tcPr>
            <w:tcW w:w="1163" w:type="dxa"/>
            <w:gridSpan w:val="2"/>
            <w:shd w:val="clear" w:color="auto" w:fill="auto"/>
          </w:tcPr>
          <w:p w:rsidR="00220B50" w:rsidRPr="002E5E0D" w:rsidRDefault="00220B50"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Текущ</w:t>
            </w:r>
          </w:p>
        </w:tc>
        <w:tc>
          <w:tcPr>
            <w:tcW w:w="708"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2030 г.</w:t>
            </w:r>
          </w:p>
        </w:tc>
        <w:tc>
          <w:tcPr>
            <w:tcW w:w="1276"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Академия на МВР</w:t>
            </w:r>
          </w:p>
        </w:tc>
        <w:tc>
          <w:tcPr>
            <w:tcW w:w="1701" w:type="dxa"/>
            <w:shd w:val="clear" w:color="auto" w:fill="auto"/>
          </w:tcPr>
          <w:p w:rsidR="00220B50" w:rsidRPr="002E5E0D" w:rsidRDefault="00220B50" w:rsidP="002E5E0D">
            <w:pPr>
              <w:spacing w:after="0" w:line="240" w:lineRule="auto"/>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Държавен бюджет</w:t>
            </w:r>
          </w:p>
        </w:tc>
        <w:tc>
          <w:tcPr>
            <w:tcW w:w="3516"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ru-RU" w:eastAsia="bg-BG"/>
              </w:rPr>
              <w:t>Брой проведени обучения</w:t>
            </w:r>
            <w:r w:rsidRPr="002E5E0D">
              <w:rPr>
                <w:rFonts w:ascii="Times New Roman" w:hAnsi="Times New Roman" w:cs="Times New Roman"/>
                <w:bCs/>
                <w:sz w:val="24"/>
                <w:szCs w:val="24"/>
                <w:lang w:val="en-US" w:eastAsia="bg-BG"/>
              </w:rPr>
              <w:t xml:space="preserve"> </w:t>
            </w:r>
          </w:p>
          <w:p w:rsidR="00220B50" w:rsidRPr="002E5E0D" w:rsidRDefault="00220B50" w:rsidP="002E5E0D">
            <w:pPr>
              <w:spacing w:after="0" w:line="240" w:lineRule="auto"/>
              <w:rPr>
                <w:rFonts w:ascii="Times New Roman" w:hAnsi="Times New Roman" w:cs="Times New Roman"/>
                <w:bCs/>
                <w:sz w:val="24"/>
                <w:szCs w:val="24"/>
                <w:lang w:val="ru-RU" w:eastAsia="bg-BG"/>
              </w:rPr>
            </w:pPr>
          </w:p>
          <w:p w:rsidR="00220B50" w:rsidRPr="002E5E0D" w:rsidRDefault="00220B50" w:rsidP="002E5E0D">
            <w:pPr>
              <w:spacing w:after="0" w:line="240" w:lineRule="auto"/>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ru-RU" w:eastAsia="bg-BG"/>
              </w:rPr>
              <w:t>Брой обучени</w:t>
            </w:r>
          </w:p>
          <w:p w:rsidR="00220B50" w:rsidRPr="002E5E0D" w:rsidRDefault="00220B50" w:rsidP="002E5E0D">
            <w:pPr>
              <w:spacing w:after="0" w:line="240" w:lineRule="auto"/>
              <w:ind w:left="-57" w:right="-113"/>
              <w:rPr>
                <w:rFonts w:ascii="Times New Roman" w:hAnsi="Times New Roman" w:cs="Times New Roman"/>
                <w:bCs/>
                <w:sz w:val="24"/>
                <w:szCs w:val="24"/>
                <w:lang w:val="ru-RU" w:eastAsia="bg-BG"/>
              </w:rPr>
            </w:pPr>
          </w:p>
        </w:tc>
        <w:tc>
          <w:tcPr>
            <w:tcW w:w="1417" w:type="dxa"/>
            <w:shd w:val="clear" w:color="auto" w:fill="auto"/>
          </w:tcPr>
          <w:p w:rsidR="00220B50" w:rsidRPr="002E5E0D" w:rsidRDefault="00220B50" w:rsidP="002E5E0D">
            <w:pPr>
              <w:spacing w:after="0" w:line="240" w:lineRule="auto"/>
              <w:ind w:left="-57" w:right="-57"/>
              <w:jc w:val="center"/>
              <w:rPr>
                <w:rFonts w:ascii="Times New Roman" w:hAnsi="Times New Roman" w:cs="Times New Roman"/>
                <w:bCs/>
                <w:sz w:val="24"/>
                <w:szCs w:val="24"/>
                <w:lang w:val="ru-RU" w:eastAsia="bg-BG"/>
              </w:rPr>
            </w:pPr>
          </w:p>
        </w:tc>
        <w:tc>
          <w:tcPr>
            <w:tcW w:w="1843" w:type="dxa"/>
            <w:shd w:val="clear" w:color="auto" w:fill="auto"/>
          </w:tcPr>
          <w:p w:rsidR="001B58F3" w:rsidRPr="002E5E0D" w:rsidRDefault="001B58F3" w:rsidP="002E5E0D">
            <w:pPr>
              <w:spacing w:after="0" w:line="240" w:lineRule="auto"/>
              <w:ind w:left="-57" w:right="-57"/>
              <w:jc w:val="center"/>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en-US" w:eastAsia="bg-BG"/>
              </w:rPr>
              <w:t>3</w:t>
            </w:r>
          </w:p>
          <w:p w:rsidR="001B58F3" w:rsidRPr="002E5E0D" w:rsidRDefault="001B58F3" w:rsidP="002E5E0D">
            <w:pPr>
              <w:spacing w:after="0" w:line="240" w:lineRule="auto"/>
              <w:ind w:left="-57" w:right="-57"/>
              <w:jc w:val="center"/>
              <w:rPr>
                <w:rFonts w:ascii="Times New Roman" w:hAnsi="Times New Roman" w:cs="Times New Roman"/>
                <w:bCs/>
                <w:sz w:val="24"/>
                <w:szCs w:val="24"/>
                <w:lang w:val="en-US" w:eastAsia="bg-BG"/>
              </w:rPr>
            </w:pPr>
          </w:p>
          <w:p w:rsidR="00220B50" w:rsidRPr="002E5E0D" w:rsidRDefault="001B58F3" w:rsidP="002E5E0D">
            <w:pPr>
              <w:spacing w:after="0" w:line="240" w:lineRule="auto"/>
              <w:ind w:left="-57" w:right="-57"/>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en-US" w:eastAsia="bg-BG"/>
              </w:rPr>
              <w:t>120</w:t>
            </w:r>
          </w:p>
        </w:tc>
      </w:tr>
      <w:tr w:rsidR="00220B50" w:rsidRPr="00220B50" w:rsidTr="002E5E0D">
        <w:tc>
          <w:tcPr>
            <w:tcW w:w="596" w:type="dxa"/>
            <w:shd w:val="clear" w:color="auto" w:fill="auto"/>
          </w:tcPr>
          <w:p w:rsidR="00220B50" w:rsidRPr="002E5E0D" w:rsidRDefault="00220B50" w:rsidP="002E5E0D">
            <w:pPr>
              <w:spacing w:after="0" w:line="240" w:lineRule="auto"/>
              <w:jc w:val="center"/>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en-US" w:eastAsia="bg-BG"/>
              </w:rPr>
              <w:t>3.5</w:t>
            </w:r>
          </w:p>
        </w:tc>
        <w:tc>
          <w:tcPr>
            <w:tcW w:w="3260"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Реализиране на проект „Повишаване на капацитета на полицейските служители, работещи в мултиетническа среда, вкл. в ромски общности и недопускане превишаване на правомощията на полицейските служители“</w:t>
            </w:r>
          </w:p>
          <w:p w:rsidR="00D47462" w:rsidRPr="002E5E0D" w:rsidRDefault="00D47462"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Разработване на наръчници за обучение на теми:</w:t>
            </w:r>
          </w:p>
          <w:p w:rsidR="00D47462" w:rsidRPr="002E5E0D" w:rsidRDefault="00D47462" w:rsidP="002E5E0D">
            <w:pPr>
              <w:pStyle w:val="a4"/>
              <w:numPr>
                <w:ilvl w:val="0"/>
                <w:numId w:val="6"/>
              </w:num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Създаване на говорни</w:t>
            </w:r>
          </w:p>
          <w:p w:rsidR="00D47462" w:rsidRPr="002E5E0D" w:rsidRDefault="00D47462"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умения и преодоляване  на езиковата бариера между полицейските служители и ромското население</w:t>
            </w:r>
          </w:p>
          <w:p w:rsidR="00D47462" w:rsidRPr="002E5E0D" w:rsidRDefault="00D47462" w:rsidP="002E5E0D">
            <w:pPr>
              <w:pStyle w:val="a4"/>
              <w:numPr>
                <w:ilvl w:val="0"/>
                <w:numId w:val="6"/>
              </w:num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Човешки права.</w:t>
            </w:r>
          </w:p>
          <w:p w:rsidR="00D47462" w:rsidRPr="002E5E0D" w:rsidRDefault="00D47462"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Законосъобразно прилагане на сила и полицейски правомощия</w:t>
            </w:r>
          </w:p>
          <w:p w:rsidR="00D47462" w:rsidRPr="002E5E0D" w:rsidRDefault="00D47462" w:rsidP="002E5E0D">
            <w:pPr>
              <w:pStyle w:val="a4"/>
              <w:numPr>
                <w:ilvl w:val="0"/>
                <w:numId w:val="6"/>
              </w:num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Отговорност на</w:t>
            </w:r>
          </w:p>
          <w:p w:rsidR="00D47462" w:rsidRPr="002E5E0D" w:rsidRDefault="00D47462"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полицейските служители при нарушаване на човешките права</w:t>
            </w:r>
          </w:p>
          <w:p w:rsidR="00D47462" w:rsidRPr="002E5E0D" w:rsidRDefault="00D47462" w:rsidP="002E5E0D">
            <w:pPr>
              <w:pStyle w:val="a4"/>
              <w:numPr>
                <w:ilvl w:val="0"/>
                <w:numId w:val="6"/>
              </w:num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lastRenderedPageBreak/>
              <w:t>Превенция сред</w:t>
            </w:r>
          </w:p>
          <w:p w:rsidR="00220B50" w:rsidRPr="002E5E0D" w:rsidRDefault="00D47462"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eastAsia="bg-BG"/>
              </w:rPr>
              <w:t>ромското население, като жертви на престъпления.</w:t>
            </w:r>
          </w:p>
        </w:tc>
        <w:tc>
          <w:tcPr>
            <w:tcW w:w="1163" w:type="dxa"/>
            <w:gridSpan w:val="2"/>
            <w:shd w:val="clear" w:color="auto" w:fill="auto"/>
          </w:tcPr>
          <w:p w:rsidR="00220B50" w:rsidRPr="002E5E0D" w:rsidRDefault="00220B50"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lastRenderedPageBreak/>
              <w:t>Текущ</w:t>
            </w:r>
          </w:p>
        </w:tc>
        <w:tc>
          <w:tcPr>
            <w:tcW w:w="708" w:type="dxa"/>
            <w:shd w:val="clear" w:color="auto" w:fill="auto"/>
          </w:tcPr>
          <w:p w:rsidR="00220B50" w:rsidRPr="002E5E0D" w:rsidRDefault="00D47462" w:rsidP="002E5E0D">
            <w:pPr>
              <w:spacing w:after="0" w:line="240" w:lineRule="auto"/>
              <w:ind w:left="-57" w:right="-57"/>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ное</w:t>
            </w:r>
            <w:r w:rsidR="00220B50" w:rsidRPr="002E5E0D">
              <w:rPr>
                <w:rFonts w:ascii="Times New Roman" w:hAnsi="Times New Roman" w:cs="Times New Roman"/>
                <w:bCs/>
                <w:sz w:val="24"/>
                <w:szCs w:val="24"/>
                <w:lang w:val="ru-RU" w:eastAsia="bg-BG"/>
              </w:rPr>
              <w:t>мври 2023 г.</w:t>
            </w:r>
          </w:p>
        </w:tc>
        <w:tc>
          <w:tcPr>
            <w:tcW w:w="1276"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Академия на МВР</w:t>
            </w:r>
          </w:p>
        </w:tc>
        <w:tc>
          <w:tcPr>
            <w:tcW w:w="1701" w:type="dxa"/>
            <w:shd w:val="clear" w:color="auto" w:fill="auto"/>
          </w:tcPr>
          <w:p w:rsidR="00220B50" w:rsidRPr="002E5E0D" w:rsidRDefault="00220B50" w:rsidP="002E5E0D">
            <w:pPr>
              <w:spacing w:after="0" w:line="240" w:lineRule="auto"/>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Норвежки финансов механизъм</w:t>
            </w:r>
          </w:p>
          <w:p w:rsidR="00220B50" w:rsidRPr="002E5E0D" w:rsidRDefault="00220B50" w:rsidP="002E5E0D">
            <w:pPr>
              <w:spacing w:after="0" w:line="240" w:lineRule="auto"/>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2014-2021 г. и национално финансиране</w:t>
            </w:r>
          </w:p>
        </w:tc>
        <w:tc>
          <w:tcPr>
            <w:tcW w:w="3516"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ru-RU" w:eastAsia="bg-BG"/>
              </w:rPr>
              <w:t>Брой проведени обучения</w:t>
            </w:r>
            <w:r w:rsidRPr="002E5E0D">
              <w:rPr>
                <w:rFonts w:ascii="Times New Roman" w:hAnsi="Times New Roman" w:cs="Times New Roman"/>
                <w:bCs/>
                <w:sz w:val="24"/>
                <w:szCs w:val="24"/>
                <w:lang w:val="en-US" w:eastAsia="bg-BG"/>
              </w:rPr>
              <w:t xml:space="preserve"> </w:t>
            </w:r>
          </w:p>
          <w:p w:rsidR="00220B50" w:rsidRPr="002E5E0D" w:rsidRDefault="00220B50" w:rsidP="002E5E0D">
            <w:pPr>
              <w:spacing w:after="0" w:line="240" w:lineRule="auto"/>
              <w:rPr>
                <w:rFonts w:ascii="Times New Roman" w:hAnsi="Times New Roman" w:cs="Times New Roman"/>
                <w:bCs/>
                <w:sz w:val="24"/>
                <w:szCs w:val="24"/>
                <w:lang w:val="ru-RU" w:eastAsia="bg-BG"/>
              </w:rPr>
            </w:pPr>
          </w:p>
          <w:p w:rsidR="00220B50" w:rsidRPr="002E5E0D" w:rsidRDefault="00220B50" w:rsidP="002E5E0D">
            <w:pPr>
              <w:spacing w:after="0" w:line="240" w:lineRule="auto"/>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ru-RU" w:eastAsia="bg-BG"/>
              </w:rPr>
              <w:t>Брой обучени</w:t>
            </w:r>
            <w:r w:rsidRPr="002E5E0D">
              <w:rPr>
                <w:rFonts w:ascii="Times New Roman" w:hAnsi="Times New Roman" w:cs="Times New Roman"/>
                <w:bCs/>
                <w:sz w:val="24"/>
                <w:szCs w:val="24"/>
                <w:lang w:val="en-US" w:eastAsia="bg-BG"/>
              </w:rPr>
              <w:t xml:space="preserve"> </w:t>
            </w:r>
          </w:p>
          <w:p w:rsidR="00D47462" w:rsidRPr="002E5E0D" w:rsidRDefault="00D47462" w:rsidP="002E5E0D">
            <w:pPr>
              <w:spacing w:after="0" w:line="240" w:lineRule="auto"/>
              <w:rPr>
                <w:rFonts w:ascii="Times New Roman" w:hAnsi="Times New Roman" w:cs="Times New Roman"/>
                <w:bCs/>
                <w:sz w:val="24"/>
                <w:szCs w:val="24"/>
                <w:lang w:val="ru-RU" w:eastAsia="bg-BG"/>
              </w:rPr>
            </w:pPr>
          </w:p>
          <w:p w:rsidR="00D47462" w:rsidRPr="002E5E0D" w:rsidRDefault="00D47462" w:rsidP="002E5E0D">
            <w:pPr>
              <w:spacing w:after="0" w:line="240" w:lineRule="auto"/>
              <w:rPr>
                <w:rFonts w:ascii="Times New Roman" w:hAnsi="Times New Roman" w:cs="Times New Roman"/>
                <w:bCs/>
                <w:sz w:val="24"/>
                <w:szCs w:val="24"/>
                <w:lang w:val="ru-RU" w:eastAsia="bg-BG"/>
              </w:rPr>
            </w:pPr>
          </w:p>
          <w:p w:rsidR="00D47462" w:rsidRPr="002E5E0D" w:rsidRDefault="00D47462" w:rsidP="002E5E0D">
            <w:pPr>
              <w:spacing w:after="0" w:line="240" w:lineRule="auto"/>
              <w:rPr>
                <w:rFonts w:ascii="Times New Roman" w:hAnsi="Times New Roman" w:cs="Times New Roman"/>
                <w:bCs/>
                <w:sz w:val="24"/>
                <w:szCs w:val="24"/>
                <w:lang w:val="ru-RU" w:eastAsia="bg-BG"/>
              </w:rPr>
            </w:pPr>
          </w:p>
          <w:p w:rsidR="00D47462" w:rsidRPr="002E5E0D" w:rsidRDefault="00D47462" w:rsidP="002E5E0D">
            <w:pPr>
              <w:spacing w:after="0" w:line="240" w:lineRule="auto"/>
              <w:rPr>
                <w:rFonts w:ascii="Times New Roman" w:hAnsi="Times New Roman" w:cs="Times New Roman"/>
                <w:bCs/>
                <w:sz w:val="24"/>
                <w:szCs w:val="24"/>
                <w:lang w:val="ru-RU" w:eastAsia="bg-BG"/>
              </w:rPr>
            </w:pPr>
          </w:p>
          <w:p w:rsidR="00D47462" w:rsidRPr="002E5E0D" w:rsidRDefault="00D47462" w:rsidP="002E5E0D">
            <w:pPr>
              <w:spacing w:after="0" w:line="240" w:lineRule="auto"/>
              <w:rPr>
                <w:rFonts w:ascii="Times New Roman" w:hAnsi="Times New Roman" w:cs="Times New Roman"/>
                <w:bCs/>
                <w:sz w:val="24"/>
                <w:szCs w:val="24"/>
                <w:lang w:val="ru-RU" w:eastAsia="bg-BG"/>
              </w:rPr>
            </w:pPr>
          </w:p>
          <w:p w:rsidR="00D47462" w:rsidRPr="002E5E0D" w:rsidRDefault="00D47462" w:rsidP="002E5E0D">
            <w:pPr>
              <w:spacing w:after="0" w:line="240" w:lineRule="auto"/>
              <w:rPr>
                <w:rFonts w:ascii="Times New Roman" w:hAnsi="Times New Roman" w:cs="Times New Roman"/>
                <w:bCs/>
                <w:sz w:val="24"/>
                <w:szCs w:val="24"/>
                <w:lang w:val="ru-RU" w:eastAsia="bg-BG"/>
              </w:rPr>
            </w:pPr>
          </w:p>
          <w:p w:rsidR="00D47462" w:rsidRPr="002E5E0D" w:rsidRDefault="00D47462"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 xml:space="preserve">Разработени  учебни програми  </w:t>
            </w:r>
          </w:p>
          <w:p w:rsidR="00D47462" w:rsidRPr="002E5E0D" w:rsidRDefault="00D47462" w:rsidP="002E5E0D">
            <w:pPr>
              <w:spacing w:after="0" w:line="240" w:lineRule="auto"/>
              <w:ind w:left="-57" w:right="-113"/>
              <w:rPr>
                <w:rFonts w:ascii="Times New Roman" w:hAnsi="Times New Roman" w:cs="Times New Roman"/>
                <w:bCs/>
                <w:sz w:val="24"/>
                <w:szCs w:val="24"/>
                <w:lang w:val="ru-RU" w:eastAsia="bg-BG"/>
              </w:rPr>
            </w:pPr>
          </w:p>
          <w:p w:rsidR="00220B50" w:rsidRPr="002E5E0D" w:rsidRDefault="00D47462" w:rsidP="002E5E0D">
            <w:pPr>
              <w:spacing w:after="0" w:line="240" w:lineRule="auto"/>
              <w:ind w:left="-57" w:right="-113"/>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Разработ</w:t>
            </w:r>
            <w:r w:rsidR="00B96656" w:rsidRPr="002E5E0D">
              <w:rPr>
                <w:rFonts w:ascii="Times New Roman" w:hAnsi="Times New Roman" w:cs="Times New Roman"/>
                <w:bCs/>
                <w:sz w:val="24"/>
                <w:szCs w:val="24"/>
                <w:lang w:val="ru-RU" w:eastAsia="bg-BG"/>
              </w:rPr>
              <w:t>е</w:t>
            </w:r>
            <w:r w:rsidRPr="002E5E0D">
              <w:rPr>
                <w:rFonts w:ascii="Times New Roman" w:hAnsi="Times New Roman" w:cs="Times New Roman"/>
                <w:bCs/>
                <w:sz w:val="24"/>
                <w:szCs w:val="24"/>
                <w:lang w:val="ru-RU" w:eastAsia="bg-BG"/>
              </w:rPr>
              <w:t>н</w:t>
            </w:r>
            <w:r w:rsidR="00B96656" w:rsidRPr="002E5E0D">
              <w:rPr>
                <w:rFonts w:ascii="Times New Roman" w:hAnsi="Times New Roman" w:cs="Times New Roman"/>
                <w:bCs/>
                <w:sz w:val="24"/>
                <w:szCs w:val="24"/>
                <w:lang w:val="ru-RU" w:eastAsia="bg-BG"/>
              </w:rPr>
              <w:t>и</w:t>
            </w:r>
            <w:r w:rsidRPr="002E5E0D">
              <w:rPr>
                <w:rFonts w:ascii="Times New Roman" w:hAnsi="Times New Roman" w:cs="Times New Roman"/>
                <w:bCs/>
                <w:sz w:val="24"/>
                <w:szCs w:val="24"/>
                <w:lang w:val="ru-RU" w:eastAsia="bg-BG"/>
              </w:rPr>
              <w:t xml:space="preserve"> наръчници за обучение  </w:t>
            </w:r>
          </w:p>
        </w:tc>
        <w:tc>
          <w:tcPr>
            <w:tcW w:w="1417" w:type="dxa"/>
            <w:shd w:val="clear" w:color="auto" w:fill="auto"/>
          </w:tcPr>
          <w:p w:rsidR="00220B50" w:rsidRPr="002E5E0D" w:rsidRDefault="00220B50" w:rsidP="002E5E0D">
            <w:pPr>
              <w:spacing w:after="0" w:line="240" w:lineRule="auto"/>
              <w:ind w:left="-57" w:right="-57"/>
              <w:jc w:val="center"/>
              <w:rPr>
                <w:rFonts w:ascii="Times New Roman" w:hAnsi="Times New Roman" w:cs="Times New Roman"/>
                <w:bCs/>
                <w:sz w:val="24"/>
                <w:szCs w:val="24"/>
                <w:lang w:val="ru-RU" w:eastAsia="bg-BG"/>
              </w:rPr>
            </w:pPr>
          </w:p>
        </w:tc>
        <w:tc>
          <w:tcPr>
            <w:tcW w:w="1843" w:type="dxa"/>
            <w:shd w:val="clear" w:color="auto" w:fill="auto"/>
          </w:tcPr>
          <w:p w:rsidR="00220B50" w:rsidRPr="002E5E0D" w:rsidRDefault="001B58F3" w:rsidP="002E5E0D">
            <w:pPr>
              <w:spacing w:after="0" w:line="240" w:lineRule="auto"/>
              <w:ind w:left="-113"/>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en-US" w:eastAsia="bg-BG"/>
              </w:rPr>
              <w:t>40</w:t>
            </w:r>
          </w:p>
          <w:p w:rsidR="001B58F3" w:rsidRPr="002E5E0D" w:rsidRDefault="001B58F3" w:rsidP="002E5E0D">
            <w:pPr>
              <w:spacing w:after="0" w:line="240" w:lineRule="auto"/>
              <w:ind w:left="-113"/>
              <w:jc w:val="center"/>
              <w:rPr>
                <w:rFonts w:ascii="Times New Roman" w:hAnsi="Times New Roman" w:cs="Times New Roman"/>
                <w:bCs/>
                <w:sz w:val="24"/>
                <w:szCs w:val="24"/>
                <w:lang w:val="ru-RU" w:eastAsia="bg-BG"/>
              </w:rPr>
            </w:pPr>
          </w:p>
          <w:p w:rsidR="001B58F3" w:rsidRPr="002E5E0D" w:rsidRDefault="001B58F3" w:rsidP="002E5E0D">
            <w:pPr>
              <w:spacing w:after="0" w:line="240" w:lineRule="auto"/>
              <w:ind w:left="-113"/>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en-US" w:eastAsia="bg-BG"/>
              </w:rPr>
              <w:t>1600</w:t>
            </w:r>
          </w:p>
          <w:p w:rsidR="001B58F3" w:rsidRPr="002E5E0D" w:rsidRDefault="001B58F3" w:rsidP="002E5E0D">
            <w:pPr>
              <w:spacing w:after="0" w:line="240" w:lineRule="auto"/>
              <w:ind w:left="-113"/>
              <w:jc w:val="center"/>
              <w:rPr>
                <w:rFonts w:ascii="Times New Roman" w:hAnsi="Times New Roman" w:cs="Times New Roman"/>
                <w:bCs/>
                <w:sz w:val="24"/>
                <w:szCs w:val="24"/>
                <w:lang w:val="ru-RU" w:eastAsia="bg-BG"/>
              </w:rPr>
            </w:pPr>
          </w:p>
          <w:p w:rsidR="00D47462" w:rsidRPr="002E5E0D" w:rsidRDefault="00D47462" w:rsidP="002E5E0D">
            <w:pPr>
              <w:spacing w:after="0" w:line="240" w:lineRule="auto"/>
              <w:ind w:left="-113"/>
              <w:jc w:val="center"/>
              <w:rPr>
                <w:rFonts w:ascii="Times New Roman" w:hAnsi="Times New Roman" w:cs="Times New Roman"/>
                <w:bCs/>
                <w:sz w:val="24"/>
                <w:szCs w:val="24"/>
                <w:lang w:val="ru-RU" w:eastAsia="bg-BG"/>
              </w:rPr>
            </w:pPr>
          </w:p>
          <w:p w:rsidR="00D47462" w:rsidRPr="002E5E0D" w:rsidRDefault="00D47462" w:rsidP="002E5E0D">
            <w:pPr>
              <w:spacing w:after="0" w:line="240" w:lineRule="auto"/>
              <w:ind w:left="-113"/>
              <w:jc w:val="center"/>
              <w:rPr>
                <w:rFonts w:ascii="Times New Roman" w:hAnsi="Times New Roman" w:cs="Times New Roman"/>
                <w:bCs/>
                <w:sz w:val="24"/>
                <w:szCs w:val="24"/>
                <w:lang w:val="ru-RU" w:eastAsia="bg-BG"/>
              </w:rPr>
            </w:pPr>
          </w:p>
          <w:p w:rsidR="00D47462" w:rsidRPr="002E5E0D" w:rsidRDefault="00D47462" w:rsidP="002E5E0D">
            <w:pPr>
              <w:spacing w:after="0" w:line="240" w:lineRule="auto"/>
              <w:ind w:left="-113"/>
              <w:jc w:val="center"/>
              <w:rPr>
                <w:rFonts w:ascii="Times New Roman" w:hAnsi="Times New Roman" w:cs="Times New Roman"/>
                <w:bCs/>
                <w:sz w:val="24"/>
                <w:szCs w:val="24"/>
                <w:lang w:val="ru-RU" w:eastAsia="bg-BG"/>
              </w:rPr>
            </w:pPr>
          </w:p>
          <w:p w:rsidR="00D47462" w:rsidRPr="002E5E0D" w:rsidRDefault="00D47462" w:rsidP="002E5E0D">
            <w:pPr>
              <w:spacing w:after="0" w:line="240" w:lineRule="auto"/>
              <w:ind w:left="-113"/>
              <w:jc w:val="center"/>
              <w:rPr>
                <w:rFonts w:ascii="Times New Roman" w:hAnsi="Times New Roman" w:cs="Times New Roman"/>
                <w:bCs/>
                <w:sz w:val="24"/>
                <w:szCs w:val="24"/>
                <w:lang w:val="ru-RU" w:eastAsia="bg-BG"/>
              </w:rPr>
            </w:pPr>
          </w:p>
          <w:p w:rsidR="00D47462" w:rsidRPr="002E5E0D" w:rsidRDefault="00D47462" w:rsidP="002E5E0D">
            <w:pPr>
              <w:spacing w:after="0" w:line="240" w:lineRule="auto"/>
              <w:ind w:left="-113"/>
              <w:jc w:val="center"/>
              <w:rPr>
                <w:rFonts w:ascii="Times New Roman" w:hAnsi="Times New Roman" w:cs="Times New Roman"/>
                <w:bCs/>
                <w:sz w:val="24"/>
                <w:szCs w:val="24"/>
                <w:lang w:val="ru-RU" w:eastAsia="bg-BG"/>
              </w:rPr>
            </w:pPr>
          </w:p>
          <w:p w:rsidR="00D47462" w:rsidRPr="002E5E0D" w:rsidRDefault="00D47462" w:rsidP="002E5E0D">
            <w:pPr>
              <w:spacing w:after="0" w:line="240" w:lineRule="auto"/>
              <w:ind w:left="-113"/>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2</w:t>
            </w:r>
          </w:p>
          <w:p w:rsidR="00D47462" w:rsidRPr="002E5E0D" w:rsidRDefault="00D47462" w:rsidP="002E5E0D">
            <w:pPr>
              <w:spacing w:after="0" w:line="240" w:lineRule="auto"/>
              <w:ind w:left="-57" w:right="-57"/>
              <w:jc w:val="center"/>
              <w:rPr>
                <w:rFonts w:ascii="Times New Roman" w:hAnsi="Times New Roman" w:cs="Times New Roman"/>
                <w:bCs/>
                <w:sz w:val="24"/>
                <w:szCs w:val="24"/>
                <w:lang w:val="ru-RU" w:eastAsia="bg-BG"/>
              </w:rPr>
            </w:pPr>
          </w:p>
          <w:p w:rsidR="00220B50" w:rsidRPr="002E5E0D" w:rsidRDefault="00D47462" w:rsidP="002E5E0D">
            <w:pPr>
              <w:spacing w:after="0" w:line="240" w:lineRule="auto"/>
              <w:ind w:left="-57" w:right="-57"/>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4</w:t>
            </w:r>
          </w:p>
        </w:tc>
      </w:tr>
      <w:tr w:rsidR="00220B50" w:rsidRPr="00220B50" w:rsidTr="002E5E0D">
        <w:tc>
          <w:tcPr>
            <w:tcW w:w="596" w:type="dxa"/>
            <w:shd w:val="clear" w:color="auto" w:fill="auto"/>
          </w:tcPr>
          <w:p w:rsidR="00220B50" w:rsidRPr="002E5E0D" w:rsidRDefault="00220B50" w:rsidP="002E5E0D">
            <w:pPr>
              <w:spacing w:after="0" w:line="240" w:lineRule="auto"/>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val="en-US" w:eastAsia="bg-BG"/>
              </w:rPr>
              <w:lastRenderedPageBreak/>
              <w:t>3.</w:t>
            </w:r>
            <w:r w:rsidR="00D47462" w:rsidRPr="002E5E0D">
              <w:rPr>
                <w:rFonts w:ascii="Times New Roman" w:hAnsi="Times New Roman" w:cs="Times New Roman"/>
                <w:bCs/>
                <w:sz w:val="24"/>
                <w:szCs w:val="24"/>
                <w:lang w:eastAsia="bg-BG"/>
              </w:rPr>
              <w:t>6</w:t>
            </w:r>
          </w:p>
        </w:tc>
        <w:tc>
          <w:tcPr>
            <w:tcW w:w="3260"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Провеждане на обучения в Академия на МВР в магистърска програма „Защита правата на човека“</w:t>
            </w:r>
          </w:p>
        </w:tc>
        <w:tc>
          <w:tcPr>
            <w:tcW w:w="1163" w:type="dxa"/>
            <w:gridSpan w:val="2"/>
            <w:shd w:val="clear" w:color="auto" w:fill="auto"/>
          </w:tcPr>
          <w:p w:rsidR="00220B50" w:rsidRPr="002E5E0D" w:rsidRDefault="00220B50" w:rsidP="002E5E0D">
            <w:pPr>
              <w:spacing w:after="0" w:line="240" w:lineRule="auto"/>
              <w:ind w:left="-57" w:right="-57"/>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Предсто</w:t>
            </w:r>
            <w:r w:rsidR="001B1CB5" w:rsidRPr="002E5E0D">
              <w:rPr>
                <w:rFonts w:ascii="Times New Roman" w:hAnsi="Times New Roman" w:cs="Times New Roman"/>
                <w:bCs/>
                <w:sz w:val="24"/>
                <w:szCs w:val="24"/>
                <w:lang w:val="ru-RU" w:eastAsia="bg-BG"/>
              </w:rPr>
              <w:t>и</w:t>
            </w:r>
          </w:p>
        </w:tc>
        <w:tc>
          <w:tcPr>
            <w:tcW w:w="708" w:type="dxa"/>
            <w:shd w:val="clear" w:color="auto" w:fill="auto"/>
          </w:tcPr>
          <w:p w:rsidR="00220B50" w:rsidRPr="002E5E0D" w:rsidRDefault="00220B50" w:rsidP="002E5E0D">
            <w:pPr>
              <w:spacing w:after="0" w:line="240" w:lineRule="auto"/>
              <w:ind w:left="-57" w:right="-57"/>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от</w:t>
            </w:r>
          </w:p>
          <w:p w:rsidR="00220B50" w:rsidRPr="002E5E0D" w:rsidRDefault="00220B50" w:rsidP="002E5E0D">
            <w:pPr>
              <w:spacing w:after="0" w:line="240" w:lineRule="auto"/>
              <w:ind w:left="-57" w:right="-57"/>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септември 2022 г.</w:t>
            </w:r>
          </w:p>
        </w:tc>
        <w:tc>
          <w:tcPr>
            <w:tcW w:w="1276" w:type="dxa"/>
            <w:shd w:val="clear" w:color="auto" w:fill="auto"/>
          </w:tcPr>
          <w:p w:rsidR="00220B50" w:rsidRPr="002E5E0D" w:rsidRDefault="00220B50"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Академия на МВР</w:t>
            </w:r>
          </w:p>
        </w:tc>
        <w:tc>
          <w:tcPr>
            <w:tcW w:w="1701" w:type="dxa"/>
            <w:shd w:val="clear" w:color="auto" w:fill="auto"/>
          </w:tcPr>
          <w:p w:rsidR="00220B50" w:rsidRPr="002E5E0D" w:rsidRDefault="00220B50" w:rsidP="002E5E0D">
            <w:pPr>
              <w:spacing w:after="0" w:line="240" w:lineRule="auto"/>
              <w:ind w:left="-57" w:right="-113"/>
              <w:jc w:val="center"/>
              <w:rPr>
                <w:rFonts w:ascii="Times New Roman" w:hAnsi="Times New Roman" w:cs="Times New Roman"/>
                <w:bCs/>
                <w:lang w:val="ru-RU" w:eastAsia="bg-BG"/>
              </w:rPr>
            </w:pPr>
            <w:r w:rsidRPr="002E5E0D">
              <w:rPr>
                <w:rFonts w:ascii="Times New Roman" w:hAnsi="Times New Roman" w:cs="Times New Roman"/>
                <w:bCs/>
                <w:lang w:val="ru-RU" w:eastAsia="bg-BG"/>
              </w:rPr>
              <w:t>Проект Подобряване и модернизиране на образователната инфраструктура на АМВР в партньорство с ВСУ</w:t>
            </w:r>
            <w:r w:rsidRPr="002E5E0D">
              <w:rPr>
                <w:rFonts w:ascii="Times New Roman" w:hAnsi="Times New Roman" w:cs="Times New Roman"/>
                <w:bCs/>
                <w:lang w:val="en-US" w:eastAsia="bg-BG"/>
              </w:rPr>
              <w:t xml:space="preserve"> </w:t>
            </w:r>
            <w:r w:rsidRPr="002E5E0D">
              <w:rPr>
                <w:rFonts w:ascii="Times New Roman" w:hAnsi="Times New Roman" w:cs="Times New Roman"/>
                <w:bCs/>
                <w:lang w:val="ru-RU" w:eastAsia="bg-BG"/>
              </w:rPr>
              <w:t>Черноризец Храбър, УАСГ и МИ на МВР</w:t>
            </w:r>
          </w:p>
        </w:tc>
        <w:tc>
          <w:tcPr>
            <w:tcW w:w="3516" w:type="dxa"/>
            <w:shd w:val="clear" w:color="auto" w:fill="auto"/>
          </w:tcPr>
          <w:p w:rsidR="00220B50" w:rsidRPr="002E5E0D" w:rsidRDefault="001B58F3"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Брой проведени обучения</w:t>
            </w:r>
            <w:r w:rsidR="00220B50" w:rsidRPr="002E5E0D">
              <w:rPr>
                <w:rFonts w:ascii="Times New Roman" w:hAnsi="Times New Roman" w:cs="Times New Roman"/>
                <w:bCs/>
                <w:sz w:val="24"/>
                <w:szCs w:val="24"/>
                <w:lang w:val="ru-RU" w:eastAsia="bg-BG"/>
              </w:rPr>
              <w:t xml:space="preserve"> </w:t>
            </w:r>
          </w:p>
          <w:p w:rsidR="00220B50" w:rsidRPr="002E5E0D" w:rsidRDefault="00220B50" w:rsidP="002E5E0D">
            <w:pPr>
              <w:spacing w:after="0" w:line="240" w:lineRule="auto"/>
              <w:rPr>
                <w:rFonts w:ascii="Times New Roman" w:hAnsi="Times New Roman" w:cs="Times New Roman"/>
                <w:bCs/>
                <w:sz w:val="24"/>
                <w:szCs w:val="24"/>
                <w:lang w:val="ru-RU" w:eastAsia="bg-BG"/>
              </w:rPr>
            </w:pPr>
          </w:p>
          <w:p w:rsidR="00220B50" w:rsidRPr="002E5E0D" w:rsidRDefault="00220B50"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 xml:space="preserve">Брой обучени </w:t>
            </w:r>
          </w:p>
          <w:p w:rsidR="00220B50" w:rsidRPr="002E5E0D" w:rsidRDefault="00220B50" w:rsidP="002E5E0D">
            <w:pPr>
              <w:spacing w:after="0" w:line="240" w:lineRule="auto"/>
              <w:rPr>
                <w:rFonts w:ascii="Times New Roman" w:hAnsi="Times New Roman" w:cs="Times New Roman"/>
                <w:bCs/>
                <w:sz w:val="24"/>
                <w:szCs w:val="24"/>
                <w:lang w:val="ru-RU" w:eastAsia="bg-BG"/>
              </w:rPr>
            </w:pPr>
          </w:p>
        </w:tc>
        <w:tc>
          <w:tcPr>
            <w:tcW w:w="1417" w:type="dxa"/>
            <w:shd w:val="clear" w:color="auto" w:fill="auto"/>
          </w:tcPr>
          <w:p w:rsidR="00220B50" w:rsidRPr="002E5E0D" w:rsidRDefault="00220B50" w:rsidP="002E5E0D">
            <w:pPr>
              <w:spacing w:after="0" w:line="240" w:lineRule="auto"/>
              <w:ind w:left="-57" w:right="-57"/>
              <w:jc w:val="center"/>
              <w:rPr>
                <w:rFonts w:ascii="Times New Roman" w:hAnsi="Times New Roman" w:cs="Times New Roman"/>
                <w:bCs/>
                <w:sz w:val="24"/>
                <w:szCs w:val="24"/>
                <w:lang w:val="ru-RU" w:eastAsia="bg-BG"/>
              </w:rPr>
            </w:pPr>
          </w:p>
        </w:tc>
        <w:tc>
          <w:tcPr>
            <w:tcW w:w="1843" w:type="dxa"/>
            <w:shd w:val="clear" w:color="auto" w:fill="auto"/>
          </w:tcPr>
          <w:p w:rsidR="00220B50" w:rsidRPr="002E5E0D" w:rsidRDefault="001B58F3" w:rsidP="002E5E0D">
            <w:pPr>
              <w:spacing w:after="0" w:line="240" w:lineRule="auto"/>
              <w:ind w:left="-113"/>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2</w:t>
            </w:r>
          </w:p>
          <w:p w:rsidR="001B58F3" w:rsidRPr="002E5E0D" w:rsidRDefault="001B58F3" w:rsidP="002E5E0D">
            <w:pPr>
              <w:spacing w:after="0" w:line="240" w:lineRule="auto"/>
              <w:ind w:left="-113"/>
              <w:jc w:val="center"/>
              <w:rPr>
                <w:rFonts w:ascii="Times New Roman" w:hAnsi="Times New Roman" w:cs="Times New Roman"/>
                <w:bCs/>
                <w:sz w:val="24"/>
                <w:szCs w:val="24"/>
                <w:lang w:val="ru-RU" w:eastAsia="bg-BG"/>
              </w:rPr>
            </w:pPr>
          </w:p>
          <w:p w:rsidR="001B58F3" w:rsidRPr="002E5E0D" w:rsidRDefault="001B58F3" w:rsidP="002E5E0D">
            <w:pPr>
              <w:spacing w:after="0" w:line="240" w:lineRule="auto"/>
              <w:ind w:left="-113"/>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60</w:t>
            </w:r>
          </w:p>
          <w:p w:rsidR="001B58F3" w:rsidRPr="002E5E0D" w:rsidRDefault="001B58F3" w:rsidP="002E5E0D">
            <w:pPr>
              <w:spacing w:after="0" w:line="240" w:lineRule="auto"/>
              <w:ind w:left="-113"/>
              <w:jc w:val="center"/>
              <w:rPr>
                <w:rFonts w:ascii="Times New Roman" w:hAnsi="Times New Roman" w:cs="Times New Roman"/>
                <w:bCs/>
                <w:sz w:val="24"/>
                <w:szCs w:val="24"/>
                <w:lang w:val="ru-RU" w:eastAsia="bg-BG"/>
              </w:rPr>
            </w:pPr>
          </w:p>
        </w:tc>
      </w:tr>
      <w:tr w:rsidR="003E5122" w:rsidRPr="00ED57A9" w:rsidTr="002E5E0D">
        <w:trPr>
          <w:trHeight w:val="1592"/>
        </w:trPr>
        <w:tc>
          <w:tcPr>
            <w:tcW w:w="596" w:type="dxa"/>
            <w:shd w:val="clear" w:color="auto" w:fill="FFFFFF"/>
          </w:tcPr>
          <w:p w:rsidR="003E5122" w:rsidRPr="002E5E0D" w:rsidRDefault="003E5122" w:rsidP="002E5E0D">
            <w:pPr>
              <w:spacing w:after="0" w:line="240" w:lineRule="auto"/>
              <w:ind w:left="57"/>
              <w:jc w:val="center"/>
              <w:rPr>
                <w:rFonts w:ascii="Times New Roman" w:hAnsi="Times New Roman" w:cs="Times New Roman"/>
                <w:bCs/>
                <w:lang w:eastAsia="bg-BG"/>
              </w:rPr>
            </w:pPr>
            <w:r w:rsidRPr="002E5E0D">
              <w:rPr>
                <w:rFonts w:ascii="Times New Roman" w:hAnsi="Times New Roman" w:cs="Times New Roman"/>
                <w:bCs/>
                <w:lang w:eastAsia="bg-BG"/>
              </w:rPr>
              <w:t>3.</w:t>
            </w:r>
            <w:r w:rsidR="00D47462" w:rsidRPr="002E5E0D">
              <w:rPr>
                <w:rFonts w:ascii="Times New Roman" w:hAnsi="Times New Roman" w:cs="Times New Roman"/>
                <w:bCs/>
                <w:lang w:eastAsia="bg-BG"/>
              </w:rPr>
              <w:t>7</w:t>
            </w:r>
          </w:p>
        </w:tc>
        <w:tc>
          <w:tcPr>
            <w:tcW w:w="3260" w:type="dxa"/>
            <w:shd w:val="clear" w:color="auto" w:fill="FFFFFF"/>
          </w:tcPr>
          <w:p w:rsidR="003E5122" w:rsidRPr="002E5E0D" w:rsidRDefault="003E5122" w:rsidP="002E5E0D">
            <w:pPr>
              <w:overflowPunct w:val="0"/>
              <w:autoSpaceDE w:val="0"/>
              <w:autoSpaceDN w:val="0"/>
              <w:spacing w:after="0" w:line="240" w:lineRule="auto"/>
              <w:ind w:left="-57" w:right="119" w:firstLine="6"/>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 Обучение на магистрати, кандидати за младши магистрати, съдебни служители и други специалисти в сектор правосъдие (в т.ч. представители на правоохранителните органи, администрацията и др., с компетентност в разглежданата област), по проблеми, свързани с върховенството на правото и защитата на основните права в съответствие със стандартите на ЕКПЧ и Хартата на основните права на ЕС, в следните приоритетни области:</w:t>
            </w:r>
          </w:p>
          <w:p w:rsidR="003E5122" w:rsidRPr="002E5E0D" w:rsidRDefault="003E5122" w:rsidP="002E5E0D">
            <w:pPr>
              <w:overflowPunct w:val="0"/>
              <w:autoSpaceDE w:val="0"/>
              <w:autoSpaceDN w:val="0"/>
              <w:spacing w:after="0" w:line="240" w:lineRule="auto"/>
              <w:ind w:left="-57" w:right="119" w:firstLine="6"/>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гаранции за защита от дискриминация;</w:t>
            </w:r>
          </w:p>
          <w:p w:rsidR="003E5122" w:rsidRPr="002E5E0D" w:rsidRDefault="003E5122" w:rsidP="002E5E0D">
            <w:pPr>
              <w:overflowPunct w:val="0"/>
              <w:autoSpaceDE w:val="0"/>
              <w:autoSpaceDN w:val="0"/>
              <w:spacing w:after="0" w:line="240" w:lineRule="auto"/>
              <w:ind w:left="-57" w:right="119" w:firstLine="6"/>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xml:space="preserve">- превенция и защита от домашно насилие и насилие, основано на пола (в т.ч. </w:t>
            </w:r>
            <w:r w:rsidRPr="002E5E0D">
              <w:rPr>
                <w:rFonts w:ascii="Times New Roman" w:eastAsia="Calibri" w:hAnsi="Times New Roman" w:cs="Times New Roman"/>
                <w:sz w:val="24"/>
                <w:szCs w:val="24"/>
              </w:rPr>
              <w:lastRenderedPageBreak/>
              <w:t>защита правата на ромските жени и деца - жертва на посочените форми на насилие);</w:t>
            </w:r>
          </w:p>
          <w:p w:rsidR="003E5122" w:rsidRPr="002E5E0D" w:rsidRDefault="003E5122" w:rsidP="002E5E0D">
            <w:pPr>
              <w:overflowPunct w:val="0"/>
              <w:autoSpaceDE w:val="0"/>
              <w:autoSpaceDN w:val="0"/>
              <w:spacing w:after="0" w:line="240" w:lineRule="auto"/>
              <w:ind w:left="-57" w:right="119" w:firstLine="6"/>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разследване и наказателно преследване на престъпленията от омраза;</w:t>
            </w:r>
          </w:p>
          <w:p w:rsidR="003E5122" w:rsidRPr="002E5E0D" w:rsidRDefault="003E5122" w:rsidP="002E5E0D">
            <w:pPr>
              <w:overflowPunct w:val="0"/>
              <w:autoSpaceDE w:val="0"/>
              <w:autoSpaceDN w:val="0"/>
              <w:spacing w:after="0" w:line="240" w:lineRule="auto"/>
              <w:ind w:left="-57" w:right="119" w:firstLine="6"/>
              <w:jc w:val="both"/>
              <w:rPr>
                <w:rFonts w:ascii="Times New Roman" w:eastAsia="Calibri" w:hAnsi="Times New Roman" w:cs="Times New Roman"/>
                <w:sz w:val="24"/>
                <w:szCs w:val="24"/>
              </w:rPr>
            </w:pPr>
            <w:r w:rsidRPr="002E5E0D">
              <w:rPr>
                <w:rFonts w:ascii="Times New Roman" w:eastAsia="Calibri" w:hAnsi="Times New Roman" w:cs="Times New Roman"/>
                <w:sz w:val="24"/>
                <w:szCs w:val="24"/>
              </w:rPr>
              <w:t>- закрила на децата - жертви на престъпления, включително деца, жертви на насилие, сексуална и икономическа експлоатация, отвличане и трафик, както и деца, свидетели на такива престъпления; мерки за щадящо изслушване.</w:t>
            </w:r>
          </w:p>
        </w:tc>
        <w:tc>
          <w:tcPr>
            <w:tcW w:w="1163" w:type="dxa"/>
            <w:gridSpan w:val="2"/>
            <w:shd w:val="clear" w:color="auto" w:fill="FFFFFF"/>
          </w:tcPr>
          <w:p w:rsidR="003E5122" w:rsidRPr="002E5E0D" w:rsidRDefault="00AA4EC1" w:rsidP="002E5E0D">
            <w:pPr>
              <w:spacing w:after="0" w:line="240" w:lineRule="auto"/>
              <w:ind w:left="-57" w:right="119" w:firstLine="6"/>
              <w:jc w:val="center"/>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lastRenderedPageBreak/>
              <w:t>Текущ</w:t>
            </w:r>
          </w:p>
        </w:tc>
        <w:tc>
          <w:tcPr>
            <w:tcW w:w="708" w:type="dxa"/>
            <w:shd w:val="clear" w:color="auto" w:fill="FFFFFF"/>
          </w:tcPr>
          <w:p w:rsidR="003E5122" w:rsidRPr="002E5E0D" w:rsidRDefault="003E5122" w:rsidP="002E5E0D">
            <w:pPr>
              <w:spacing w:after="0" w:line="240" w:lineRule="auto"/>
              <w:ind w:left="-57" w:right="-57" w:firstLine="6"/>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2021-</w:t>
            </w:r>
          </w:p>
          <w:p w:rsidR="003E5122" w:rsidRPr="002E5E0D" w:rsidRDefault="003E5122" w:rsidP="002E5E0D">
            <w:pPr>
              <w:spacing w:after="0" w:line="240" w:lineRule="auto"/>
              <w:ind w:left="-57" w:right="-57" w:firstLine="6"/>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2023</w:t>
            </w:r>
            <w:r w:rsidR="000034CD" w:rsidRPr="002E5E0D">
              <w:rPr>
                <w:rFonts w:ascii="Times New Roman" w:eastAsia="Calibri" w:hAnsi="Times New Roman" w:cs="Times New Roman"/>
                <w:color w:val="2A2A2A"/>
                <w:sz w:val="24"/>
                <w:szCs w:val="24"/>
              </w:rPr>
              <w:t xml:space="preserve"> г.</w:t>
            </w:r>
          </w:p>
        </w:tc>
        <w:tc>
          <w:tcPr>
            <w:tcW w:w="1276" w:type="dxa"/>
            <w:shd w:val="clear" w:color="auto" w:fill="FFFFFF"/>
          </w:tcPr>
          <w:p w:rsidR="003E5122" w:rsidRPr="002E5E0D" w:rsidRDefault="003E5122" w:rsidP="002E5E0D">
            <w:pPr>
              <w:spacing w:after="0" w:line="240" w:lineRule="auto"/>
              <w:ind w:left="-57" w:right="119" w:firstLine="6"/>
              <w:jc w:val="center"/>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НИП</w:t>
            </w:r>
          </w:p>
        </w:tc>
        <w:tc>
          <w:tcPr>
            <w:tcW w:w="1701" w:type="dxa"/>
            <w:shd w:val="clear" w:color="auto" w:fill="FFFFFF"/>
          </w:tcPr>
          <w:p w:rsidR="003E5122" w:rsidRPr="002E5E0D" w:rsidRDefault="003E5122" w:rsidP="002E5E0D">
            <w:pPr>
              <w:overflowPunct w:val="0"/>
              <w:autoSpaceDE w:val="0"/>
              <w:autoSpaceDN w:val="0"/>
              <w:spacing w:after="0" w:line="240" w:lineRule="auto"/>
              <w:ind w:left="-57" w:right="-57" w:firstLine="6"/>
              <w:jc w:val="both"/>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Държавен бюджет/</w:t>
            </w:r>
          </w:p>
          <w:p w:rsidR="003E5122" w:rsidRPr="002E5E0D" w:rsidRDefault="003E5122" w:rsidP="002E5E0D">
            <w:pPr>
              <w:overflowPunct w:val="0"/>
              <w:autoSpaceDE w:val="0"/>
              <w:autoSpaceDN w:val="0"/>
              <w:spacing w:after="0" w:line="240" w:lineRule="auto"/>
              <w:ind w:left="-57" w:right="-57" w:firstLine="6"/>
              <w:jc w:val="both"/>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Структурни фондове на ЕС/Програма „Правосъдие" на НФМ 2014-2021 r.</w:t>
            </w:r>
          </w:p>
        </w:tc>
        <w:tc>
          <w:tcPr>
            <w:tcW w:w="3516" w:type="dxa"/>
            <w:shd w:val="clear" w:color="auto" w:fill="FFFFFF"/>
          </w:tcPr>
          <w:p w:rsidR="003E5122" w:rsidRPr="002E5E0D" w:rsidRDefault="001B58F3" w:rsidP="002E5E0D">
            <w:pPr>
              <w:overflowPunct w:val="0"/>
              <w:autoSpaceDE w:val="0"/>
              <w:autoSpaceDN w:val="0"/>
              <w:spacing w:after="0" w:line="240" w:lineRule="auto"/>
              <w:ind w:left="-57" w:right="119" w:firstLine="6"/>
              <w:jc w:val="both"/>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Б</w:t>
            </w:r>
            <w:r w:rsidR="003E5122" w:rsidRPr="002E5E0D">
              <w:rPr>
                <w:rFonts w:ascii="Times New Roman" w:eastAsia="Calibri" w:hAnsi="Times New Roman" w:cs="Times New Roman"/>
                <w:color w:val="2A2A2A"/>
                <w:sz w:val="24"/>
                <w:szCs w:val="24"/>
              </w:rPr>
              <w:t>рой обучени магистрати, кандидати за младши магистрати, съдебни служители и други специалисти в сектор правосъдие</w:t>
            </w:r>
          </w:p>
        </w:tc>
        <w:tc>
          <w:tcPr>
            <w:tcW w:w="1417" w:type="dxa"/>
            <w:shd w:val="clear" w:color="auto" w:fill="FFFFFF"/>
          </w:tcPr>
          <w:p w:rsidR="003E5122" w:rsidRPr="002E5E0D" w:rsidRDefault="003E5122" w:rsidP="002E5E0D">
            <w:pPr>
              <w:overflowPunct w:val="0"/>
              <w:autoSpaceDE w:val="0"/>
              <w:autoSpaceDN w:val="0"/>
              <w:spacing w:after="0" w:line="240" w:lineRule="auto"/>
              <w:ind w:left="-57" w:right="119" w:firstLine="6"/>
              <w:jc w:val="both"/>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Текуща стойност (за 2019 г.): 247</w:t>
            </w:r>
          </w:p>
        </w:tc>
        <w:tc>
          <w:tcPr>
            <w:tcW w:w="1843" w:type="dxa"/>
            <w:shd w:val="clear" w:color="auto" w:fill="FFFFFF"/>
          </w:tcPr>
          <w:p w:rsidR="003E5122" w:rsidRPr="002E5E0D" w:rsidRDefault="003E5122" w:rsidP="002E5E0D">
            <w:pPr>
              <w:overflowPunct w:val="0"/>
              <w:autoSpaceDE w:val="0"/>
              <w:autoSpaceDN w:val="0"/>
              <w:spacing w:after="0" w:line="240" w:lineRule="auto"/>
              <w:ind w:left="-57" w:right="119" w:firstLine="6"/>
              <w:jc w:val="center"/>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550</w:t>
            </w:r>
          </w:p>
        </w:tc>
      </w:tr>
      <w:tr w:rsidR="003E5122" w:rsidRPr="00EA1048" w:rsidTr="002E5E0D">
        <w:trPr>
          <w:trHeight w:val="1592"/>
        </w:trPr>
        <w:tc>
          <w:tcPr>
            <w:tcW w:w="596" w:type="dxa"/>
            <w:shd w:val="clear" w:color="auto" w:fill="FFFFFF"/>
          </w:tcPr>
          <w:p w:rsidR="003E5122" w:rsidRPr="002E5E0D" w:rsidRDefault="003E5122" w:rsidP="002E5E0D">
            <w:pPr>
              <w:spacing w:after="0" w:line="240" w:lineRule="auto"/>
              <w:ind w:left="57"/>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lastRenderedPageBreak/>
              <w:t>3.</w:t>
            </w:r>
            <w:r w:rsidR="00D47462" w:rsidRPr="002E5E0D">
              <w:rPr>
                <w:rFonts w:ascii="Times New Roman" w:hAnsi="Times New Roman" w:cs="Times New Roman"/>
                <w:bCs/>
                <w:sz w:val="24"/>
                <w:szCs w:val="24"/>
                <w:lang w:eastAsia="bg-BG"/>
              </w:rPr>
              <w:t>8</w:t>
            </w:r>
          </w:p>
        </w:tc>
        <w:tc>
          <w:tcPr>
            <w:tcW w:w="3260" w:type="dxa"/>
            <w:shd w:val="clear" w:color="auto" w:fill="FFFFFF"/>
          </w:tcPr>
          <w:p w:rsidR="003E5122" w:rsidRPr="002E5E0D" w:rsidRDefault="003E5122" w:rsidP="002E5E0D">
            <w:pPr>
              <w:overflowPunct w:val="0"/>
              <w:autoSpaceDE w:val="0"/>
              <w:autoSpaceDN w:val="0"/>
              <w:spacing w:after="0" w:line="240" w:lineRule="auto"/>
              <w:ind w:left="-57" w:right="120" w:firstLine="8"/>
              <w:jc w:val="both"/>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Разработване на ръководство за управление на делата, свързани с домашно насилие и насилие, основано на пола, за магистрати</w:t>
            </w:r>
          </w:p>
          <w:p w:rsidR="003E5122" w:rsidRPr="002E5E0D" w:rsidRDefault="003E5122" w:rsidP="002E5E0D">
            <w:pPr>
              <w:overflowPunct w:val="0"/>
              <w:autoSpaceDE w:val="0"/>
              <w:autoSpaceDN w:val="0"/>
              <w:spacing w:after="0" w:line="240" w:lineRule="auto"/>
              <w:ind w:left="184" w:right="120" w:firstLine="8"/>
              <w:jc w:val="both"/>
              <w:rPr>
                <w:rFonts w:ascii="Times New Roman" w:eastAsia="Calibri" w:hAnsi="Times New Roman" w:cs="Times New Roman"/>
                <w:i/>
                <w:iCs/>
                <w:color w:val="2A2A2A"/>
                <w:sz w:val="24"/>
                <w:szCs w:val="24"/>
              </w:rPr>
            </w:pPr>
            <w:r w:rsidRPr="002E5E0D">
              <w:rPr>
                <w:rFonts w:ascii="Times New Roman" w:eastAsia="Calibri" w:hAnsi="Times New Roman" w:cs="Times New Roman"/>
                <w:color w:val="2A2A2A"/>
                <w:sz w:val="24"/>
                <w:szCs w:val="24"/>
              </w:rPr>
              <w:t xml:space="preserve"> </w:t>
            </w:r>
          </w:p>
        </w:tc>
        <w:tc>
          <w:tcPr>
            <w:tcW w:w="1163" w:type="dxa"/>
            <w:gridSpan w:val="2"/>
            <w:shd w:val="clear" w:color="auto" w:fill="FFFFFF"/>
          </w:tcPr>
          <w:p w:rsidR="003E5122" w:rsidRPr="002E5E0D" w:rsidRDefault="00AA4EC1" w:rsidP="002E5E0D">
            <w:pPr>
              <w:spacing w:after="0" w:line="240" w:lineRule="auto"/>
              <w:jc w:val="center"/>
              <w:rPr>
                <w:rFonts w:ascii="Times New Roman" w:hAnsi="Times New Roman"/>
                <w:color w:val="2A2A2A"/>
                <w:sz w:val="24"/>
                <w:szCs w:val="24"/>
              </w:rPr>
            </w:pPr>
            <w:r w:rsidRPr="002E5E0D">
              <w:rPr>
                <w:rFonts w:ascii="Times New Roman" w:eastAsia="Calibri" w:hAnsi="Times New Roman" w:cs="Times New Roman"/>
                <w:color w:val="2A2A2A"/>
                <w:sz w:val="24"/>
                <w:szCs w:val="24"/>
              </w:rPr>
              <w:t>Текущ</w:t>
            </w:r>
          </w:p>
        </w:tc>
        <w:tc>
          <w:tcPr>
            <w:tcW w:w="708" w:type="dxa"/>
            <w:shd w:val="clear" w:color="auto" w:fill="FFFFFF"/>
          </w:tcPr>
          <w:p w:rsidR="003E5122" w:rsidRPr="002E5E0D" w:rsidRDefault="003E5122" w:rsidP="002E5E0D">
            <w:pPr>
              <w:spacing w:after="0" w:line="240" w:lineRule="auto"/>
              <w:rPr>
                <w:rFonts w:ascii="Times New Roman" w:hAnsi="Times New Roman" w:cs="Times New Roman"/>
                <w:b/>
                <w:bCs/>
                <w:color w:val="FFFFFF"/>
                <w:sz w:val="24"/>
                <w:szCs w:val="24"/>
                <w:lang w:eastAsia="bg-BG"/>
              </w:rPr>
            </w:pPr>
            <w:r w:rsidRPr="002E5E0D">
              <w:rPr>
                <w:rFonts w:ascii="Times New Roman" w:eastAsia="Calibri" w:hAnsi="Times New Roman" w:cs="Times New Roman"/>
                <w:color w:val="2A2A2A"/>
                <w:sz w:val="24"/>
                <w:szCs w:val="24"/>
              </w:rPr>
              <w:t>2022 г.</w:t>
            </w:r>
          </w:p>
        </w:tc>
        <w:tc>
          <w:tcPr>
            <w:tcW w:w="1276" w:type="dxa"/>
            <w:shd w:val="clear" w:color="auto" w:fill="FFFFFF"/>
          </w:tcPr>
          <w:p w:rsidR="003E5122" w:rsidRPr="002E5E0D" w:rsidRDefault="003E5122" w:rsidP="002E5E0D">
            <w:pPr>
              <w:overflowPunct w:val="0"/>
              <w:autoSpaceDE w:val="0"/>
              <w:autoSpaceDN w:val="0"/>
              <w:spacing w:after="0" w:line="240" w:lineRule="auto"/>
              <w:ind w:left="184" w:right="120" w:firstLine="8"/>
              <w:jc w:val="both"/>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НИП</w:t>
            </w:r>
          </w:p>
          <w:p w:rsidR="003E5122" w:rsidRPr="002E5E0D" w:rsidRDefault="003E5122" w:rsidP="002E5E0D">
            <w:pPr>
              <w:spacing w:after="0" w:line="240" w:lineRule="auto"/>
              <w:ind w:right="-57"/>
              <w:jc w:val="center"/>
              <w:rPr>
                <w:rFonts w:ascii="Times New Roman" w:hAnsi="Times New Roman" w:cs="Times New Roman"/>
                <w:bCs/>
                <w:sz w:val="24"/>
                <w:szCs w:val="24"/>
                <w:lang w:eastAsia="bg-BG"/>
              </w:rPr>
            </w:pPr>
          </w:p>
        </w:tc>
        <w:tc>
          <w:tcPr>
            <w:tcW w:w="1701" w:type="dxa"/>
            <w:shd w:val="clear" w:color="auto" w:fill="FFFFFF"/>
          </w:tcPr>
          <w:p w:rsidR="003E5122" w:rsidRPr="002E5E0D" w:rsidRDefault="003E5122" w:rsidP="002E5E0D">
            <w:pPr>
              <w:overflowPunct w:val="0"/>
              <w:autoSpaceDE w:val="0"/>
              <w:autoSpaceDN w:val="0"/>
              <w:spacing w:after="0" w:line="240" w:lineRule="auto"/>
              <w:ind w:right="120" w:firstLine="8"/>
              <w:jc w:val="both"/>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Програма „Правосъдие" на НФМ 2014-2021 г.</w:t>
            </w:r>
          </w:p>
        </w:tc>
        <w:tc>
          <w:tcPr>
            <w:tcW w:w="3516" w:type="dxa"/>
            <w:shd w:val="clear" w:color="auto" w:fill="FFFFFF"/>
          </w:tcPr>
          <w:p w:rsidR="003E5122" w:rsidRPr="002E5E0D" w:rsidRDefault="003E5122" w:rsidP="002E5E0D">
            <w:pPr>
              <w:overflowPunct w:val="0"/>
              <w:autoSpaceDE w:val="0"/>
              <w:autoSpaceDN w:val="0"/>
              <w:spacing w:after="0" w:line="240" w:lineRule="auto"/>
              <w:ind w:left="-57" w:right="120" w:firstLine="8"/>
              <w:jc w:val="both"/>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Разработено ръководство за управление на делата, свързани с домашно и основано на пола насилие, за магистрати, достъпно в електронен формат и отпечатано в тираж до 500 екземпляра</w:t>
            </w:r>
          </w:p>
        </w:tc>
        <w:tc>
          <w:tcPr>
            <w:tcW w:w="1417" w:type="dxa"/>
            <w:shd w:val="clear" w:color="auto" w:fill="FFFFFF"/>
          </w:tcPr>
          <w:p w:rsidR="003E5122" w:rsidRPr="002E5E0D" w:rsidRDefault="003E5122" w:rsidP="002E5E0D">
            <w:pPr>
              <w:overflowPunct w:val="0"/>
              <w:autoSpaceDE w:val="0"/>
              <w:autoSpaceDN w:val="0"/>
              <w:spacing w:after="0" w:line="240" w:lineRule="auto"/>
              <w:ind w:left="184" w:right="120" w:firstLine="8"/>
              <w:jc w:val="both"/>
              <w:rPr>
                <w:rFonts w:ascii="Times New Roman" w:eastAsia="Calibri" w:hAnsi="Times New Roman" w:cs="Times New Roman"/>
                <w:color w:val="2A2A2A"/>
                <w:sz w:val="24"/>
                <w:szCs w:val="24"/>
                <w:lang w:val="en-US"/>
              </w:rPr>
            </w:pPr>
            <w:r w:rsidRPr="002E5E0D">
              <w:rPr>
                <w:rFonts w:ascii="Times New Roman" w:eastAsia="Calibri" w:hAnsi="Times New Roman" w:cs="Times New Roman"/>
                <w:color w:val="2A2A2A"/>
                <w:sz w:val="24"/>
                <w:szCs w:val="24"/>
                <w:lang w:val="en-US"/>
              </w:rPr>
              <w:t>0</w:t>
            </w:r>
          </w:p>
        </w:tc>
        <w:tc>
          <w:tcPr>
            <w:tcW w:w="1843" w:type="dxa"/>
            <w:shd w:val="clear" w:color="auto" w:fill="FFFFFF"/>
          </w:tcPr>
          <w:p w:rsidR="003E5122" w:rsidRPr="002E5E0D" w:rsidRDefault="003E5122" w:rsidP="002E5E0D">
            <w:pPr>
              <w:overflowPunct w:val="0"/>
              <w:autoSpaceDE w:val="0"/>
              <w:autoSpaceDN w:val="0"/>
              <w:spacing w:after="0" w:line="240" w:lineRule="auto"/>
              <w:ind w:left="184" w:right="120" w:firstLine="8"/>
              <w:jc w:val="both"/>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да</w:t>
            </w:r>
          </w:p>
        </w:tc>
      </w:tr>
      <w:tr w:rsidR="00474C89" w:rsidRPr="00ED57A9" w:rsidTr="002E5E0D">
        <w:tc>
          <w:tcPr>
            <w:tcW w:w="15480" w:type="dxa"/>
            <w:gridSpan w:val="10"/>
            <w:shd w:val="clear" w:color="auto" w:fill="FFF2CC"/>
          </w:tcPr>
          <w:p w:rsidR="00474C89" w:rsidRPr="002E5E0D" w:rsidRDefault="00474C89" w:rsidP="002E5E0D">
            <w:pPr>
              <w:spacing w:after="0" w:line="240" w:lineRule="auto"/>
              <w:jc w:val="center"/>
              <w:rPr>
                <w:rFonts w:ascii="Times New Roman" w:hAnsi="Times New Roman" w:cs="Times New Roman"/>
                <w:b/>
                <w:bCs/>
                <w:sz w:val="24"/>
                <w:szCs w:val="24"/>
              </w:rPr>
            </w:pPr>
            <w:r w:rsidRPr="002E5E0D">
              <w:rPr>
                <w:rFonts w:ascii="Times New Roman" w:hAnsi="Times New Roman" w:cs="Times New Roman"/>
                <w:b/>
                <w:bCs/>
                <w:sz w:val="24"/>
                <w:szCs w:val="24"/>
                <w:lang w:eastAsia="bg-BG"/>
              </w:rPr>
              <w:t>Цел</w:t>
            </w:r>
            <w:r w:rsidRPr="002E5E0D">
              <w:rPr>
                <w:rFonts w:ascii="Times New Roman" w:hAnsi="Times New Roman" w:cs="Times New Roman"/>
                <w:b/>
                <w:bCs/>
                <w:sz w:val="24"/>
                <w:szCs w:val="24"/>
                <w:lang w:val="en-US" w:eastAsia="bg-BG"/>
              </w:rPr>
              <w:t xml:space="preserve"> </w:t>
            </w:r>
            <w:r w:rsidRPr="002E5E0D">
              <w:rPr>
                <w:rFonts w:ascii="Times New Roman" w:hAnsi="Times New Roman" w:cs="Times New Roman"/>
                <w:b/>
                <w:bCs/>
                <w:sz w:val="24"/>
                <w:szCs w:val="24"/>
                <w:lang w:eastAsia="bg-BG"/>
              </w:rPr>
              <w:t>4</w:t>
            </w:r>
            <w:r w:rsidRPr="002E5E0D">
              <w:rPr>
                <w:rFonts w:ascii="Times New Roman" w:hAnsi="Times New Roman" w:cs="Times New Roman"/>
                <w:b/>
                <w:bCs/>
                <w:sz w:val="24"/>
                <w:szCs w:val="24"/>
                <w:lang w:val="ru-RU" w:eastAsia="bg-BG"/>
              </w:rPr>
              <w:t xml:space="preserve">. </w:t>
            </w:r>
            <w:r w:rsidRPr="002E5E0D">
              <w:rPr>
                <w:rFonts w:ascii="Times New Roman" w:hAnsi="Times New Roman" w:cs="Times New Roman"/>
                <w:b/>
                <w:bCs/>
                <w:sz w:val="24"/>
                <w:szCs w:val="24"/>
              </w:rPr>
              <w:t xml:space="preserve"> </w:t>
            </w:r>
            <w:r w:rsidRPr="002E5E0D">
              <w:rPr>
                <w:rFonts w:ascii="Times New Roman" w:hAnsi="Times New Roman" w:cs="Times New Roman"/>
                <w:b/>
                <w:bCs/>
                <w:sz w:val="24"/>
                <w:szCs w:val="24"/>
                <w:lang w:eastAsia="bg-BG"/>
              </w:rPr>
              <w:t>Формиране на култура за равнопоставеност на ромските жени. Насърчаване на тяхното пълноценно индивидуално, социално и икономическо участие в обществения живот</w:t>
            </w:r>
          </w:p>
          <w:p w:rsidR="00474C89" w:rsidRPr="002E5E0D" w:rsidRDefault="00474C89" w:rsidP="002E5E0D">
            <w:pPr>
              <w:spacing w:after="0" w:line="240" w:lineRule="auto"/>
              <w:jc w:val="center"/>
              <w:rPr>
                <w:rFonts w:ascii="Times New Roman" w:hAnsi="Times New Roman" w:cs="Times New Roman"/>
              </w:rPr>
            </w:pPr>
          </w:p>
        </w:tc>
      </w:tr>
      <w:tr w:rsidR="00474C89" w:rsidRPr="00ED57A9" w:rsidTr="002E5E0D">
        <w:tc>
          <w:tcPr>
            <w:tcW w:w="596" w:type="dxa"/>
            <w:shd w:val="clear" w:color="auto" w:fill="D8F4F1"/>
          </w:tcPr>
          <w:p w:rsidR="00474C89" w:rsidRPr="002E5E0D" w:rsidRDefault="00474C89" w:rsidP="002E5E0D">
            <w:pPr>
              <w:spacing w:after="0" w:line="240" w:lineRule="auto"/>
              <w:jc w:val="center"/>
              <w:rPr>
                <w:rFonts w:ascii="Times New Roman" w:hAnsi="Times New Roman" w:cs="Times New Roman"/>
                <w:bCs/>
                <w:lang w:val="en-US" w:eastAsia="bg-BG"/>
              </w:rPr>
            </w:pPr>
          </w:p>
          <w:p w:rsidR="00474C89" w:rsidRPr="002E5E0D" w:rsidRDefault="00474C89" w:rsidP="002E5E0D">
            <w:pPr>
              <w:spacing w:after="0" w:line="240" w:lineRule="auto"/>
              <w:jc w:val="center"/>
              <w:rPr>
                <w:rFonts w:ascii="Times New Roman" w:hAnsi="Times New Roman" w:cs="Times New Roman"/>
                <w:b/>
                <w:bCs/>
                <w:lang w:eastAsia="bg-BG"/>
              </w:rPr>
            </w:pPr>
          </w:p>
          <w:p w:rsidR="00474C89" w:rsidRPr="002E5E0D" w:rsidRDefault="00474C89" w:rsidP="002E5E0D">
            <w:pPr>
              <w:spacing w:after="0" w:line="240" w:lineRule="auto"/>
              <w:jc w:val="center"/>
              <w:rPr>
                <w:rFonts w:ascii="Times New Roman" w:hAnsi="Times New Roman" w:cs="Times New Roman"/>
              </w:rPr>
            </w:pPr>
          </w:p>
        </w:tc>
        <w:tc>
          <w:tcPr>
            <w:tcW w:w="3260" w:type="dxa"/>
            <w:shd w:val="clear" w:color="auto" w:fill="D8F4F1"/>
          </w:tcPr>
          <w:p w:rsidR="00474C89" w:rsidRPr="002E5E0D" w:rsidRDefault="00474C89"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Мерки</w:t>
            </w:r>
          </w:p>
        </w:tc>
        <w:tc>
          <w:tcPr>
            <w:tcW w:w="1163" w:type="dxa"/>
            <w:gridSpan w:val="2"/>
            <w:shd w:val="clear" w:color="auto" w:fill="D8F4F1"/>
          </w:tcPr>
          <w:p w:rsidR="00474C89" w:rsidRPr="002E5E0D" w:rsidRDefault="00474C89"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Статус</w:t>
            </w:r>
          </w:p>
        </w:tc>
        <w:tc>
          <w:tcPr>
            <w:tcW w:w="708" w:type="dxa"/>
            <w:shd w:val="clear" w:color="auto" w:fill="D8F4F1"/>
          </w:tcPr>
          <w:p w:rsidR="00474C89" w:rsidRPr="002E5E0D" w:rsidRDefault="00474C89" w:rsidP="002E5E0D">
            <w:pPr>
              <w:spacing w:after="0" w:line="240" w:lineRule="auto"/>
              <w:ind w:right="-57"/>
              <w:jc w:val="center"/>
              <w:rPr>
                <w:rFonts w:ascii="Times New Roman" w:hAnsi="Times New Roman" w:cs="Times New Roman"/>
              </w:rPr>
            </w:pPr>
            <w:r w:rsidRPr="002E5E0D">
              <w:rPr>
                <w:rFonts w:ascii="Times New Roman" w:hAnsi="Times New Roman" w:cs="Times New Roman"/>
                <w:b/>
                <w:bCs/>
                <w:lang w:eastAsia="bg-BG"/>
              </w:rPr>
              <w:t>Срок</w:t>
            </w:r>
          </w:p>
        </w:tc>
        <w:tc>
          <w:tcPr>
            <w:tcW w:w="1276" w:type="dxa"/>
            <w:shd w:val="clear" w:color="auto" w:fill="D8F4F1"/>
          </w:tcPr>
          <w:p w:rsidR="00474C89" w:rsidRPr="002E5E0D" w:rsidRDefault="00474C89" w:rsidP="002E5E0D">
            <w:pPr>
              <w:spacing w:after="0" w:line="240" w:lineRule="auto"/>
              <w:ind w:right="-57"/>
              <w:jc w:val="center"/>
              <w:rPr>
                <w:rFonts w:ascii="Times New Roman" w:hAnsi="Times New Roman" w:cs="Times New Roman"/>
              </w:rPr>
            </w:pPr>
            <w:r w:rsidRPr="002E5E0D">
              <w:rPr>
                <w:rFonts w:ascii="Times New Roman" w:hAnsi="Times New Roman" w:cs="Times New Roman"/>
                <w:b/>
                <w:bCs/>
                <w:lang w:eastAsia="bg-BG"/>
              </w:rPr>
              <w:t>Отговор</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на институ</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ция</w:t>
            </w:r>
          </w:p>
        </w:tc>
        <w:tc>
          <w:tcPr>
            <w:tcW w:w="1701" w:type="dxa"/>
            <w:shd w:val="clear" w:color="auto" w:fill="D8F4F1"/>
          </w:tcPr>
          <w:p w:rsidR="00474C89" w:rsidRPr="002E5E0D" w:rsidRDefault="00474C89" w:rsidP="002E5E0D">
            <w:pPr>
              <w:spacing w:after="0" w:line="240" w:lineRule="auto"/>
              <w:ind w:right="-57"/>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516" w:type="dxa"/>
            <w:shd w:val="clear" w:color="auto" w:fill="D8F4F1"/>
          </w:tcPr>
          <w:p w:rsidR="002D6BE2" w:rsidRPr="002E5E0D" w:rsidRDefault="002D6BE2"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474C89" w:rsidRPr="002E5E0D" w:rsidRDefault="002D6BE2" w:rsidP="002E5E0D">
            <w:pPr>
              <w:spacing w:after="0" w:line="240" w:lineRule="auto"/>
              <w:jc w:val="center"/>
              <w:rPr>
                <w:rFonts w:ascii="Times New Roman" w:hAnsi="Times New Roman" w:cs="Times New Roman"/>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417" w:type="dxa"/>
            <w:shd w:val="clear" w:color="auto" w:fill="D8F4F1"/>
          </w:tcPr>
          <w:p w:rsidR="00474C89" w:rsidRPr="002E5E0D" w:rsidRDefault="00474C89"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Текуща стойност</w:t>
            </w:r>
          </w:p>
          <w:p w:rsidR="00474C89" w:rsidRPr="002E5E0D" w:rsidRDefault="00474C89" w:rsidP="002E5E0D">
            <w:pPr>
              <w:spacing w:after="0" w:line="240" w:lineRule="auto"/>
              <w:jc w:val="center"/>
              <w:rPr>
                <w:rFonts w:ascii="Times New Roman" w:hAnsi="Times New Roman" w:cs="Times New Roman"/>
              </w:rPr>
            </w:pPr>
          </w:p>
        </w:tc>
        <w:tc>
          <w:tcPr>
            <w:tcW w:w="1843" w:type="dxa"/>
            <w:shd w:val="clear" w:color="auto" w:fill="D8F4F1"/>
          </w:tcPr>
          <w:p w:rsidR="00474C89" w:rsidRPr="002E5E0D" w:rsidRDefault="00474C89" w:rsidP="002E5E0D">
            <w:pPr>
              <w:spacing w:after="0" w:line="240" w:lineRule="auto"/>
              <w:ind w:left="-113" w:right="-57"/>
              <w:jc w:val="center"/>
              <w:rPr>
                <w:rFonts w:ascii="Times New Roman" w:hAnsi="Times New Roman" w:cs="Times New Roman"/>
              </w:rPr>
            </w:pPr>
            <w:r w:rsidRPr="002E5E0D">
              <w:rPr>
                <w:rFonts w:ascii="Times New Roman" w:hAnsi="Times New Roman" w:cs="Times New Roman"/>
                <w:b/>
                <w:bCs/>
                <w:lang w:eastAsia="bg-BG"/>
              </w:rPr>
              <w:t xml:space="preserve">Целева стойност с натрупване </w:t>
            </w:r>
            <w:r w:rsidRPr="002E5E0D">
              <w:rPr>
                <w:rFonts w:ascii="Times New Roman" w:hAnsi="Times New Roman" w:cs="Times New Roman"/>
                <w:b/>
                <w:bCs/>
                <w:lang w:val="ru-RU" w:eastAsia="bg-BG"/>
              </w:rPr>
              <w:t>2022-</w:t>
            </w:r>
            <w:r w:rsidRPr="002E5E0D">
              <w:rPr>
                <w:rFonts w:ascii="Times New Roman" w:hAnsi="Times New Roman" w:cs="Times New Roman"/>
                <w:b/>
                <w:bCs/>
                <w:lang w:eastAsia="bg-BG"/>
              </w:rPr>
              <w:t>2023 г.</w:t>
            </w:r>
          </w:p>
        </w:tc>
      </w:tr>
      <w:tr w:rsidR="00081183" w:rsidRPr="0062481F" w:rsidTr="002E5E0D">
        <w:tc>
          <w:tcPr>
            <w:tcW w:w="596" w:type="dxa"/>
            <w:shd w:val="clear" w:color="auto" w:fill="auto"/>
          </w:tcPr>
          <w:p w:rsidR="00081183" w:rsidRPr="002E5E0D" w:rsidRDefault="008C39B2" w:rsidP="002E5E0D">
            <w:pPr>
              <w:spacing w:after="0" w:line="240" w:lineRule="auto"/>
              <w:ind w:left="-57"/>
              <w:rPr>
                <w:rFonts w:ascii="Times New Roman" w:hAnsi="Times New Roman" w:cs="Times New Roman"/>
                <w:bCs/>
                <w:sz w:val="24"/>
                <w:szCs w:val="24"/>
                <w:highlight w:val="yellow"/>
                <w:lang w:val="en-US" w:eastAsia="bg-BG"/>
              </w:rPr>
            </w:pPr>
            <w:r w:rsidRPr="002E5E0D">
              <w:rPr>
                <w:rFonts w:ascii="Times New Roman" w:hAnsi="Times New Roman" w:cs="Times New Roman"/>
                <w:bCs/>
                <w:sz w:val="24"/>
                <w:szCs w:val="24"/>
                <w:lang w:val="en-US" w:eastAsia="bg-BG"/>
              </w:rPr>
              <w:t>4.1</w:t>
            </w:r>
          </w:p>
        </w:tc>
        <w:tc>
          <w:tcPr>
            <w:tcW w:w="3260" w:type="dxa"/>
            <w:shd w:val="clear" w:color="auto" w:fill="auto"/>
          </w:tcPr>
          <w:p w:rsidR="00081183" w:rsidRPr="002E5E0D" w:rsidRDefault="00081183" w:rsidP="002E5E0D">
            <w:pPr>
              <w:overflowPunct w:val="0"/>
              <w:autoSpaceDE w:val="0"/>
              <w:autoSpaceDN w:val="0"/>
              <w:spacing w:after="0" w:line="240" w:lineRule="auto"/>
              <w:ind w:left="-57" w:right="120" w:firstLine="8"/>
              <w:jc w:val="both"/>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 xml:space="preserve">Адаптиране и пилотно провеждане на електронен обучителен модул на програма HELP, посветен на превенцията и защитата от </w:t>
            </w:r>
            <w:r w:rsidRPr="002E5E0D">
              <w:rPr>
                <w:rFonts w:ascii="Times New Roman" w:eastAsia="Calibri" w:hAnsi="Times New Roman" w:cs="Times New Roman"/>
                <w:color w:val="2A2A2A"/>
                <w:sz w:val="24"/>
                <w:szCs w:val="24"/>
              </w:rPr>
              <w:lastRenderedPageBreak/>
              <w:t>насилие над жени и домашно насилие</w:t>
            </w:r>
          </w:p>
          <w:p w:rsidR="00081183" w:rsidRPr="002E5E0D" w:rsidRDefault="00081183" w:rsidP="002E5E0D">
            <w:pPr>
              <w:overflowPunct w:val="0"/>
              <w:autoSpaceDE w:val="0"/>
              <w:autoSpaceDN w:val="0"/>
              <w:spacing w:after="0" w:line="240" w:lineRule="auto"/>
              <w:ind w:left="184" w:right="120" w:firstLine="8"/>
              <w:jc w:val="both"/>
              <w:rPr>
                <w:rFonts w:ascii="Times New Roman" w:hAnsi="Times New Roman" w:cs="Times New Roman"/>
                <w:bCs/>
                <w:sz w:val="24"/>
                <w:szCs w:val="24"/>
                <w:highlight w:val="yellow"/>
                <w:lang w:eastAsia="bg-BG"/>
              </w:rPr>
            </w:pPr>
          </w:p>
        </w:tc>
        <w:tc>
          <w:tcPr>
            <w:tcW w:w="1163" w:type="dxa"/>
            <w:gridSpan w:val="2"/>
            <w:shd w:val="clear" w:color="auto" w:fill="auto"/>
          </w:tcPr>
          <w:p w:rsidR="00081183" w:rsidRPr="002E5E0D" w:rsidRDefault="00AA4EC1" w:rsidP="002E5E0D">
            <w:pPr>
              <w:spacing w:after="0" w:line="240" w:lineRule="auto"/>
              <w:rPr>
                <w:rFonts w:ascii="Times New Roman" w:hAnsi="Times New Roman" w:cs="Times New Roman"/>
                <w:bCs/>
                <w:sz w:val="24"/>
                <w:szCs w:val="24"/>
                <w:highlight w:val="yellow"/>
                <w:lang w:eastAsia="bg-BG"/>
              </w:rPr>
            </w:pPr>
            <w:r w:rsidRPr="002E5E0D">
              <w:rPr>
                <w:rFonts w:ascii="Times New Roman" w:eastAsia="Calibri" w:hAnsi="Times New Roman" w:cs="Times New Roman"/>
                <w:color w:val="2A2A2A"/>
                <w:sz w:val="24"/>
                <w:szCs w:val="24"/>
              </w:rPr>
              <w:lastRenderedPageBreak/>
              <w:t>Текущ</w:t>
            </w:r>
          </w:p>
        </w:tc>
        <w:tc>
          <w:tcPr>
            <w:tcW w:w="708" w:type="dxa"/>
            <w:shd w:val="clear" w:color="auto" w:fill="auto"/>
          </w:tcPr>
          <w:p w:rsidR="00081183" w:rsidRPr="002E5E0D" w:rsidRDefault="00081183" w:rsidP="002E5E0D">
            <w:pPr>
              <w:spacing w:after="0" w:line="240" w:lineRule="auto"/>
              <w:ind w:left="-57" w:right="-113"/>
              <w:rPr>
                <w:rFonts w:ascii="Times New Roman" w:hAnsi="Times New Roman" w:cs="Times New Roman"/>
                <w:bCs/>
                <w:sz w:val="24"/>
                <w:szCs w:val="24"/>
                <w:highlight w:val="yellow"/>
                <w:lang w:eastAsia="bg-BG"/>
              </w:rPr>
            </w:pPr>
            <w:r w:rsidRPr="002E5E0D">
              <w:rPr>
                <w:rFonts w:ascii="Times New Roman" w:eastAsia="Calibri" w:hAnsi="Times New Roman" w:cs="Times New Roman"/>
                <w:color w:val="2A2A2A"/>
                <w:sz w:val="24"/>
                <w:szCs w:val="24"/>
              </w:rPr>
              <w:t>2022 г.</w:t>
            </w:r>
          </w:p>
        </w:tc>
        <w:tc>
          <w:tcPr>
            <w:tcW w:w="1276" w:type="dxa"/>
            <w:shd w:val="clear" w:color="auto" w:fill="auto"/>
          </w:tcPr>
          <w:p w:rsidR="00081183" w:rsidRPr="002E5E0D" w:rsidRDefault="00081183" w:rsidP="002E5E0D">
            <w:pPr>
              <w:spacing w:after="0" w:line="240" w:lineRule="auto"/>
              <w:rPr>
                <w:rFonts w:ascii="Times New Roman" w:hAnsi="Times New Roman" w:cs="Times New Roman"/>
                <w:bCs/>
                <w:sz w:val="24"/>
                <w:szCs w:val="24"/>
                <w:highlight w:val="yellow"/>
                <w:lang w:eastAsia="bg-BG"/>
              </w:rPr>
            </w:pPr>
            <w:r w:rsidRPr="002E5E0D">
              <w:rPr>
                <w:rFonts w:ascii="Times New Roman" w:eastAsia="Calibri" w:hAnsi="Times New Roman" w:cs="Times New Roman"/>
                <w:color w:val="2A2A2A"/>
                <w:sz w:val="24"/>
                <w:szCs w:val="24"/>
              </w:rPr>
              <w:t>НИП</w:t>
            </w:r>
          </w:p>
        </w:tc>
        <w:tc>
          <w:tcPr>
            <w:tcW w:w="1701" w:type="dxa"/>
            <w:shd w:val="clear" w:color="auto" w:fill="auto"/>
          </w:tcPr>
          <w:p w:rsidR="00081183" w:rsidRPr="002E5E0D" w:rsidRDefault="00081183" w:rsidP="002E5E0D">
            <w:pPr>
              <w:overflowPunct w:val="0"/>
              <w:autoSpaceDE w:val="0"/>
              <w:autoSpaceDN w:val="0"/>
              <w:spacing w:after="0" w:line="240" w:lineRule="auto"/>
              <w:ind w:left="-57" w:right="-113" w:firstLine="6"/>
              <w:rPr>
                <w:rFonts w:ascii="Times New Roman" w:hAnsi="Times New Roman" w:cs="Times New Roman"/>
                <w:bCs/>
                <w:sz w:val="24"/>
                <w:szCs w:val="24"/>
                <w:highlight w:val="yellow"/>
                <w:lang w:eastAsia="bg-BG"/>
              </w:rPr>
            </w:pPr>
            <w:r w:rsidRPr="002E5E0D">
              <w:rPr>
                <w:rFonts w:ascii="Times New Roman" w:eastAsia="Calibri" w:hAnsi="Times New Roman" w:cs="Times New Roman"/>
                <w:color w:val="2A2A2A"/>
                <w:sz w:val="24"/>
                <w:szCs w:val="24"/>
              </w:rPr>
              <w:t xml:space="preserve">Програма „Правосъдие" на НФМ 2014-2021 г. и частично </w:t>
            </w:r>
            <w:r w:rsidRPr="002E5E0D">
              <w:rPr>
                <w:rFonts w:ascii="Times New Roman" w:eastAsia="Calibri" w:hAnsi="Times New Roman" w:cs="Times New Roman"/>
                <w:color w:val="2A2A2A"/>
                <w:sz w:val="24"/>
                <w:szCs w:val="24"/>
              </w:rPr>
              <w:lastRenderedPageBreak/>
              <w:t>съфинансира</w:t>
            </w:r>
            <w:r w:rsidR="008C39B2" w:rsidRPr="002E5E0D">
              <w:rPr>
                <w:rFonts w:ascii="Times New Roman" w:eastAsia="Calibri" w:hAnsi="Times New Roman" w:cs="Times New Roman"/>
                <w:color w:val="2A2A2A"/>
                <w:sz w:val="24"/>
                <w:szCs w:val="24"/>
              </w:rPr>
              <w:t>не</w:t>
            </w:r>
            <w:r w:rsidRPr="002E5E0D">
              <w:rPr>
                <w:rFonts w:ascii="Times New Roman" w:eastAsia="Calibri" w:hAnsi="Times New Roman" w:cs="Times New Roman"/>
                <w:color w:val="2A2A2A"/>
                <w:sz w:val="24"/>
                <w:szCs w:val="24"/>
              </w:rPr>
              <w:t xml:space="preserve"> по проекг "HELP в ЕС II", </w:t>
            </w:r>
            <w:r w:rsidRPr="002E5E0D">
              <w:rPr>
                <w:rFonts w:ascii="Times New Roman" w:eastAsia="Calibri" w:hAnsi="Times New Roman" w:cs="Times New Roman"/>
                <w:color w:val="2A2A2A"/>
                <w:sz w:val="24"/>
                <w:szCs w:val="24"/>
                <w:lang w:val="en-US"/>
              </w:rPr>
              <w:t>o</w:t>
            </w:r>
            <w:r w:rsidRPr="002E5E0D">
              <w:rPr>
                <w:rFonts w:ascii="Times New Roman" w:eastAsia="Calibri" w:hAnsi="Times New Roman" w:cs="Times New Roman"/>
                <w:color w:val="2A2A2A"/>
                <w:sz w:val="24"/>
                <w:szCs w:val="24"/>
              </w:rPr>
              <w:t>съществяван от Съвета на Европа</w:t>
            </w:r>
            <w:r w:rsidRPr="002E5E0D">
              <w:rPr>
                <w:rFonts w:ascii="Times New Roman" w:eastAsia="Calibri" w:hAnsi="Times New Roman" w:cs="Times New Roman"/>
                <w:color w:val="2A2A2A"/>
                <w:sz w:val="24"/>
                <w:szCs w:val="24"/>
                <w:lang w:val="en-US"/>
              </w:rPr>
              <w:t>,</w:t>
            </w:r>
            <w:r w:rsidRPr="002E5E0D">
              <w:rPr>
                <w:rFonts w:ascii="Times New Roman" w:eastAsia="Calibri" w:hAnsi="Times New Roman" w:cs="Times New Roman"/>
                <w:color w:val="2A2A2A"/>
                <w:sz w:val="24"/>
                <w:szCs w:val="24"/>
              </w:rPr>
              <w:t xml:space="preserve"> с подкрепата на ЕС</w:t>
            </w:r>
          </w:p>
        </w:tc>
        <w:tc>
          <w:tcPr>
            <w:tcW w:w="3516" w:type="dxa"/>
            <w:shd w:val="clear" w:color="auto" w:fill="auto"/>
          </w:tcPr>
          <w:p w:rsidR="00081183" w:rsidRPr="002E5E0D" w:rsidRDefault="00081183" w:rsidP="002E5E0D">
            <w:pPr>
              <w:overflowPunct w:val="0"/>
              <w:autoSpaceDE w:val="0"/>
              <w:autoSpaceDN w:val="0"/>
              <w:spacing w:after="0" w:line="240" w:lineRule="auto"/>
              <w:ind w:left="-113" w:right="120"/>
              <w:jc w:val="both"/>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lastRenderedPageBreak/>
              <w:t xml:space="preserve">Преведен, адаптиран и пилотно проведен електронен обучителен модул на програма HELP; </w:t>
            </w:r>
          </w:p>
          <w:p w:rsidR="00081183" w:rsidRPr="002E5E0D" w:rsidRDefault="00081183" w:rsidP="002E5E0D">
            <w:pPr>
              <w:overflowPunct w:val="0"/>
              <w:autoSpaceDE w:val="0"/>
              <w:autoSpaceDN w:val="0"/>
              <w:spacing w:after="0" w:line="240" w:lineRule="auto"/>
              <w:ind w:left="-113" w:right="120"/>
              <w:jc w:val="both"/>
              <w:rPr>
                <w:rFonts w:ascii="Times New Roman" w:eastAsia="Calibri" w:hAnsi="Times New Roman" w:cs="Times New Roman"/>
                <w:color w:val="2A2A2A"/>
                <w:sz w:val="24"/>
                <w:szCs w:val="24"/>
              </w:rPr>
            </w:pPr>
            <w:r w:rsidRPr="002E5E0D">
              <w:rPr>
                <w:rFonts w:ascii="Times New Roman" w:eastAsia="Calibri" w:hAnsi="Times New Roman" w:cs="Times New Roman"/>
                <w:color w:val="2A2A2A"/>
                <w:sz w:val="24"/>
                <w:szCs w:val="24"/>
              </w:rPr>
              <w:t xml:space="preserve">брой обучени представители на </w:t>
            </w:r>
            <w:r w:rsidRPr="002E5E0D">
              <w:rPr>
                <w:rFonts w:ascii="Times New Roman" w:eastAsia="Calibri" w:hAnsi="Times New Roman" w:cs="Times New Roman"/>
                <w:color w:val="2A2A2A"/>
                <w:sz w:val="24"/>
                <w:szCs w:val="24"/>
              </w:rPr>
              <w:lastRenderedPageBreak/>
              <w:t>целевите групи по проекта</w:t>
            </w:r>
          </w:p>
          <w:p w:rsidR="00081183" w:rsidRPr="002E5E0D" w:rsidRDefault="00081183" w:rsidP="002E5E0D">
            <w:pPr>
              <w:spacing w:after="0" w:line="240" w:lineRule="auto"/>
              <w:rPr>
                <w:rFonts w:ascii="Times New Roman" w:hAnsi="Times New Roman" w:cs="Times New Roman"/>
                <w:bCs/>
                <w:sz w:val="24"/>
                <w:szCs w:val="24"/>
                <w:highlight w:val="yellow"/>
                <w:lang w:eastAsia="bg-BG"/>
              </w:rPr>
            </w:pPr>
          </w:p>
        </w:tc>
        <w:tc>
          <w:tcPr>
            <w:tcW w:w="1417" w:type="dxa"/>
            <w:shd w:val="clear" w:color="auto" w:fill="FFFFFF"/>
          </w:tcPr>
          <w:p w:rsidR="00081183" w:rsidRPr="002E5E0D" w:rsidRDefault="00081183" w:rsidP="002E5E0D">
            <w:pPr>
              <w:spacing w:after="0" w:line="240" w:lineRule="auto"/>
              <w:jc w:val="center"/>
              <w:rPr>
                <w:rFonts w:ascii="Times New Roman" w:hAnsi="Times New Roman" w:cs="Times New Roman"/>
                <w:bCs/>
                <w:sz w:val="24"/>
                <w:szCs w:val="24"/>
                <w:highlight w:val="yellow"/>
                <w:lang w:val="en-US" w:eastAsia="bg-BG"/>
              </w:rPr>
            </w:pPr>
            <w:r w:rsidRPr="002E5E0D">
              <w:rPr>
                <w:rFonts w:ascii="Times New Roman" w:hAnsi="Times New Roman" w:cs="Times New Roman"/>
                <w:bCs/>
                <w:sz w:val="24"/>
                <w:szCs w:val="24"/>
                <w:lang w:val="en-US" w:eastAsia="bg-BG"/>
              </w:rPr>
              <w:lastRenderedPageBreak/>
              <w:t>0</w:t>
            </w:r>
          </w:p>
        </w:tc>
        <w:tc>
          <w:tcPr>
            <w:tcW w:w="1843" w:type="dxa"/>
            <w:shd w:val="clear" w:color="auto" w:fill="auto"/>
          </w:tcPr>
          <w:p w:rsidR="00081183" w:rsidRPr="002E5E0D" w:rsidRDefault="00081183" w:rsidP="002E5E0D">
            <w:pPr>
              <w:spacing w:after="0" w:line="240" w:lineRule="auto"/>
              <w:ind w:left="-113"/>
              <w:jc w:val="center"/>
              <w:rPr>
                <w:rFonts w:ascii="Times New Roman" w:hAnsi="Times New Roman" w:cs="Times New Roman"/>
                <w:bCs/>
                <w:sz w:val="24"/>
                <w:szCs w:val="24"/>
                <w:highlight w:val="yellow"/>
                <w:lang w:eastAsia="bg-BG"/>
              </w:rPr>
            </w:pPr>
            <w:r w:rsidRPr="002E5E0D">
              <w:rPr>
                <w:rFonts w:ascii="Times New Roman" w:eastAsia="Calibri" w:hAnsi="Times New Roman" w:cs="Times New Roman"/>
                <w:color w:val="2A2A2A"/>
                <w:sz w:val="24"/>
                <w:szCs w:val="24"/>
              </w:rPr>
              <w:t>35 обучени</w:t>
            </w:r>
          </w:p>
        </w:tc>
      </w:tr>
      <w:tr w:rsidR="00474C89" w:rsidRPr="00ED57A9" w:rsidTr="002E5E0D">
        <w:tc>
          <w:tcPr>
            <w:tcW w:w="15480" w:type="dxa"/>
            <w:gridSpan w:val="10"/>
            <w:shd w:val="clear" w:color="auto" w:fill="FFF2CC"/>
          </w:tcPr>
          <w:p w:rsidR="00474C89" w:rsidRPr="002E5E0D" w:rsidRDefault="00474C89" w:rsidP="002E5E0D">
            <w:pPr>
              <w:jc w:val="center"/>
              <w:rPr>
                <w:rFonts w:ascii="Times New Roman" w:hAnsi="Times New Roman" w:cs="Times New Roman"/>
                <w:sz w:val="24"/>
                <w:szCs w:val="24"/>
              </w:rPr>
            </w:pPr>
            <w:r w:rsidRPr="002E5E0D">
              <w:rPr>
                <w:rFonts w:ascii="Times New Roman" w:hAnsi="Times New Roman" w:cs="Times New Roman"/>
                <w:b/>
                <w:bCs/>
                <w:sz w:val="24"/>
                <w:szCs w:val="24"/>
                <w:lang w:eastAsia="bg-BG"/>
              </w:rPr>
              <w:lastRenderedPageBreak/>
              <w:t>Цел</w:t>
            </w:r>
            <w:r w:rsidRPr="002E5E0D">
              <w:rPr>
                <w:rFonts w:ascii="Times New Roman" w:hAnsi="Times New Roman" w:cs="Times New Roman"/>
                <w:b/>
                <w:bCs/>
                <w:sz w:val="24"/>
                <w:szCs w:val="24"/>
                <w:lang w:val="en-US" w:eastAsia="bg-BG"/>
              </w:rPr>
              <w:t xml:space="preserve"> </w:t>
            </w:r>
            <w:r w:rsidRPr="002E5E0D">
              <w:rPr>
                <w:rFonts w:ascii="Times New Roman" w:hAnsi="Times New Roman" w:cs="Times New Roman"/>
                <w:b/>
                <w:bCs/>
                <w:sz w:val="24"/>
                <w:szCs w:val="24"/>
                <w:lang w:eastAsia="bg-BG"/>
              </w:rPr>
              <w:t>5</w:t>
            </w:r>
            <w:r w:rsidRPr="002E5E0D">
              <w:rPr>
                <w:rFonts w:ascii="Times New Roman" w:hAnsi="Times New Roman" w:cs="Times New Roman"/>
                <w:b/>
                <w:bCs/>
                <w:sz w:val="24"/>
                <w:szCs w:val="24"/>
                <w:lang w:val="ru-RU" w:eastAsia="bg-BG"/>
              </w:rPr>
              <w:t xml:space="preserve">. </w:t>
            </w:r>
            <w:r w:rsidRPr="002E5E0D">
              <w:rPr>
                <w:rFonts w:ascii="Times New Roman" w:hAnsi="Times New Roman" w:cs="Times New Roman"/>
                <w:b/>
                <w:bCs/>
                <w:sz w:val="24"/>
                <w:szCs w:val="24"/>
                <w:lang w:eastAsia="bg-BG"/>
              </w:rPr>
              <w:t>Предприемане на целенасочени мерки и иновативни интегрирани услуги за повишаване на родителския капацитет в подкрепа на уязвимите семейства, подобряване на родителската грижа и за защита правата на децата</w:t>
            </w:r>
            <w:r w:rsidRPr="002E5E0D">
              <w:rPr>
                <w:rFonts w:ascii="Times New Roman" w:hAnsi="Times New Roman" w:cs="Times New Roman"/>
                <w:b/>
                <w:bCs/>
                <w:sz w:val="24"/>
                <w:szCs w:val="24"/>
              </w:rPr>
              <w:t xml:space="preserve">  </w:t>
            </w:r>
          </w:p>
        </w:tc>
      </w:tr>
      <w:tr w:rsidR="00474C89" w:rsidRPr="00ED57A9" w:rsidTr="002E5E0D">
        <w:tc>
          <w:tcPr>
            <w:tcW w:w="596" w:type="dxa"/>
            <w:shd w:val="clear" w:color="auto" w:fill="D8F4F1"/>
          </w:tcPr>
          <w:p w:rsidR="00474C89" w:rsidRPr="002E5E0D" w:rsidRDefault="00474C89" w:rsidP="002E5E0D">
            <w:pPr>
              <w:spacing w:after="0" w:line="240" w:lineRule="auto"/>
              <w:jc w:val="center"/>
              <w:rPr>
                <w:rFonts w:ascii="Times New Roman" w:hAnsi="Times New Roman" w:cs="Times New Roman"/>
                <w:bCs/>
                <w:lang w:val="en-US" w:eastAsia="bg-BG"/>
              </w:rPr>
            </w:pPr>
          </w:p>
          <w:p w:rsidR="00474C89" w:rsidRPr="002E5E0D" w:rsidRDefault="00474C89" w:rsidP="002E5E0D">
            <w:pPr>
              <w:jc w:val="center"/>
              <w:rPr>
                <w:rFonts w:ascii="Times New Roman" w:hAnsi="Times New Roman" w:cs="Times New Roman"/>
                <w:b/>
                <w:bCs/>
                <w:lang w:eastAsia="bg-BG"/>
              </w:rPr>
            </w:pPr>
          </w:p>
          <w:p w:rsidR="00474C89" w:rsidRPr="002E5E0D" w:rsidRDefault="00474C89" w:rsidP="002E5E0D">
            <w:pPr>
              <w:jc w:val="center"/>
              <w:rPr>
                <w:rFonts w:ascii="Times New Roman" w:hAnsi="Times New Roman" w:cs="Times New Roman"/>
              </w:rPr>
            </w:pPr>
          </w:p>
        </w:tc>
        <w:tc>
          <w:tcPr>
            <w:tcW w:w="3289" w:type="dxa"/>
            <w:gridSpan w:val="2"/>
            <w:shd w:val="clear" w:color="auto" w:fill="D8F4F1"/>
          </w:tcPr>
          <w:p w:rsidR="00474C89" w:rsidRPr="002E5E0D" w:rsidRDefault="00474C89" w:rsidP="002E5E0D">
            <w:pPr>
              <w:jc w:val="center"/>
              <w:rPr>
                <w:rFonts w:ascii="Times New Roman" w:hAnsi="Times New Roman" w:cs="Times New Roman"/>
                <w:b/>
                <w:bCs/>
                <w:lang w:eastAsia="bg-BG"/>
              </w:rPr>
            </w:pPr>
            <w:r w:rsidRPr="002E5E0D">
              <w:rPr>
                <w:rFonts w:ascii="Times New Roman" w:hAnsi="Times New Roman" w:cs="Times New Roman"/>
                <w:b/>
                <w:bCs/>
                <w:lang w:eastAsia="bg-BG"/>
              </w:rPr>
              <w:t>Мерки</w:t>
            </w:r>
          </w:p>
        </w:tc>
        <w:tc>
          <w:tcPr>
            <w:tcW w:w="1134" w:type="dxa"/>
            <w:shd w:val="clear" w:color="auto" w:fill="D8F4F1"/>
          </w:tcPr>
          <w:p w:rsidR="00474C89" w:rsidRPr="002E5E0D" w:rsidRDefault="00474C89" w:rsidP="002E5E0D">
            <w:pPr>
              <w:jc w:val="center"/>
              <w:rPr>
                <w:rFonts w:ascii="Times New Roman" w:hAnsi="Times New Roman" w:cs="Times New Roman"/>
                <w:b/>
                <w:bCs/>
                <w:lang w:eastAsia="bg-BG"/>
              </w:rPr>
            </w:pPr>
            <w:r w:rsidRPr="002E5E0D">
              <w:rPr>
                <w:rFonts w:ascii="Times New Roman" w:hAnsi="Times New Roman" w:cs="Times New Roman"/>
                <w:b/>
                <w:bCs/>
                <w:lang w:eastAsia="bg-BG"/>
              </w:rPr>
              <w:t>Статус</w:t>
            </w:r>
          </w:p>
        </w:tc>
        <w:tc>
          <w:tcPr>
            <w:tcW w:w="708" w:type="dxa"/>
            <w:shd w:val="clear" w:color="auto" w:fill="D8F4F1"/>
          </w:tcPr>
          <w:p w:rsidR="00474C89" w:rsidRPr="002E5E0D" w:rsidRDefault="00474C89" w:rsidP="002E5E0D">
            <w:pPr>
              <w:spacing w:after="0" w:line="240" w:lineRule="auto"/>
              <w:ind w:right="-57"/>
              <w:jc w:val="center"/>
              <w:rPr>
                <w:rFonts w:ascii="Times New Roman" w:hAnsi="Times New Roman" w:cs="Times New Roman"/>
                <w:b/>
                <w:bCs/>
                <w:lang w:eastAsia="bg-BG"/>
              </w:rPr>
            </w:pPr>
            <w:r w:rsidRPr="002E5E0D">
              <w:rPr>
                <w:rFonts w:ascii="Times New Roman" w:hAnsi="Times New Roman" w:cs="Times New Roman"/>
                <w:b/>
                <w:bCs/>
                <w:lang w:eastAsia="bg-BG"/>
              </w:rPr>
              <w:t>Срок</w:t>
            </w:r>
          </w:p>
        </w:tc>
        <w:tc>
          <w:tcPr>
            <w:tcW w:w="1276" w:type="dxa"/>
            <w:shd w:val="clear" w:color="auto" w:fill="D8F4F1"/>
          </w:tcPr>
          <w:p w:rsidR="00474C89" w:rsidRPr="002E5E0D" w:rsidRDefault="00474C89" w:rsidP="002E5E0D">
            <w:pPr>
              <w:spacing w:after="0" w:line="240" w:lineRule="auto"/>
              <w:ind w:right="-57"/>
              <w:jc w:val="center"/>
              <w:rPr>
                <w:rFonts w:ascii="Times New Roman" w:hAnsi="Times New Roman" w:cs="Times New Roman"/>
                <w:b/>
                <w:bCs/>
                <w:lang w:eastAsia="bg-BG"/>
              </w:rPr>
            </w:pPr>
            <w:r w:rsidRPr="002E5E0D">
              <w:rPr>
                <w:rFonts w:ascii="Times New Roman" w:hAnsi="Times New Roman" w:cs="Times New Roman"/>
                <w:b/>
                <w:bCs/>
                <w:lang w:eastAsia="bg-BG"/>
              </w:rPr>
              <w:t>Отговор</w:t>
            </w:r>
            <w:r w:rsidRPr="002E5E0D">
              <w:rPr>
                <w:rFonts w:ascii="Times New Roman" w:hAnsi="Times New Roman" w:cs="Times New Roman"/>
                <w:b/>
                <w:bCs/>
                <w:lang w:eastAsia="bg-BG"/>
              </w:rPr>
              <w:softHyphen/>
              <w:t>на институ</w:t>
            </w:r>
            <w:r w:rsidRPr="002E5E0D">
              <w:rPr>
                <w:rFonts w:ascii="Times New Roman" w:hAnsi="Times New Roman" w:cs="Times New Roman"/>
                <w:b/>
                <w:bCs/>
                <w:lang w:eastAsia="bg-BG"/>
              </w:rPr>
              <w:softHyphen/>
              <w:t>ция</w:t>
            </w:r>
          </w:p>
        </w:tc>
        <w:tc>
          <w:tcPr>
            <w:tcW w:w="1701" w:type="dxa"/>
            <w:shd w:val="clear" w:color="auto" w:fill="D8F4F1"/>
          </w:tcPr>
          <w:p w:rsidR="00474C89" w:rsidRPr="002E5E0D" w:rsidRDefault="00474C89" w:rsidP="002E5E0D">
            <w:pPr>
              <w:spacing w:after="0" w:line="240" w:lineRule="auto"/>
              <w:ind w:right="-57"/>
              <w:jc w:val="center"/>
              <w:rPr>
                <w:rFonts w:ascii="Times New Roman" w:hAnsi="Times New Roman" w:cs="Times New Roman"/>
                <w:b/>
                <w:bCs/>
                <w:lang w:eastAsia="bg-BG"/>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516" w:type="dxa"/>
            <w:shd w:val="clear" w:color="auto" w:fill="D8F4F1"/>
          </w:tcPr>
          <w:p w:rsidR="002D6BE2" w:rsidRPr="002E5E0D" w:rsidRDefault="002D6BE2"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474C89" w:rsidRPr="002E5E0D" w:rsidRDefault="002D6BE2" w:rsidP="002E5E0D">
            <w:pPr>
              <w:jc w:val="center"/>
              <w:rPr>
                <w:rFonts w:ascii="Times New Roman" w:hAnsi="Times New Roman" w:cs="Times New Roman"/>
                <w:b/>
                <w:bCs/>
                <w:lang w:eastAsia="bg-BG"/>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417" w:type="dxa"/>
            <w:shd w:val="clear" w:color="auto" w:fill="D8F4F1"/>
          </w:tcPr>
          <w:p w:rsidR="00474C89" w:rsidRPr="002E5E0D" w:rsidRDefault="00474C89"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Текуща стойност</w:t>
            </w:r>
          </w:p>
          <w:p w:rsidR="00474C89" w:rsidRPr="002E5E0D" w:rsidRDefault="00474C89" w:rsidP="002E5E0D">
            <w:pPr>
              <w:spacing w:after="0" w:line="240" w:lineRule="auto"/>
              <w:jc w:val="center"/>
              <w:rPr>
                <w:rFonts w:ascii="Times New Roman" w:hAnsi="Times New Roman" w:cs="Times New Roman"/>
                <w:b/>
                <w:bCs/>
                <w:lang w:eastAsia="bg-BG"/>
              </w:rPr>
            </w:pPr>
          </w:p>
        </w:tc>
        <w:tc>
          <w:tcPr>
            <w:tcW w:w="1843" w:type="dxa"/>
            <w:shd w:val="clear" w:color="auto" w:fill="D8F4F1"/>
          </w:tcPr>
          <w:p w:rsidR="00474C89" w:rsidRPr="002E5E0D" w:rsidRDefault="00474C89" w:rsidP="002E5E0D">
            <w:pPr>
              <w:ind w:left="-113"/>
              <w:jc w:val="center"/>
              <w:rPr>
                <w:rFonts w:ascii="Times New Roman" w:hAnsi="Times New Roman" w:cs="Times New Roman"/>
                <w:b/>
                <w:bCs/>
                <w:lang w:eastAsia="bg-BG"/>
              </w:rPr>
            </w:pPr>
            <w:r w:rsidRPr="002E5E0D">
              <w:rPr>
                <w:rFonts w:ascii="Times New Roman" w:hAnsi="Times New Roman" w:cs="Times New Roman"/>
                <w:b/>
                <w:bCs/>
                <w:lang w:eastAsia="bg-BG"/>
              </w:rPr>
              <w:t>Целева стойност с натрупване 2022-2023 г.</w:t>
            </w:r>
          </w:p>
        </w:tc>
      </w:tr>
      <w:tr w:rsidR="00AA4EC1" w:rsidRPr="00ED57A9" w:rsidTr="002E5E0D">
        <w:tc>
          <w:tcPr>
            <w:tcW w:w="596" w:type="dxa"/>
            <w:shd w:val="clear" w:color="auto" w:fill="auto"/>
          </w:tcPr>
          <w:p w:rsidR="00AA4EC1" w:rsidRPr="002E5E0D" w:rsidRDefault="00AA4EC1" w:rsidP="002E5E0D">
            <w:pPr>
              <w:spacing w:after="0" w:line="240" w:lineRule="auto"/>
              <w:jc w:val="center"/>
              <w:rPr>
                <w:rFonts w:ascii="Times New Roman" w:hAnsi="Times New Roman" w:cs="Times New Roman"/>
                <w:bCs/>
                <w:lang w:val="en-US" w:eastAsia="bg-BG"/>
              </w:rPr>
            </w:pPr>
            <w:r w:rsidRPr="002E5E0D">
              <w:rPr>
                <w:rFonts w:ascii="Times New Roman" w:hAnsi="Times New Roman" w:cs="Times New Roman"/>
                <w:bCs/>
                <w:lang w:eastAsia="bg-BG"/>
              </w:rPr>
              <w:t>5</w:t>
            </w:r>
            <w:r w:rsidRPr="002E5E0D">
              <w:rPr>
                <w:rFonts w:ascii="Times New Roman" w:hAnsi="Times New Roman" w:cs="Times New Roman"/>
                <w:bCs/>
                <w:lang w:val="en-US" w:eastAsia="bg-BG"/>
              </w:rPr>
              <w:t>.1</w:t>
            </w:r>
          </w:p>
        </w:tc>
        <w:tc>
          <w:tcPr>
            <w:tcW w:w="3289" w:type="dxa"/>
            <w:gridSpan w:val="2"/>
            <w:shd w:val="clear" w:color="auto" w:fill="auto"/>
          </w:tcPr>
          <w:p w:rsidR="00AA4EC1" w:rsidRPr="002E5E0D" w:rsidRDefault="00AA4EC1"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Прилагане на Координационния механизъм  за рефериране и обгрижване на случаи на непридружени български деца и деца-жертви на трафик, завръщащи се от чужбина“.</w:t>
            </w:r>
          </w:p>
        </w:tc>
        <w:tc>
          <w:tcPr>
            <w:tcW w:w="1134" w:type="dxa"/>
            <w:shd w:val="clear" w:color="auto" w:fill="auto"/>
          </w:tcPr>
          <w:p w:rsidR="00AA4EC1" w:rsidRPr="002E5E0D" w:rsidRDefault="00AA4EC1" w:rsidP="00AA4EC1">
            <w:pPr>
              <w:rPr>
                <w:rFonts w:ascii="Times New Roman" w:hAnsi="Times New Roman" w:cs="Times New Roman"/>
              </w:rPr>
            </w:pPr>
            <w:r w:rsidRPr="002E5E0D">
              <w:rPr>
                <w:rFonts w:ascii="Times New Roman" w:hAnsi="Times New Roman" w:cs="Times New Roman"/>
              </w:rPr>
              <w:t>Текущ</w:t>
            </w:r>
          </w:p>
        </w:tc>
        <w:tc>
          <w:tcPr>
            <w:tcW w:w="708" w:type="dxa"/>
            <w:shd w:val="clear" w:color="auto" w:fill="auto"/>
          </w:tcPr>
          <w:p w:rsidR="00AA4EC1" w:rsidRPr="002E5E0D" w:rsidRDefault="00AA4EC1" w:rsidP="002E5E0D">
            <w:pPr>
              <w:spacing w:after="0" w:line="240" w:lineRule="auto"/>
              <w:ind w:left="-113" w:right="-113"/>
              <w:rPr>
                <w:rFonts w:ascii="Times New Roman" w:hAnsi="Times New Roman" w:cs="Times New Roman"/>
                <w:sz w:val="24"/>
                <w:szCs w:val="24"/>
                <w:lang w:eastAsia="bg-BG"/>
              </w:rPr>
            </w:pPr>
            <w:r w:rsidRPr="002E5E0D">
              <w:rPr>
                <w:rFonts w:ascii="Times New Roman" w:hAnsi="Times New Roman" w:cs="Times New Roman"/>
                <w:sz w:val="24"/>
                <w:szCs w:val="24"/>
                <w:lang w:eastAsia="bg-BG"/>
              </w:rPr>
              <w:t>202</w:t>
            </w:r>
            <w:r w:rsidR="00F44A07" w:rsidRPr="002E5E0D">
              <w:rPr>
                <w:rFonts w:ascii="Times New Roman" w:hAnsi="Times New Roman" w:cs="Times New Roman"/>
                <w:sz w:val="24"/>
                <w:szCs w:val="24"/>
                <w:lang w:eastAsia="bg-BG"/>
              </w:rPr>
              <w:t>2</w:t>
            </w:r>
            <w:r w:rsidR="000034CD" w:rsidRPr="002E5E0D">
              <w:rPr>
                <w:rFonts w:ascii="Times New Roman" w:hAnsi="Times New Roman" w:cs="Times New Roman"/>
                <w:sz w:val="24"/>
                <w:szCs w:val="24"/>
                <w:lang w:eastAsia="bg-BG"/>
              </w:rPr>
              <w:t xml:space="preserve"> г.</w:t>
            </w:r>
          </w:p>
        </w:tc>
        <w:tc>
          <w:tcPr>
            <w:tcW w:w="1276" w:type="dxa"/>
            <w:shd w:val="clear" w:color="auto" w:fill="auto"/>
          </w:tcPr>
          <w:p w:rsidR="00AA4EC1" w:rsidRPr="002E5E0D" w:rsidRDefault="00AA4EC1"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ДАЗД</w:t>
            </w:r>
          </w:p>
        </w:tc>
        <w:tc>
          <w:tcPr>
            <w:tcW w:w="1701" w:type="dxa"/>
            <w:shd w:val="clear" w:color="auto" w:fill="auto"/>
          </w:tcPr>
          <w:p w:rsidR="00AA4EC1" w:rsidRPr="002E5E0D" w:rsidRDefault="00AA4EC1" w:rsidP="002E5E0D">
            <w:pPr>
              <w:spacing w:after="0" w:line="240" w:lineRule="auto"/>
              <w:rPr>
                <w:rFonts w:ascii="Times New Roman" w:hAnsi="Times New Roman" w:cs="Times New Roman"/>
                <w:sz w:val="24"/>
                <w:szCs w:val="24"/>
                <w:lang w:eastAsia="bg-BG"/>
              </w:rPr>
            </w:pPr>
          </w:p>
        </w:tc>
        <w:tc>
          <w:tcPr>
            <w:tcW w:w="3516" w:type="dxa"/>
            <w:shd w:val="clear" w:color="auto" w:fill="auto"/>
          </w:tcPr>
          <w:p w:rsidR="00AA4EC1" w:rsidRPr="002E5E0D" w:rsidRDefault="00AA4EC1"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Брой реферирани случаи за година</w:t>
            </w:r>
          </w:p>
        </w:tc>
        <w:tc>
          <w:tcPr>
            <w:tcW w:w="1417" w:type="dxa"/>
            <w:shd w:val="clear" w:color="auto" w:fill="auto"/>
          </w:tcPr>
          <w:p w:rsidR="00AA4EC1" w:rsidRPr="002E5E0D" w:rsidRDefault="00AA4EC1" w:rsidP="002E5E0D">
            <w:pPr>
              <w:spacing w:after="0" w:line="240" w:lineRule="auto"/>
              <w:jc w:val="center"/>
              <w:rPr>
                <w:rFonts w:ascii="Times New Roman" w:hAnsi="Times New Roman" w:cs="Times New Roman"/>
                <w:sz w:val="24"/>
                <w:szCs w:val="24"/>
                <w:lang w:eastAsia="bg-BG"/>
              </w:rPr>
            </w:pPr>
          </w:p>
        </w:tc>
        <w:tc>
          <w:tcPr>
            <w:tcW w:w="1843" w:type="dxa"/>
            <w:shd w:val="clear" w:color="auto" w:fill="auto"/>
          </w:tcPr>
          <w:p w:rsidR="00AA4EC1" w:rsidRPr="002E5E0D" w:rsidRDefault="00AA4EC1" w:rsidP="002E5E0D">
            <w:pPr>
              <w:spacing w:after="0" w:line="240" w:lineRule="auto"/>
              <w:jc w:val="center"/>
              <w:rPr>
                <w:rFonts w:ascii="Times New Roman" w:hAnsi="Times New Roman" w:cs="Times New Roman"/>
                <w:sz w:val="24"/>
                <w:szCs w:val="24"/>
                <w:lang w:eastAsia="bg-BG"/>
              </w:rPr>
            </w:pPr>
            <w:r w:rsidRPr="002E5E0D">
              <w:rPr>
                <w:rFonts w:ascii="Times New Roman" w:hAnsi="Times New Roman" w:cs="Times New Roman"/>
                <w:sz w:val="24"/>
                <w:szCs w:val="24"/>
                <w:lang w:eastAsia="bg-BG"/>
              </w:rPr>
              <w:t>75</w:t>
            </w:r>
          </w:p>
        </w:tc>
      </w:tr>
      <w:tr w:rsidR="00F44A07" w:rsidRPr="00ED57A9" w:rsidTr="002E5E0D">
        <w:tc>
          <w:tcPr>
            <w:tcW w:w="596" w:type="dxa"/>
            <w:shd w:val="clear" w:color="auto" w:fill="auto"/>
          </w:tcPr>
          <w:p w:rsidR="00F44A07" w:rsidRPr="002E5E0D" w:rsidRDefault="00F44A07" w:rsidP="002E5E0D">
            <w:pPr>
              <w:spacing w:after="0" w:line="240" w:lineRule="auto"/>
              <w:jc w:val="center"/>
              <w:rPr>
                <w:rFonts w:ascii="Times New Roman" w:hAnsi="Times New Roman" w:cs="Times New Roman"/>
                <w:bCs/>
                <w:lang w:val="en-US" w:eastAsia="bg-BG"/>
              </w:rPr>
            </w:pPr>
            <w:r w:rsidRPr="002E5E0D">
              <w:rPr>
                <w:rFonts w:ascii="Times New Roman" w:hAnsi="Times New Roman" w:cs="Times New Roman"/>
                <w:bCs/>
                <w:lang w:eastAsia="bg-BG"/>
              </w:rPr>
              <w:t>5.2</w:t>
            </w:r>
          </w:p>
        </w:tc>
        <w:tc>
          <w:tcPr>
            <w:tcW w:w="3289" w:type="dxa"/>
            <w:gridSpan w:val="2"/>
            <w:shd w:val="clear" w:color="auto" w:fill="auto"/>
          </w:tcPr>
          <w:p w:rsidR="00F44A07" w:rsidRPr="002E5E0D" w:rsidRDefault="00F44A07"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Повишаване на информираността на децата и техните семейства относно правата на детето, регламентирани в Конвенцията на ООН за правата на детето и Закона за закрила на детето и за съществуващите услуги за подкрепа в общността</w:t>
            </w:r>
          </w:p>
        </w:tc>
        <w:tc>
          <w:tcPr>
            <w:tcW w:w="1134" w:type="dxa"/>
            <w:shd w:val="clear" w:color="auto" w:fill="auto"/>
          </w:tcPr>
          <w:p w:rsidR="00F44A07" w:rsidRPr="002E5E0D" w:rsidRDefault="00F44A07" w:rsidP="00F44A07">
            <w:pPr>
              <w:rPr>
                <w:rFonts w:ascii="Times New Roman" w:hAnsi="Times New Roman" w:cs="Times New Roman"/>
              </w:rPr>
            </w:pPr>
            <w:r w:rsidRPr="002E5E0D">
              <w:rPr>
                <w:rFonts w:ascii="Times New Roman" w:hAnsi="Times New Roman" w:cs="Times New Roman"/>
              </w:rPr>
              <w:t>Текущ</w:t>
            </w:r>
          </w:p>
        </w:tc>
        <w:tc>
          <w:tcPr>
            <w:tcW w:w="708" w:type="dxa"/>
            <w:shd w:val="clear" w:color="auto" w:fill="auto"/>
          </w:tcPr>
          <w:p w:rsidR="00F44A07" w:rsidRPr="002E5E0D" w:rsidRDefault="00F44A07" w:rsidP="002E5E0D">
            <w:pPr>
              <w:spacing w:after="0"/>
              <w:ind w:left="-113" w:right="-113"/>
              <w:rPr>
                <w:rFonts w:ascii="Times New Roman" w:hAnsi="Times New Roman" w:cs="Times New Roman"/>
                <w:sz w:val="24"/>
                <w:szCs w:val="24"/>
              </w:rPr>
            </w:pPr>
            <w:r w:rsidRPr="002E5E0D">
              <w:rPr>
                <w:rFonts w:ascii="Times New Roman" w:hAnsi="Times New Roman" w:cs="Times New Roman"/>
                <w:sz w:val="24"/>
                <w:szCs w:val="24"/>
              </w:rPr>
              <w:t>2022</w:t>
            </w:r>
            <w:r w:rsidR="000034CD" w:rsidRPr="002E5E0D">
              <w:rPr>
                <w:rFonts w:ascii="Times New Roman" w:hAnsi="Times New Roman" w:cs="Times New Roman"/>
                <w:sz w:val="24"/>
                <w:szCs w:val="24"/>
              </w:rPr>
              <w:t xml:space="preserve"> г.</w:t>
            </w:r>
          </w:p>
        </w:tc>
        <w:tc>
          <w:tcPr>
            <w:tcW w:w="1276" w:type="dxa"/>
            <w:shd w:val="clear" w:color="auto" w:fill="auto"/>
          </w:tcPr>
          <w:p w:rsidR="00F44A07" w:rsidRPr="002E5E0D" w:rsidRDefault="00F44A07"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ДАЗД/</w:t>
            </w:r>
          </w:p>
          <w:p w:rsidR="00F44A07" w:rsidRPr="002E5E0D" w:rsidRDefault="00F44A07"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Доставчици на социални услуги</w:t>
            </w:r>
          </w:p>
          <w:p w:rsidR="00F44A07" w:rsidRPr="002E5E0D" w:rsidRDefault="00F44A07" w:rsidP="002E5E0D">
            <w:pPr>
              <w:spacing w:after="0" w:line="240" w:lineRule="auto"/>
              <w:ind w:left="-57" w:right="-57"/>
              <w:rPr>
                <w:rFonts w:ascii="Times New Roman" w:hAnsi="Times New Roman" w:cs="Times New Roman"/>
                <w:sz w:val="24"/>
                <w:szCs w:val="24"/>
                <w:lang w:eastAsia="bg-BG"/>
              </w:rPr>
            </w:pPr>
          </w:p>
          <w:p w:rsidR="00F44A07" w:rsidRPr="002E5E0D" w:rsidRDefault="00F44A07" w:rsidP="002E5E0D">
            <w:pPr>
              <w:spacing w:after="0" w:line="240" w:lineRule="auto"/>
              <w:ind w:left="-57" w:right="-57"/>
              <w:rPr>
                <w:rFonts w:ascii="Times New Roman" w:hAnsi="Times New Roman" w:cs="Times New Roman"/>
                <w:sz w:val="24"/>
                <w:szCs w:val="24"/>
                <w:lang w:eastAsia="bg-BG"/>
              </w:rPr>
            </w:pPr>
          </w:p>
          <w:p w:rsidR="00F44A07" w:rsidRPr="002E5E0D" w:rsidRDefault="00F44A07" w:rsidP="002E5E0D">
            <w:pPr>
              <w:spacing w:after="0" w:line="240" w:lineRule="auto"/>
              <w:ind w:left="-57" w:right="-57"/>
              <w:rPr>
                <w:rFonts w:ascii="Times New Roman" w:hAnsi="Times New Roman" w:cs="Times New Roman"/>
                <w:sz w:val="24"/>
                <w:szCs w:val="24"/>
                <w:lang w:eastAsia="bg-BG"/>
              </w:rPr>
            </w:pPr>
          </w:p>
        </w:tc>
        <w:tc>
          <w:tcPr>
            <w:tcW w:w="1701" w:type="dxa"/>
            <w:shd w:val="clear" w:color="auto" w:fill="auto"/>
          </w:tcPr>
          <w:p w:rsidR="00F44A07" w:rsidRPr="002E5E0D" w:rsidRDefault="00F44A07"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Бюджет на ДАЗД</w:t>
            </w:r>
          </w:p>
        </w:tc>
        <w:tc>
          <w:tcPr>
            <w:tcW w:w="3516" w:type="dxa"/>
            <w:shd w:val="clear" w:color="auto" w:fill="auto"/>
          </w:tcPr>
          <w:p w:rsidR="00F44A07" w:rsidRPr="002E5E0D" w:rsidRDefault="00F44A07" w:rsidP="002E5E0D">
            <w:pPr>
              <w:spacing w:after="0" w:line="240" w:lineRule="auto"/>
              <w:rPr>
                <w:rFonts w:ascii="Times New Roman" w:hAnsi="Times New Roman" w:cs="Times New Roman"/>
                <w:b/>
                <w:bCs/>
                <w:sz w:val="24"/>
                <w:szCs w:val="24"/>
                <w:lang w:eastAsia="bg-BG"/>
              </w:rPr>
            </w:pPr>
            <w:r w:rsidRPr="002E5E0D">
              <w:rPr>
                <w:rFonts w:ascii="Times New Roman" w:hAnsi="Times New Roman" w:cs="Times New Roman"/>
                <w:sz w:val="24"/>
                <w:szCs w:val="24"/>
                <w:lang w:eastAsia="bg-BG"/>
              </w:rPr>
              <w:t xml:space="preserve">Брой проведени беседи с представители на ромската общност, вкл. деца </w:t>
            </w:r>
          </w:p>
        </w:tc>
        <w:tc>
          <w:tcPr>
            <w:tcW w:w="1417" w:type="dxa"/>
            <w:shd w:val="clear" w:color="auto" w:fill="auto"/>
          </w:tcPr>
          <w:p w:rsidR="00F44A07" w:rsidRPr="002E5E0D" w:rsidRDefault="00F44A07" w:rsidP="002E5E0D">
            <w:pPr>
              <w:spacing w:after="0" w:line="240" w:lineRule="auto"/>
              <w:jc w:val="center"/>
              <w:rPr>
                <w:rFonts w:ascii="Times New Roman" w:hAnsi="Times New Roman" w:cs="Times New Roman"/>
                <w:b/>
                <w:bCs/>
                <w:lang w:eastAsia="bg-BG"/>
              </w:rPr>
            </w:pPr>
          </w:p>
        </w:tc>
        <w:tc>
          <w:tcPr>
            <w:tcW w:w="1843" w:type="dxa"/>
            <w:shd w:val="clear" w:color="auto" w:fill="auto"/>
          </w:tcPr>
          <w:p w:rsidR="00F44A07" w:rsidRPr="002E5E0D" w:rsidRDefault="00F44A07" w:rsidP="002E5E0D">
            <w:pPr>
              <w:spacing w:after="0" w:line="240" w:lineRule="auto"/>
              <w:jc w:val="center"/>
              <w:rPr>
                <w:rFonts w:ascii="Times New Roman" w:hAnsi="Times New Roman" w:cs="Times New Roman"/>
                <w:bCs/>
                <w:lang w:eastAsia="bg-BG"/>
              </w:rPr>
            </w:pPr>
            <w:r w:rsidRPr="002E5E0D">
              <w:rPr>
                <w:rFonts w:ascii="Times New Roman" w:hAnsi="Times New Roman" w:cs="Times New Roman"/>
                <w:bCs/>
                <w:lang w:eastAsia="bg-BG"/>
              </w:rPr>
              <w:t>10</w:t>
            </w:r>
          </w:p>
        </w:tc>
      </w:tr>
      <w:tr w:rsidR="00F44A07" w:rsidRPr="00ED57A9" w:rsidTr="002E5E0D">
        <w:tc>
          <w:tcPr>
            <w:tcW w:w="596" w:type="dxa"/>
            <w:shd w:val="clear" w:color="auto" w:fill="auto"/>
          </w:tcPr>
          <w:p w:rsidR="00F44A07" w:rsidRPr="002E5E0D" w:rsidRDefault="00F44A07" w:rsidP="002E5E0D">
            <w:pPr>
              <w:spacing w:after="0" w:line="240" w:lineRule="auto"/>
              <w:jc w:val="center"/>
              <w:rPr>
                <w:rFonts w:ascii="Times New Roman" w:hAnsi="Times New Roman" w:cs="Times New Roman"/>
                <w:bCs/>
                <w:lang w:eastAsia="bg-BG"/>
              </w:rPr>
            </w:pPr>
            <w:r w:rsidRPr="002E5E0D">
              <w:rPr>
                <w:rFonts w:ascii="Times New Roman" w:hAnsi="Times New Roman" w:cs="Times New Roman"/>
                <w:bCs/>
                <w:lang w:eastAsia="bg-BG"/>
              </w:rPr>
              <w:t xml:space="preserve">5.3 </w:t>
            </w:r>
          </w:p>
        </w:tc>
        <w:tc>
          <w:tcPr>
            <w:tcW w:w="3289" w:type="dxa"/>
            <w:gridSpan w:val="2"/>
            <w:shd w:val="clear" w:color="auto" w:fill="auto"/>
          </w:tcPr>
          <w:p w:rsidR="00F44A07" w:rsidRPr="002E5E0D" w:rsidRDefault="00F44A07"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 xml:space="preserve">Повишаване на информираността на децата и техните семейства относно съществуващи механизми за </w:t>
            </w:r>
            <w:r w:rsidRPr="002E5E0D">
              <w:rPr>
                <w:rFonts w:ascii="Times New Roman" w:hAnsi="Times New Roman" w:cs="Times New Roman"/>
                <w:sz w:val="24"/>
                <w:szCs w:val="24"/>
                <w:lang w:eastAsia="bg-BG"/>
              </w:rPr>
              <w:lastRenderedPageBreak/>
              <w:t>информиране и превенция на насилието сред  и срещу деца.</w:t>
            </w:r>
          </w:p>
        </w:tc>
        <w:tc>
          <w:tcPr>
            <w:tcW w:w="1134" w:type="dxa"/>
            <w:shd w:val="clear" w:color="auto" w:fill="auto"/>
          </w:tcPr>
          <w:p w:rsidR="00F44A07" w:rsidRPr="002E5E0D" w:rsidRDefault="00F44A07" w:rsidP="00F44A07">
            <w:pPr>
              <w:rPr>
                <w:rFonts w:ascii="Times New Roman" w:hAnsi="Times New Roman" w:cs="Times New Roman"/>
              </w:rPr>
            </w:pPr>
            <w:r w:rsidRPr="002E5E0D">
              <w:rPr>
                <w:rFonts w:ascii="Times New Roman" w:hAnsi="Times New Roman" w:cs="Times New Roman"/>
              </w:rPr>
              <w:lastRenderedPageBreak/>
              <w:t>Текущ</w:t>
            </w:r>
          </w:p>
        </w:tc>
        <w:tc>
          <w:tcPr>
            <w:tcW w:w="708" w:type="dxa"/>
            <w:shd w:val="clear" w:color="auto" w:fill="auto"/>
          </w:tcPr>
          <w:p w:rsidR="00F44A07" w:rsidRPr="002E5E0D" w:rsidRDefault="00F44A07" w:rsidP="002E5E0D">
            <w:pPr>
              <w:spacing w:after="0"/>
              <w:ind w:left="-113" w:right="-113"/>
              <w:rPr>
                <w:rFonts w:ascii="Times New Roman" w:hAnsi="Times New Roman" w:cs="Times New Roman"/>
                <w:sz w:val="24"/>
                <w:szCs w:val="24"/>
              </w:rPr>
            </w:pPr>
            <w:r w:rsidRPr="002E5E0D">
              <w:rPr>
                <w:rFonts w:ascii="Times New Roman" w:hAnsi="Times New Roman" w:cs="Times New Roman"/>
                <w:sz w:val="24"/>
                <w:szCs w:val="24"/>
              </w:rPr>
              <w:t>2022</w:t>
            </w:r>
            <w:r w:rsidR="000034CD" w:rsidRPr="002E5E0D">
              <w:rPr>
                <w:rFonts w:ascii="Times New Roman" w:hAnsi="Times New Roman" w:cs="Times New Roman"/>
                <w:sz w:val="24"/>
                <w:szCs w:val="24"/>
              </w:rPr>
              <w:t xml:space="preserve"> г.</w:t>
            </w:r>
          </w:p>
        </w:tc>
        <w:tc>
          <w:tcPr>
            <w:tcW w:w="1276" w:type="dxa"/>
            <w:shd w:val="clear" w:color="auto" w:fill="auto"/>
          </w:tcPr>
          <w:p w:rsidR="00F44A07" w:rsidRPr="002E5E0D" w:rsidRDefault="00F44A07"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ДАЗД</w:t>
            </w:r>
          </w:p>
        </w:tc>
        <w:tc>
          <w:tcPr>
            <w:tcW w:w="1701" w:type="dxa"/>
            <w:shd w:val="clear" w:color="auto" w:fill="auto"/>
          </w:tcPr>
          <w:p w:rsidR="00F44A07" w:rsidRPr="002E5E0D" w:rsidRDefault="00F44A07"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Бюджет на ДАЗД</w:t>
            </w:r>
          </w:p>
        </w:tc>
        <w:tc>
          <w:tcPr>
            <w:tcW w:w="3516" w:type="dxa"/>
            <w:shd w:val="clear" w:color="auto" w:fill="auto"/>
          </w:tcPr>
          <w:p w:rsidR="00F44A07" w:rsidRPr="002E5E0D" w:rsidRDefault="00F44A07" w:rsidP="002E5E0D">
            <w:pPr>
              <w:spacing w:after="0" w:line="240" w:lineRule="auto"/>
              <w:contextualSpacing/>
              <w:jc w:val="both"/>
              <w:rPr>
                <w:rFonts w:ascii="Times New Roman" w:hAnsi="Times New Roman"/>
                <w:bCs/>
                <w:sz w:val="24"/>
                <w:szCs w:val="24"/>
              </w:rPr>
            </w:pPr>
            <w:r w:rsidRPr="002E5E0D">
              <w:rPr>
                <w:rFonts w:ascii="Times New Roman" w:hAnsi="Times New Roman"/>
                <w:bCs/>
                <w:sz w:val="24"/>
                <w:szCs w:val="24"/>
              </w:rPr>
              <w:t xml:space="preserve">Брой информационни кампании  </w:t>
            </w:r>
          </w:p>
          <w:p w:rsidR="00F44A07" w:rsidRPr="002E5E0D" w:rsidRDefault="00F44A07" w:rsidP="002E5E0D">
            <w:pPr>
              <w:spacing w:after="0" w:line="240" w:lineRule="auto"/>
              <w:ind w:firstLine="708"/>
              <w:rPr>
                <w:rFonts w:ascii="Times New Roman" w:hAnsi="Times New Roman" w:cs="Times New Roman"/>
                <w:b/>
                <w:color w:val="FF0000"/>
                <w:sz w:val="24"/>
                <w:szCs w:val="24"/>
                <w:lang w:eastAsia="bg-BG"/>
              </w:rPr>
            </w:pPr>
          </w:p>
        </w:tc>
        <w:tc>
          <w:tcPr>
            <w:tcW w:w="1417" w:type="dxa"/>
            <w:shd w:val="clear" w:color="auto" w:fill="auto"/>
          </w:tcPr>
          <w:p w:rsidR="00F44A07" w:rsidRPr="002E5E0D" w:rsidRDefault="00F44A07" w:rsidP="002E5E0D">
            <w:pPr>
              <w:spacing w:after="0" w:line="240" w:lineRule="auto"/>
              <w:jc w:val="center"/>
              <w:rPr>
                <w:rFonts w:ascii="Times New Roman" w:hAnsi="Times New Roman" w:cs="Times New Roman"/>
              </w:rPr>
            </w:pPr>
          </w:p>
        </w:tc>
        <w:tc>
          <w:tcPr>
            <w:tcW w:w="1843" w:type="dxa"/>
            <w:shd w:val="clear" w:color="auto" w:fill="auto"/>
          </w:tcPr>
          <w:p w:rsidR="00F44A07" w:rsidRPr="002E5E0D" w:rsidRDefault="00F44A07" w:rsidP="002E5E0D">
            <w:pPr>
              <w:spacing w:after="0" w:line="240" w:lineRule="auto"/>
              <w:jc w:val="center"/>
              <w:rPr>
                <w:rFonts w:ascii="Times New Roman" w:hAnsi="Times New Roman" w:cs="Times New Roman"/>
              </w:rPr>
            </w:pPr>
            <w:r w:rsidRPr="002E5E0D">
              <w:rPr>
                <w:rFonts w:ascii="Times New Roman" w:hAnsi="Times New Roman"/>
                <w:bCs/>
                <w:sz w:val="24"/>
                <w:szCs w:val="24"/>
              </w:rPr>
              <w:t>12</w:t>
            </w:r>
          </w:p>
        </w:tc>
      </w:tr>
      <w:tr w:rsidR="00F44A07" w:rsidRPr="00ED57A9" w:rsidTr="002E5E0D">
        <w:tc>
          <w:tcPr>
            <w:tcW w:w="596" w:type="dxa"/>
            <w:shd w:val="clear" w:color="auto" w:fill="auto"/>
          </w:tcPr>
          <w:p w:rsidR="00F44A07" w:rsidRPr="002E5E0D" w:rsidRDefault="00F44A07" w:rsidP="002E5E0D">
            <w:pPr>
              <w:spacing w:after="0" w:line="240" w:lineRule="auto"/>
              <w:jc w:val="center"/>
              <w:rPr>
                <w:rFonts w:ascii="Times New Roman" w:hAnsi="Times New Roman" w:cs="Times New Roman"/>
                <w:bCs/>
                <w:lang w:eastAsia="bg-BG"/>
              </w:rPr>
            </w:pPr>
            <w:r w:rsidRPr="002E5E0D">
              <w:rPr>
                <w:rFonts w:ascii="Times New Roman" w:hAnsi="Times New Roman" w:cs="Times New Roman"/>
                <w:bCs/>
                <w:lang w:eastAsia="bg-BG"/>
              </w:rPr>
              <w:lastRenderedPageBreak/>
              <w:t>5.4</w:t>
            </w:r>
          </w:p>
        </w:tc>
        <w:tc>
          <w:tcPr>
            <w:tcW w:w="3289" w:type="dxa"/>
            <w:gridSpan w:val="2"/>
            <w:shd w:val="clear" w:color="auto" w:fill="auto"/>
          </w:tcPr>
          <w:p w:rsidR="00F44A07" w:rsidRPr="002E5E0D" w:rsidRDefault="00F44A07"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Промотиране на Национална телефонна линия за деца (НТЛД) 116 111– срещи, инициативи и участия.</w:t>
            </w:r>
          </w:p>
        </w:tc>
        <w:tc>
          <w:tcPr>
            <w:tcW w:w="1134" w:type="dxa"/>
            <w:shd w:val="clear" w:color="auto" w:fill="auto"/>
          </w:tcPr>
          <w:p w:rsidR="00F44A07" w:rsidRPr="002E5E0D" w:rsidRDefault="00F44A07" w:rsidP="00F44A07">
            <w:pPr>
              <w:rPr>
                <w:rFonts w:ascii="Times New Roman" w:hAnsi="Times New Roman" w:cs="Times New Roman"/>
              </w:rPr>
            </w:pPr>
            <w:r w:rsidRPr="002E5E0D">
              <w:rPr>
                <w:rFonts w:ascii="Times New Roman" w:hAnsi="Times New Roman" w:cs="Times New Roman"/>
              </w:rPr>
              <w:t>Текущ</w:t>
            </w:r>
          </w:p>
        </w:tc>
        <w:tc>
          <w:tcPr>
            <w:tcW w:w="708" w:type="dxa"/>
            <w:shd w:val="clear" w:color="auto" w:fill="auto"/>
          </w:tcPr>
          <w:p w:rsidR="00F44A07" w:rsidRPr="002E5E0D" w:rsidRDefault="00F44A07" w:rsidP="002E5E0D">
            <w:pPr>
              <w:spacing w:after="0"/>
              <w:ind w:left="-113" w:right="-113"/>
              <w:rPr>
                <w:rFonts w:ascii="Times New Roman" w:hAnsi="Times New Roman" w:cs="Times New Roman"/>
                <w:sz w:val="24"/>
                <w:szCs w:val="24"/>
              </w:rPr>
            </w:pPr>
            <w:r w:rsidRPr="002E5E0D">
              <w:rPr>
                <w:rFonts w:ascii="Times New Roman" w:hAnsi="Times New Roman" w:cs="Times New Roman"/>
                <w:sz w:val="24"/>
                <w:szCs w:val="24"/>
              </w:rPr>
              <w:t>2022</w:t>
            </w:r>
            <w:r w:rsidR="000034CD" w:rsidRPr="002E5E0D">
              <w:rPr>
                <w:rFonts w:ascii="Times New Roman" w:hAnsi="Times New Roman" w:cs="Times New Roman"/>
                <w:sz w:val="24"/>
                <w:szCs w:val="24"/>
              </w:rPr>
              <w:t xml:space="preserve"> г.</w:t>
            </w:r>
          </w:p>
        </w:tc>
        <w:tc>
          <w:tcPr>
            <w:tcW w:w="1276" w:type="dxa"/>
            <w:shd w:val="clear" w:color="auto" w:fill="auto"/>
          </w:tcPr>
          <w:p w:rsidR="00F44A07" w:rsidRPr="002E5E0D" w:rsidRDefault="00F44A07"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ДАЗД</w:t>
            </w:r>
          </w:p>
        </w:tc>
        <w:tc>
          <w:tcPr>
            <w:tcW w:w="1701" w:type="dxa"/>
            <w:shd w:val="clear" w:color="auto" w:fill="auto"/>
          </w:tcPr>
          <w:p w:rsidR="00F44A07" w:rsidRPr="002E5E0D" w:rsidRDefault="00F44A07"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Бюджет на ДАЗД</w:t>
            </w:r>
          </w:p>
        </w:tc>
        <w:tc>
          <w:tcPr>
            <w:tcW w:w="3516" w:type="dxa"/>
            <w:shd w:val="clear" w:color="auto" w:fill="auto"/>
          </w:tcPr>
          <w:p w:rsidR="00F44A07" w:rsidRPr="002E5E0D" w:rsidRDefault="00F44A07" w:rsidP="002E5E0D">
            <w:pPr>
              <w:spacing w:after="0" w:line="240" w:lineRule="auto"/>
              <w:rPr>
                <w:rFonts w:ascii="Times New Roman" w:hAnsi="Times New Roman" w:cs="Times New Roman"/>
                <w:color w:val="FF0000"/>
                <w:sz w:val="24"/>
                <w:szCs w:val="24"/>
                <w:lang w:eastAsia="bg-BG"/>
              </w:rPr>
            </w:pPr>
            <w:r w:rsidRPr="002E5E0D">
              <w:rPr>
                <w:rFonts w:ascii="Times New Roman" w:hAnsi="Times New Roman" w:cs="Times New Roman"/>
                <w:sz w:val="24"/>
                <w:szCs w:val="24"/>
                <w:lang w:eastAsia="bg-BG"/>
              </w:rPr>
              <w:t>Брой промотиране на НТЛД</w:t>
            </w:r>
          </w:p>
        </w:tc>
        <w:tc>
          <w:tcPr>
            <w:tcW w:w="1417" w:type="dxa"/>
            <w:shd w:val="clear" w:color="auto" w:fill="auto"/>
          </w:tcPr>
          <w:p w:rsidR="00F44A07" w:rsidRPr="002E5E0D" w:rsidRDefault="00F44A07" w:rsidP="002E5E0D">
            <w:pPr>
              <w:spacing w:after="0" w:line="240" w:lineRule="auto"/>
              <w:jc w:val="center"/>
              <w:rPr>
                <w:rFonts w:ascii="Times New Roman" w:hAnsi="Times New Roman" w:cs="Times New Roman"/>
              </w:rPr>
            </w:pPr>
          </w:p>
        </w:tc>
        <w:tc>
          <w:tcPr>
            <w:tcW w:w="1843" w:type="dxa"/>
            <w:shd w:val="clear" w:color="auto" w:fill="auto"/>
          </w:tcPr>
          <w:p w:rsidR="00F44A07" w:rsidRPr="002E5E0D" w:rsidRDefault="00F44A07" w:rsidP="002E5E0D">
            <w:pPr>
              <w:spacing w:after="0" w:line="240" w:lineRule="auto"/>
              <w:jc w:val="center"/>
              <w:rPr>
                <w:rFonts w:ascii="Times New Roman" w:hAnsi="Times New Roman" w:cs="Times New Roman"/>
              </w:rPr>
            </w:pPr>
            <w:r w:rsidRPr="002E5E0D">
              <w:rPr>
                <w:rFonts w:ascii="Times New Roman" w:hAnsi="Times New Roman" w:cs="Times New Roman"/>
              </w:rPr>
              <w:t>постоянно</w:t>
            </w:r>
          </w:p>
        </w:tc>
      </w:tr>
      <w:tr w:rsidR="00F44A07" w:rsidRPr="00ED57A9" w:rsidTr="002E5E0D">
        <w:tc>
          <w:tcPr>
            <w:tcW w:w="596" w:type="dxa"/>
            <w:shd w:val="clear" w:color="auto" w:fill="auto"/>
          </w:tcPr>
          <w:p w:rsidR="00F44A07" w:rsidRPr="002E5E0D" w:rsidRDefault="00F44A07" w:rsidP="002E5E0D">
            <w:pPr>
              <w:spacing w:after="0" w:line="240" w:lineRule="auto"/>
              <w:jc w:val="center"/>
              <w:rPr>
                <w:rFonts w:ascii="Times New Roman" w:hAnsi="Times New Roman" w:cs="Times New Roman"/>
                <w:bCs/>
                <w:lang w:eastAsia="bg-BG"/>
              </w:rPr>
            </w:pPr>
            <w:r w:rsidRPr="002E5E0D">
              <w:rPr>
                <w:rFonts w:ascii="Times New Roman" w:hAnsi="Times New Roman" w:cs="Times New Roman"/>
                <w:bCs/>
                <w:lang w:eastAsia="bg-BG"/>
              </w:rPr>
              <w:t>5.5.</w:t>
            </w:r>
          </w:p>
        </w:tc>
        <w:tc>
          <w:tcPr>
            <w:tcW w:w="3289" w:type="dxa"/>
            <w:gridSpan w:val="2"/>
            <w:shd w:val="clear" w:color="auto" w:fill="auto"/>
          </w:tcPr>
          <w:p w:rsidR="00F44A07" w:rsidRPr="002E5E0D" w:rsidRDefault="00F44A07"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Информиране и консултиране на семейства</w:t>
            </w:r>
          </w:p>
        </w:tc>
        <w:tc>
          <w:tcPr>
            <w:tcW w:w="1134" w:type="dxa"/>
            <w:shd w:val="clear" w:color="auto" w:fill="auto"/>
          </w:tcPr>
          <w:p w:rsidR="00F44A07" w:rsidRPr="002E5E0D" w:rsidRDefault="00F44A07" w:rsidP="00F44A07">
            <w:pPr>
              <w:rPr>
                <w:rFonts w:ascii="Times New Roman" w:hAnsi="Times New Roman" w:cs="Times New Roman"/>
              </w:rPr>
            </w:pPr>
            <w:r w:rsidRPr="002E5E0D">
              <w:rPr>
                <w:rFonts w:ascii="Times New Roman" w:hAnsi="Times New Roman" w:cs="Times New Roman"/>
              </w:rPr>
              <w:t>Текущ</w:t>
            </w:r>
          </w:p>
        </w:tc>
        <w:tc>
          <w:tcPr>
            <w:tcW w:w="708" w:type="dxa"/>
            <w:shd w:val="clear" w:color="auto" w:fill="auto"/>
          </w:tcPr>
          <w:p w:rsidR="00F44A07" w:rsidRPr="002E5E0D" w:rsidRDefault="00F44A07" w:rsidP="002E5E0D">
            <w:pPr>
              <w:ind w:left="-113" w:right="-113"/>
              <w:rPr>
                <w:rFonts w:ascii="Times New Roman" w:hAnsi="Times New Roman" w:cs="Times New Roman"/>
                <w:sz w:val="24"/>
                <w:szCs w:val="24"/>
              </w:rPr>
            </w:pPr>
            <w:r w:rsidRPr="002E5E0D">
              <w:rPr>
                <w:rFonts w:ascii="Times New Roman" w:hAnsi="Times New Roman" w:cs="Times New Roman"/>
                <w:sz w:val="24"/>
                <w:szCs w:val="24"/>
              </w:rPr>
              <w:t>2022</w:t>
            </w:r>
            <w:r w:rsidR="000034CD" w:rsidRPr="002E5E0D">
              <w:rPr>
                <w:rFonts w:ascii="Times New Roman" w:hAnsi="Times New Roman" w:cs="Times New Roman"/>
                <w:sz w:val="24"/>
                <w:szCs w:val="24"/>
              </w:rPr>
              <w:t xml:space="preserve"> г.</w:t>
            </w:r>
          </w:p>
        </w:tc>
        <w:tc>
          <w:tcPr>
            <w:tcW w:w="1276" w:type="dxa"/>
            <w:shd w:val="clear" w:color="auto" w:fill="auto"/>
          </w:tcPr>
          <w:p w:rsidR="00F44A07" w:rsidRPr="002E5E0D" w:rsidRDefault="00F44A07"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ДАЗД</w:t>
            </w:r>
          </w:p>
        </w:tc>
        <w:tc>
          <w:tcPr>
            <w:tcW w:w="1701" w:type="dxa"/>
            <w:shd w:val="clear" w:color="auto" w:fill="auto"/>
          </w:tcPr>
          <w:p w:rsidR="00F44A07" w:rsidRPr="002E5E0D" w:rsidRDefault="00F44A07"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Бюджет на ДАЗД</w:t>
            </w:r>
          </w:p>
        </w:tc>
        <w:tc>
          <w:tcPr>
            <w:tcW w:w="3516" w:type="dxa"/>
            <w:shd w:val="clear" w:color="auto" w:fill="auto"/>
          </w:tcPr>
          <w:p w:rsidR="00F44A07" w:rsidRPr="002E5E0D" w:rsidRDefault="00F44A07"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брой консултации на семейства, деца и работещи с деца</w:t>
            </w:r>
          </w:p>
        </w:tc>
        <w:tc>
          <w:tcPr>
            <w:tcW w:w="1417" w:type="dxa"/>
            <w:shd w:val="clear" w:color="auto" w:fill="auto"/>
          </w:tcPr>
          <w:p w:rsidR="00F44A07" w:rsidRPr="002E5E0D" w:rsidRDefault="00F44A07" w:rsidP="002E5E0D">
            <w:pPr>
              <w:spacing w:after="0" w:line="240" w:lineRule="auto"/>
              <w:jc w:val="center"/>
              <w:rPr>
                <w:rFonts w:ascii="Times New Roman" w:hAnsi="Times New Roman" w:cs="Times New Roman"/>
              </w:rPr>
            </w:pPr>
          </w:p>
        </w:tc>
        <w:tc>
          <w:tcPr>
            <w:tcW w:w="1843" w:type="dxa"/>
            <w:shd w:val="clear" w:color="auto" w:fill="auto"/>
          </w:tcPr>
          <w:p w:rsidR="00F44A07" w:rsidRPr="002E5E0D" w:rsidRDefault="00F44A07" w:rsidP="002E5E0D">
            <w:pPr>
              <w:spacing w:after="0" w:line="240" w:lineRule="auto"/>
              <w:jc w:val="center"/>
              <w:rPr>
                <w:rFonts w:ascii="Times New Roman" w:hAnsi="Times New Roman" w:cs="Times New Roman"/>
              </w:rPr>
            </w:pPr>
            <w:r w:rsidRPr="002E5E0D">
              <w:rPr>
                <w:rFonts w:ascii="Times New Roman" w:hAnsi="Times New Roman" w:cs="Times New Roman"/>
              </w:rPr>
              <w:t>300</w:t>
            </w:r>
          </w:p>
        </w:tc>
      </w:tr>
      <w:tr w:rsidR="00474C89" w:rsidRPr="00ED57A9" w:rsidTr="002E5E0D">
        <w:tc>
          <w:tcPr>
            <w:tcW w:w="596" w:type="dxa"/>
            <w:shd w:val="clear" w:color="auto" w:fill="auto"/>
          </w:tcPr>
          <w:p w:rsidR="00474C89" w:rsidRPr="002E5E0D" w:rsidRDefault="00474C89" w:rsidP="002E5E0D">
            <w:pPr>
              <w:spacing w:after="0" w:line="240" w:lineRule="auto"/>
              <w:jc w:val="center"/>
              <w:rPr>
                <w:rFonts w:ascii="Times New Roman" w:hAnsi="Times New Roman" w:cs="Times New Roman"/>
                <w:bCs/>
                <w:lang w:eastAsia="bg-BG"/>
              </w:rPr>
            </w:pPr>
            <w:r w:rsidRPr="002E5E0D">
              <w:rPr>
                <w:rFonts w:ascii="Times New Roman" w:hAnsi="Times New Roman" w:cs="Times New Roman"/>
                <w:bCs/>
                <w:lang w:eastAsia="bg-BG"/>
              </w:rPr>
              <w:t>5.6.</w:t>
            </w:r>
          </w:p>
        </w:tc>
        <w:tc>
          <w:tcPr>
            <w:tcW w:w="3289" w:type="dxa"/>
            <w:gridSpan w:val="2"/>
            <w:shd w:val="clear" w:color="auto" w:fill="auto"/>
          </w:tcPr>
          <w:p w:rsidR="00474C89" w:rsidRPr="002E5E0D" w:rsidRDefault="00474C89"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Мониторинг и контрол по спазване правата на детето в образователни институции, лечебни заведения, социални услуги, интегрирани здравно –социално услуги за резидентна грижа,с цел недопускане на дискриминация и гарантиране правата на децата.</w:t>
            </w:r>
          </w:p>
          <w:p w:rsidR="00474C89" w:rsidRPr="002E5E0D" w:rsidRDefault="00474C89"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color w:val="FF0000"/>
                <w:sz w:val="24"/>
                <w:szCs w:val="24"/>
                <w:lang w:eastAsia="bg-BG"/>
              </w:rPr>
              <w:t xml:space="preserve"> </w:t>
            </w:r>
          </w:p>
        </w:tc>
        <w:tc>
          <w:tcPr>
            <w:tcW w:w="1134" w:type="dxa"/>
            <w:shd w:val="clear" w:color="auto" w:fill="auto"/>
          </w:tcPr>
          <w:p w:rsidR="00474C89" w:rsidRPr="002E5E0D" w:rsidRDefault="00AA4EC1" w:rsidP="002E5E0D">
            <w:pPr>
              <w:spacing w:after="0" w:line="240" w:lineRule="auto"/>
              <w:ind w:left="-57" w:right="-57"/>
              <w:rPr>
                <w:rFonts w:ascii="Times New Roman" w:hAnsi="Times New Roman" w:cs="Times New Roman"/>
                <w:sz w:val="24"/>
                <w:szCs w:val="24"/>
                <w:lang w:eastAsia="bg-BG"/>
              </w:rPr>
            </w:pPr>
            <w:r w:rsidRPr="002E5E0D">
              <w:rPr>
                <w:rFonts w:ascii="Times New Roman" w:eastAsia="Calibri" w:hAnsi="Times New Roman" w:cs="Times New Roman"/>
                <w:bCs/>
                <w:lang w:eastAsia="bg-BG"/>
              </w:rPr>
              <w:t>Текущ</w:t>
            </w:r>
            <w:r w:rsidRPr="002E5E0D">
              <w:rPr>
                <w:rFonts w:ascii="Times New Roman" w:hAnsi="Times New Roman" w:cs="Times New Roman"/>
                <w:sz w:val="24"/>
                <w:szCs w:val="24"/>
                <w:lang w:eastAsia="bg-BG"/>
              </w:rPr>
              <w:t xml:space="preserve"> </w:t>
            </w:r>
          </w:p>
        </w:tc>
        <w:tc>
          <w:tcPr>
            <w:tcW w:w="708" w:type="dxa"/>
            <w:shd w:val="clear" w:color="auto" w:fill="auto"/>
          </w:tcPr>
          <w:p w:rsidR="00474C89" w:rsidRPr="002E5E0D" w:rsidRDefault="00474C89" w:rsidP="002E5E0D">
            <w:pPr>
              <w:spacing w:after="0" w:line="240" w:lineRule="auto"/>
              <w:ind w:left="-57" w:right="-113"/>
              <w:rPr>
                <w:rFonts w:ascii="Times New Roman" w:hAnsi="Times New Roman" w:cs="Times New Roman"/>
                <w:sz w:val="24"/>
                <w:szCs w:val="24"/>
                <w:lang w:eastAsia="bg-BG"/>
              </w:rPr>
            </w:pPr>
            <w:r w:rsidRPr="002E5E0D">
              <w:rPr>
                <w:rFonts w:ascii="Times New Roman" w:hAnsi="Times New Roman" w:cs="Times New Roman"/>
                <w:sz w:val="24"/>
                <w:szCs w:val="24"/>
                <w:lang w:eastAsia="bg-BG"/>
              </w:rPr>
              <w:t>2030</w:t>
            </w:r>
            <w:r w:rsidR="000034CD" w:rsidRPr="002E5E0D">
              <w:rPr>
                <w:rFonts w:ascii="Times New Roman" w:hAnsi="Times New Roman" w:cs="Times New Roman"/>
                <w:sz w:val="24"/>
                <w:szCs w:val="24"/>
                <w:lang w:eastAsia="bg-BG"/>
              </w:rPr>
              <w:t xml:space="preserve"> г</w:t>
            </w:r>
          </w:p>
        </w:tc>
        <w:tc>
          <w:tcPr>
            <w:tcW w:w="1276" w:type="dxa"/>
            <w:shd w:val="clear" w:color="auto" w:fill="auto"/>
          </w:tcPr>
          <w:p w:rsidR="00474C89" w:rsidRPr="002E5E0D" w:rsidRDefault="00474C89"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 xml:space="preserve">ДАЗД, </w:t>
            </w:r>
          </w:p>
          <w:p w:rsidR="00474C89" w:rsidRPr="002E5E0D" w:rsidRDefault="00474C89" w:rsidP="002E5E0D">
            <w:pPr>
              <w:spacing w:after="0" w:line="240" w:lineRule="auto"/>
              <w:ind w:left="-57" w:right="-57"/>
              <w:rPr>
                <w:rFonts w:ascii="Times New Roman" w:hAnsi="Times New Roman" w:cs="Times New Roman"/>
                <w:strike/>
                <w:sz w:val="24"/>
                <w:szCs w:val="24"/>
                <w:lang w:eastAsia="bg-BG"/>
              </w:rPr>
            </w:pPr>
          </w:p>
        </w:tc>
        <w:tc>
          <w:tcPr>
            <w:tcW w:w="1701" w:type="dxa"/>
            <w:shd w:val="clear" w:color="auto" w:fill="auto"/>
          </w:tcPr>
          <w:p w:rsidR="00474C89" w:rsidRPr="002E5E0D" w:rsidRDefault="00474C89" w:rsidP="002E5E0D">
            <w:pPr>
              <w:spacing w:after="0" w:line="240" w:lineRule="auto"/>
              <w:ind w:left="-57" w:right="-57"/>
              <w:rPr>
                <w:rFonts w:ascii="Times New Roman" w:hAnsi="Times New Roman" w:cs="Times New Roman"/>
                <w:sz w:val="24"/>
                <w:szCs w:val="24"/>
                <w:lang w:eastAsia="bg-BG"/>
              </w:rPr>
            </w:pPr>
            <w:r w:rsidRPr="002E5E0D">
              <w:rPr>
                <w:rFonts w:ascii="Times New Roman" w:hAnsi="Times New Roman" w:cs="Times New Roman"/>
                <w:sz w:val="24"/>
                <w:szCs w:val="24"/>
                <w:lang w:eastAsia="bg-BG"/>
              </w:rPr>
              <w:t>Бюджет на ДАЗД</w:t>
            </w:r>
          </w:p>
        </w:tc>
        <w:tc>
          <w:tcPr>
            <w:tcW w:w="3516" w:type="dxa"/>
            <w:shd w:val="clear" w:color="auto" w:fill="auto"/>
          </w:tcPr>
          <w:p w:rsidR="00474C89" w:rsidRPr="002E5E0D" w:rsidRDefault="00474C89" w:rsidP="002E5E0D">
            <w:pPr>
              <w:spacing w:after="0" w:line="240" w:lineRule="auto"/>
              <w:rPr>
                <w:rFonts w:ascii="Times New Roman" w:hAnsi="Times New Roman" w:cs="Times New Roman"/>
                <w:sz w:val="24"/>
                <w:szCs w:val="24"/>
              </w:rPr>
            </w:pPr>
            <w:r w:rsidRPr="002E5E0D">
              <w:rPr>
                <w:rFonts w:ascii="Times New Roman" w:hAnsi="Times New Roman" w:cs="Times New Roman"/>
                <w:b/>
                <w:color w:val="FF0000"/>
                <w:sz w:val="24"/>
                <w:szCs w:val="24"/>
                <w:lang w:eastAsia="bg-BG"/>
              </w:rPr>
              <w:t xml:space="preserve"> </w:t>
            </w:r>
            <w:r w:rsidRPr="002E5E0D">
              <w:rPr>
                <w:rFonts w:ascii="Times New Roman" w:hAnsi="Times New Roman" w:cs="Times New Roman"/>
                <w:sz w:val="24"/>
                <w:szCs w:val="24"/>
              </w:rPr>
              <w:t>Брой извършени проверки в образователни институции, лечебни заведения, социални услуги</w:t>
            </w:r>
            <w:r w:rsidRPr="002E5E0D">
              <w:rPr>
                <w:rFonts w:ascii="Times New Roman" w:hAnsi="Times New Roman" w:cs="Times New Roman"/>
                <w:color w:val="FF0000"/>
                <w:sz w:val="24"/>
                <w:szCs w:val="24"/>
                <w:lang w:eastAsia="bg-BG"/>
              </w:rPr>
              <w:t xml:space="preserve"> </w:t>
            </w:r>
            <w:r w:rsidRPr="002E5E0D">
              <w:rPr>
                <w:rFonts w:ascii="Times New Roman" w:hAnsi="Times New Roman" w:cs="Times New Roman"/>
                <w:sz w:val="24"/>
                <w:szCs w:val="24"/>
                <w:lang w:eastAsia="bg-BG"/>
              </w:rPr>
              <w:t>и интегрирани здравно –социално услуги за резидентна грижа</w:t>
            </w:r>
          </w:p>
          <w:p w:rsidR="00474C89" w:rsidRPr="002E5E0D" w:rsidRDefault="00474C89"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По сигнал за дискриминация</w:t>
            </w:r>
          </w:p>
          <w:p w:rsidR="00474C89" w:rsidRPr="002E5E0D" w:rsidRDefault="00474C89" w:rsidP="002E5E0D">
            <w:pPr>
              <w:spacing w:after="0" w:line="240" w:lineRule="auto"/>
              <w:rPr>
                <w:rFonts w:ascii="Times New Roman" w:hAnsi="Times New Roman" w:cs="Times New Roman"/>
                <w:sz w:val="24"/>
                <w:szCs w:val="24"/>
              </w:rPr>
            </w:pPr>
          </w:p>
          <w:p w:rsidR="00474C89" w:rsidRPr="002E5E0D" w:rsidRDefault="00474C89"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По планови и сигнални проверки</w:t>
            </w:r>
          </w:p>
          <w:p w:rsidR="00474C89" w:rsidRPr="002E5E0D" w:rsidRDefault="00474C89" w:rsidP="002E5E0D">
            <w:pPr>
              <w:spacing w:after="0" w:line="240" w:lineRule="auto"/>
              <w:rPr>
                <w:rFonts w:ascii="Times New Roman" w:hAnsi="Times New Roman" w:cs="Times New Roman"/>
                <w:sz w:val="24"/>
                <w:szCs w:val="24"/>
              </w:rPr>
            </w:pPr>
          </w:p>
        </w:tc>
        <w:tc>
          <w:tcPr>
            <w:tcW w:w="1417" w:type="dxa"/>
            <w:shd w:val="clear" w:color="auto" w:fill="auto"/>
          </w:tcPr>
          <w:p w:rsidR="00474C89" w:rsidRPr="002E5E0D" w:rsidRDefault="00474C89" w:rsidP="002E5E0D">
            <w:pPr>
              <w:spacing w:after="0" w:line="240" w:lineRule="auto"/>
              <w:jc w:val="center"/>
              <w:rPr>
                <w:rFonts w:ascii="Times New Roman" w:hAnsi="Times New Roman" w:cs="Times New Roman"/>
              </w:rPr>
            </w:pPr>
          </w:p>
        </w:tc>
        <w:tc>
          <w:tcPr>
            <w:tcW w:w="1843" w:type="dxa"/>
            <w:shd w:val="clear" w:color="auto" w:fill="auto"/>
          </w:tcPr>
          <w:p w:rsidR="00474C89" w:rsidRPr="002E5E0D" w:rsidRDefault="00474C89" w:rsidP="002E5E0D">
            <w:pPr>
              <w:spacing w:after="0" w:line="240" w:lineRule="auto"/>
              <w:jc w:val="center"/>
              <w:rPr>
                <w:rFonts w:ascii="Times New Roman" w:hAnsi="Times New Roman" w:cs="Times New Roman"/>
              </w:rPr>
            </w:pPr>
          </w:p>
          <w:p w:rsidR="00474C89" w:rsidRPr="002E5E0D" w:rsidRDefault="00474C89" w:rsidP="002E5E0D">
            <w:pPr>
              <w:spacing w:after="0" w:line="240" w:lineRule="auto"/>
              <w:jc w:val="center"/>
              <w:rPr>
                <w:rFonts w:ascii="Times New Roman" w:hAnsi="Times New Roman" w:cs="Times New Roman"/>
              </w:rPr>
            </w:pPr>
          </w:p>
          <w:p w:rsidR="00474C89" w:rsidRPr="002E5E0D" w:rsidRDefault="00474C89" w:rsidP="002E5E0D">
            <w:pPr>
              <w:spacing w:after="0" w:line="240" w:lineRule="auto"/>
              <w:jc w:val="center"/>
              <w:rPr>
                <w:rFonts w:ascii="Times New Roman" w:hAnsi="Times New Roman" w:cs="Times New Roman"/>
              </w:rPr>
            </w:pPr>
          </w:p>
          <w:p w:rsidR="00474C89" w:rsidRPr="002E5E0D" w:rsidRDefault="00474C89" w:rsidP="002E5E0D">
            <w:pPr>
              <w:spacing w:after="0" w:line="240" w:lineRule="auto"/>
              <w:jc w:val="center"/>
              <w:rPr>
                <w:rFonts w:ascii="Times New Roman" w:hAnsi="Times New Roman" w:cs="Times New Roman"/>
              </w:rPr>
            </w:pPr>
          </w:p>
          <w:p w:rsidR="00474C89" w:rsidRPr="002E5E0D" w:rsidRDefault="00474C89" w:rsidP="002E5E0D">
            <w:pPr>
              <w:spacing w:after="0" w:line="240" w:lineRule="auto"/>
              <w:jc w:val="center"/>
              <w:rPr>
                <w:rFonts w:ascii="Times New Roman" w:hAnsi="Times New Roman" w:cs="Times New Roman"/>
              </w:rPr>
            </w:pPr>
          </w:p>
          <w:p w:rsidR="00474C89" w:rsidRPr="002E5E0D" w:rsidRDefault="00474C89" w:rsidP="002E5E0D">
            <w:pPr>
              <w:spacing w:after="0" w:line="240" w:lineRule="auto"/>
              <w:jc w:val="center"/>
              <w:rPr>
                <w:rFonts w:ascii="Times New Roman" w:hAnsi="Times New Roman" w:cs="Times New Roman"/>
              </w:rPr>
            </w:pPr>
          </w:p>
          <w:p w:rsidR="00474C89" w:rsidRPr="002E5E0D" w:rsidRDefault="00474C89" w:rsidP="002E5E0D">
            <w:pPr>
              <w:spacing w:after="0" w:line="240" w:lineRule="auto"/>
              <w:jc w:val="center"/>
              <w:rPr>
                <w:rFonts w:ascii="Times New Roman" w:hAnsi="Times New Roman" w:cs="Times New Roman"/>
              </w:rPr>
            </w:pPr>
          </w:p>
          <w:p w:rsidR="00474C89" w:rsidRPr="002E5E0D" w:rsidRDefault="00474C89" w:rsidP="002E5E0D">
            <w:pPr>
              <w:spacing w:after="0" w:line="240" w:lineRule="auto"/>
              <w:jc w:val="center"/>
              <w:rPr>
                <w:rFonts w:ascii="Times New Roman" w:hAnsi="Times New Roman" w:cs="Times New Roman"/>
              </w:rPr>
            </w:pPr>
            <w:r w:rsidRPr="002E5E0D">
              <w:rPr>
                <w:rFonts w:ascii="Times New Roman" w:hAnsi="Times New Roman" w:cs="Times New Roman"/>
              </w:rPr>
              <w:t>10</w:t>
            </w:r>
          </w:p>
          <w:p w:rsidR="00474C89" w:rsidRPr="002E5E0D" w:rsidRDefault="00474C89" w:rsidP="002E5E0D">
            <w:pPr>
              <w:spacing w:after="0" w:line="240" w:lineRule="auto"/>
              <w:jc w:val="center"/>
              <w:rPr>
                <w:rFonts w:ascii="Times New Roman" w:hAnsi="Times New Roman" w:cs="Times New Roman"/>
              </w:rPr>
            </w:pPr>
          </w:p>
          <w:p w:rsidR="00474C89" w:rsidRPr="002E5E0D" w:rsidRDefault="00474C89" w:rsidP="002E5E0D">
            <w:pPr>
              <w:spacing w:after="0" w:line="240" w:lineRule="auto"/>
              <w:jc w:val="center"/>
              <w:rPr>
                <w:rFonts w:ascii="Times New Roman" w:hAnsi="Times New Roman" w:cs="Times New Roman"/>
              </w:rPr>
            </w:pPr>
            <w:r w:rsidRPr="002E5E0D">
              <w:rPr>
                <w:rFonts w:ascii="Times New Roman" w:hAnsi="Times New Roman" w:cs="Times New Roman"/>
              </w:rPr>
              <w:t>600</w:t>
            </w:r>
          </w:p>
        </w:tc>
      </w:tr>
      <w:tr w:rsidR="00474C89" w:rsidRPr="00ED57A9" w:rsidTr="002E5E0D">
        <w:tc>
          <w:tcPr>
            <w:tcW w:w="15480" w:type="dxa"/>
            <w:gridSpan w:val="10"/>
            <w:shd w:val="clear" w:color="auto" w:fill="FFF2CC"/>
          </w:tcPr>
          <w:p w:rsidR="00474C89" w:rsidRPr="002E5E0D" w:rsidRDefault="00474C89" w:rsidP="002E5E0D">
            <w:pPr>
              <w:spacing w:after="0" w:line="240" w:lineRule="auto"/>
              <w:jc w:val="center"/>
              <w:rPr>
                <w:rFonts w:ascii="Times New Roman" w:hAnsi="Times New Roman" w:cs="Times New Roman"/>
                <w:b/>
                <w:bCs/>
                <w:sz w:val="24"/>
                <w:szCs w:val="24"/>
              </w:rPr>
            </w:pPr>
            <w:r w:rsidRPr="002E5E0D">
              <w:rPr>
                <w:rFonts w:ascii="Times New Roman" w:hAnsi="Times New Roman" w:cs="Times New Roman"/>
                <w:b/>
                <w:bCs/>
                <w:sz w:val="24"/>
                <w:szCs w:val="24"/>
                <w:lang w:eastAsia="bg-BG"/>
              </w:rPr>
              <w:t>Цел</w:t>
            </w:r>
            <w:r w:rsidRPr="002E5E0D">
              <w:rPr>
                <w:rFonts w:ascii="Times New Roman" w:hAnsi="Times New Roman" w:cs="Times New Roman"/>
                <w:b/>
                <w:bCs/>
                <w:sz w:val="24"/>
                <w:szCs w:val="24"/>
                <w:lang w:val="en-US" w:eastAsia="bg-BG"/>
              </w:rPr>
              <w:t xml:space="preserve"> </w:t>
            </w:r>
            <w:r w:rsidRPr="002E5E0D">
              <w:rPr>
                <w:rFonts w:ascii="Times New Roman" w:hAnsi="Times New Roman" w:cs="Times New Roman"/>
                <w:b/>
                <w:bCs/>
                <w:sz w:val="24"/>
                <w:szCs w:val="24"/>
                <w:lang w:eastAsia="bg-BG"/>
              </w:rPr>
              <w:t>6</w:t>
            </w:r>
            <w:r w:rsidRPr="002E5E0D">
              <w:rPr>
                <w:rFonts w:ascii="Times New Roman" w:hAnsi="Times New Roman" w:cs="Times New Roman"/>
                <w:b/>
                <w:bCs/>
                <w:sz w:val="24"/>
                <w:szCs w:val="24"/>
                <w:lang w:val="ru-RU" w:eastAsia="bg-BG"/>
              </w:rPr>
              <w:t xml:space="preserve">. </w:t>
            </w:r>
            <w:r w:rsidRPr="002E5E0D">
              <w:rPr>
                <w:rFonts w:ascii="Times New Roman" w:hAnsi="Times New Roman" w:cs="Times New Roman"/>
                <w:b/>
                <w:bCs/>
                <w:sz w:val="24"/>
                <w:szCs w:val="24"/>
              </w:rPr>
              <w:t xml:space="preserve"> </w:t>
            </w:r>
            <w:r w:rsidRPr="002E5E0D">
              <w:rPr>
                <w:rFonts w:ascii="Times New Roman" w:hAnsi="Times New Roman" w:cs="Times New Roman"/>
                <w:b/>
                <w:bCs/>
                <w:sz w:val="24"/>
                <w:szCs w:val="24"/>
                <w:lang w:eastAsia="bg-BG"/>
              </w:rPr>
              <w:t>Повишаване на гражданското участие и информираност за гражданските права и задължения на лицата, живеещи в зоните с концентрация на бедност</w:t>
            </w:r>
          </w:p>
          <w:p w:rsidR="00474C89" w:rsidRPr="002E5E0D" w:rsidRDefault="00474C89" w:rsidP="002E5E0D">
            <w:pPr>
              <w:spacing w:after="0" w:line="240" w:lineRule="auto"/>
              <w:jc w:val="center"/>
              <w:rPr>
                <w:rFonts w:ascii="Times New Roman" w:hAnsi="Times New Roman" w:cs="Times New Roman"/>
                <w:strike/>
              </w:rPr>
            </w:pPr>
          </w:p>
        </w:tc>
      </w:tr>
      <w:tr w:rsidR="00474C89" w:rsidRPr="00ED57A9" w:rsidTr="002E5E0D">
        <w:tc>
          <w:tcPr>
            <w:tcW w:w="596" w:type="dxa"/>
            <w:shd w:val="clear" w:color="auto" w:fill="D8F4F1"/>
          </w:tcPr>
          <w:p w:rsidR="00474C89" w:rsidRPr="002E5E0D" w:rsidRDefault="00474C89" w:rsidP="002E5E0D">
            <w:pPr>
              <w:spacing w:after="0" w:line="240" w:lineRule="auto"/>
              <w:jc w:val="center"/>
              <w:rPr>
                <w:rFonts w:ascii="Times New Roman" w:hAnsi="Times New Roman" w:cs="Times New Roman"/>
                <w:bCs/>
                <w:lang w:val="en-US" w:eastAsia="bg-BG"/>
              </w:rPr>
            </w:pPr>
          </w:p>
          <w:p w:rsidR="00474C89" w:rsidRPr="002E5E0D" w:rsidRDefault="00474C89" w:rsidP="002E5E0D">
            <w:pPr>
              <w:spacing w:after="0" w:line="240" w:lineRule="auto"/>
              <w:jc w:val="center"/>
              <w:rPr>
                <w:rFonts w:ascii="Times New Roman" w:hAnsi="Times New Roman" w:cs="Times New Roman"/>
                <w:b/>
                <w:bCs/>
                <w:lang w:eastAsia="bg-BG"/>
              </w:rPr>
            </w:pPr>
          </w:p>
          <w:p w:rsidR="00474C89" w:rsidRPr="002E5E0D" w:rsidRDefault="00474C89" w:rsidP="002E5E0D">
            <w:pPr>
              <w:spacing w:after="0" w:line="240" w:lineRule="auto"/>
              <w:jc w:val="center"/>
              <w:rPr>
                <w:rFonts w:ascii="Times New Roman" w:hAnsi="Times New Roman" w:cs="Times New Roman"/>
              </w:rPr>
            </w:pPr>
          </w:p>
        </w:tc>
        <w:tc>
          <w:tcPr>
            <w:tcW w:w="3260" w:type="dxa"/>
            <w:shd w:val="clear" w:color="auto" w:fill="D8F4F1"/>
          </w:tcPr>
          <w:p w:rsidR="00474C89" w:rsidRPr="002E5E0D" w:rsidRDefault="00474C89"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Мерки</w:t>
            </w:r>
          </w:p>
        </w:tc>
        <w:tc>
          <w:tcPr>
            <w:tcW w:w="1163" w:type="dxa"/>
            <w:gridSpan w:val="2"/>
            <w:shd w:val="clear" w:color="auto" w:fill="D8F4F1"/>
          </w:tcPr>
          <w:p w:rsidR="00474C89" w:rsidRPr="002E5E0D" w:rsidRDefault="00474C89"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Статус</w:t>
            </w:r>
          </w:p>
        </w:tc>
        <w:tc>
          <w:tcPr>
            <w:tcW w:w="708" w:type="dxa"/>
            <w:shd w:val="clear" w:color="auto" w:fill="D8F4F1"/>
          </w:tcPr>
          <w:p w:rsidR="00474C89" w:rsidRPr="002E5E0D" w:rsidRDefault="00474C89" w:rsidP="002E5E0D">
            <w:pPr>
              <w:spacing w:after="0" w:line="240" w:lineRule="auto"/>
              <w:ind w:right="-57"/>
              <w:jc w:val="center"/>
              <w:rPr>
                <w:rFonts w:ascii="Times New Roman" w:hAnsi="Times New Roman" w:cs="Times New Roman"/>
              </w:rPr>
            </w:pPr>
            <w:r w:rsidRPr="002E5E0D">
              <w:rPr>
                <w:rFonts w:ascii="Times New Roman" w:hAnsi="Times New Roman" w:cs="Times New Roman"/>
                <w:b/>
                <w:bCs/>
                <w:lang w:eastAsia="bg-BG"/>
              </w:rPr>
              <w:t>Срок</w:t>
            </w:r>
          </w:p>
        </w:tc>
        <w:tc>
          <w:tcPr>
            <w:tcW w:w="1276" w:type="dxa"/>
            <w:shd w:val="clear" w:color="auto" w:fill="D8F4F1"/>
          </w:tcPr>
          <w:p w:rsidR="00474C89" w:rsidRPr="002E5E0D" w:rsidRDefault="00474C89" w:rsidP="002E5E0D">
            <w:pPr>
              <w:spacing w:after="0" w:line="240" w:lineRule="auto"/>
              <w:ind w:right="-57"/>
              <w:jc w:val="center"/>
              <w:rPr>
                <w:rFonts w:ascii="Times New Roman" w:hAnsi="Times New Roman" w:cs="Times New Roman"/>
              </w:rPr>
            </w:pPr>
            <w:r w:rsidRPr="002E5E0D">
              <w:rPr>
                <w:rFonts w:ascii="Times New Roman" w:hAnsi="Times New Roman" w:cs="Times New Roman"/>
                <w:b/>
                <w:bCs/>
                <w:lang w:eastAsia="bg-BG"/>
              </w:rPr>
              <w:t>Отговор</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на институ</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ция</w:t>
            </w:r>
          </w:p>
        </w:tc>
        <w:tc>
          <w:tcPr>
            <w:tcW w:w="1701" w:type="dxa"/>
            <w:shd w:val="clear" w:color="auto" w:fill="D8F4F1"/>
          </w:tcPr>
          <w:p w:rsidR="00474C89" w:rsidRPr="002E5E0D" w:rsidRDefault="00474C89" w:rsidP="002E5E0D">
            <w:pPr>
              <w:spacing w:after="0" w:line="240" w:lineRule="auto"/>
              <w:ind w:right="-57"/>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516" w:type="dxa"/>
            <w:shd w:val="clear" w:color="auto" w:fill="D8F4F1"/>
          </w:tcPr>
          <w:p w:rsidR="002D6BE2" w:rsidRPr="002E5E0D" w:rsidRDefault="002D6BE2"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474C89" w:rsidRPr="002E5E0D" w:rsidRDefault="002D6BE2" w:rsidP="002E5E0D">
            <w:pPr>
              <w:spacing w:after="0" w:line="240" w:lineRule="auto"/>
              <w:jc w:val="center"/>
              <w:rPr>
                <w:rFonts w:ascii="Times New Roman" w:hAnsi="Times New Roman" w:cs="Times New Roman"/>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417" w:type="dxa"/>
            <w:shd w:val="clear" w:color="auto" w:fill="D8F4F1"/>
          </w:tcPr>
          <w:p w:rsidR="00474C89" w:rsidRPr="002E5E0D" w:rsidRDefault="00474C89"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Текуща стойност</w:t>
            </w:r>
          </w:p>
          <w:p w:rsidR="00474C89" w:rsidRPr="002E5E0D" w:rsidRDefault="00474C89" w:rsidP="002E5E0D">
            <w:pPr>
              <w:spacing w:after="0" w:line="240" w:lineRule="auto"/>
              <w:jc w:val="center"/>
              <w:rPr>
                <w:rFonts w:ascii="Times New Roman" w:hAnsi="Times New Roman" w:cs="Times New Roman"/>
              </w:rPr>
            </w:pPr>
          </w:p>
        </w:tc>
        <w:tc>
          <w:tcPr>
            <w:tcW w:w="1843" w:type="dxa"/>
            <w:shd w:val="clear" w:color="auto" w:fill="D8F4F1"/>
          </w:tcPr>
          <w:p w:rsidR="00474C89" w:rsidRPr="002E5E0D" w:rsidRDefault="00474C89" w:rsidP="002E5E0D">
            <w:pPr>
              <w:spacing w:after="0" w:line="240" w:lineRule="auto"/>
              <w:ind w:left="-113" w:right="-57"/>
              <w:jc w:val="center"/>
              <w:rPr>
                <w:rFonts w:ascii="Times New Roman" w:hAnsi="Times New Roman" w:cs="Times New Roman"/>
              </w:rPr>
            </w:pPr>
            <w:r w:rsidRPr="002E5E0D">
              <w:rPr>
                <w:rFonts w:ascii="Times New Roman" w:hAnsi="Times New Roman" w:cs="Times New Roman"/>
                <w:b/>
                <w:bCs/>
                <w:lang w:eastAsia="bg-BG"/>
              </w:rPr>
              <w:t xml:space="preserve">Целева стойност с натрупване </w:t>
            </w:r>
            <w:r w:rsidRPr="002E5E0D">
              <w:rPr>
                <w:rFonts w:ascii="Times New Roman" w:hAnsi="Times New Roman" w:cs="Times New Roman"/>
                <w:b/>
                <w:bCs/>
                <w:lang w:val="ru-RU" w:eastAsia="bg-BG"/>
              </w:rPr>
              <w:t>2021-</w:t>
            </w:r>
            <w:r w:rsidRPr="002E5E0D">
              <w:rPr>
                <w:rFonts w:ascii="Times New Roman" w:hAnsi="Times New Roman" w:cs="Times New Roman"/>
                <w:b/>
                <w:bCs/>
                <w:lang w:eastAsia="bg-BG"/>
              </w:rPr>
              <w:t>2023 г.</w:t>
            </w:r>
          </w:p>
        </w:tc>
      </w:tr>
      <w:tr w:rsidR="00A441DC" w:rsidRPr="008A50FE" w:rsidTr="002E5E0D">
        <w:tc>
          <w:tcPr>
            <w:tcW w:w="596" w:type="dxa"/>
            <w:shd w:val="clear" w:color="auto" w:fill="auto"/>
          </w:tcPr>
          <w:p w:rsidR="00A441DC" w:rsidRPr="002E5E0D" w:rsidRDefault="00A441DC" w:rsidP="002E5E0D">
            <w:pPr>
              <w:spacing w:after="0" w:line="240" w:lineRule="auto"/>
              <w:jc w:val="center"/>
              <w:rPr>
                <w:rFonts w:ascii="Times New Roman" w:hAnsi="Times New Roman" w:cs="Times New Roman"/>
                <w:bCs/>
                <w:highlight w:val="yellow"/>
                <w:lang w:eastAsia="bg-BG"/>
              </w:rPr>
            </w:pPr>
            <w:r w:rsidRPr="002E5E0D">
              <w:rPr>
                <w:rFonts w:ascii="Times New Roman" w:hAnsi="Times New Roman" w:cs="Times New Roman"/>
                <w:bCs/>
                <w:lang w:eastAsia="bg-BG"/>
              </w:rPr>
              <w:t>6.1</w:t>
            </w:r>
          </w:p>
        </w:tc>
        <w:tc>
          <w:tcPr>
            <w:tcW w:w="3260" w:type="dxa"/>
            <w:shd w:val="clear" w:color="auto" w:fill="auto"/>
          </w:tcPr>
          <w:p w:rsidR="00A441DC" w:rsidRPr="002E5E0D" w:rsidRDefault="00A441DC"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eastAsia="bg-BG"/>
              </w:rPr>
              <w:t>Изпълнение на проект „Подобряване на координацията и диалога между полицията и ромското общество“</w:t>
            </w:r>
          </w:p>
        </w:tc>
        <w:tc>
          <w:tcPr>
            <w:tcW w:w="1163" w:type="dxa"/>
            <w:gridSpan w:val="2"/>
            <w:shd w:val="clear" w:color="auto" w:fill="auto"/>
          </w:tcPr>
          <w:p w:rsidR="00A441DC" w:rsidRPr="002E5E0D" w:rsidRDefault="00A441DC"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Начална фаза на изпълнение</w:t>
            </w:r>
          </w:p>
        </w:tc>
        <w:tc>
          <w:tcPr>
            <w:tcW w:w="708" w:type="dxa"/>
            <w:shd w:val="clear" w:color="auto" w:fill="auto"/>
          </w:tcPr>
          <w:p w:rsidR="00A441DC" w:rsidRPr="002E5E0D" w:rsidRDefault="00A441DC" w:rsidP="002E5E0D">
            <w:pPr>
              <w:spacing w:after="0" w:line="240" w:lineRule="auto"/>
              <w:ind w:left="-57" w:right="-57"/>
              <w:rPr>
                <w:rFonts w:ascii="Times New Roman" w:hAnsi="Times New Roman" w:cs="Times New Roman"/>
                <w:sz w:val="24"/>
                <w:szCs w:val="24"/>
              </w:rPr>
            </w:pPr>
            <w:r w:rsidRPr="002E5E0D">
              <w:rPr>
                <w:rFonts w:ascii="Times New Roman" w:hAnsi="Times New Roman" w:cs="Times New Roman"/>
                <w:sz w:val="24"/>
                <w:szCs w:val="24"/>
              </w:rPr>
              <w:t>Края на 2023</w:t>
            </w:r>
            <w:r w:rsidR="000034CD" w:rsidRPr="002E5E0D">
              <w:rPr>
                <w:rFonts w:ascii="Times New Roman" w:hAnsi="Times New Roman" w:cs="Times New Roman"/>
                <w:sz w:val="24"/>
                <w:szCs w:val="24"/>
              </w:rPr>
              <w:t xml:space="preserve"> г.</w:t>
            </w:r>
          </w:p>
        </w:tc>
        <w:tc>
          <w:tcPr>
            <w:tcW w:w="1276" w:type="dxa"/>
            <w:shd w:val="clear" w:color="auto" w:fill="auto"/>
          </w:tcPr>
          <w:p w:rsidR="00A441DC" w:rsidRPr="002E5E0D" w:rsidRDefault="00A441DC"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ГДНП МВР</w:t>
            </w:r>
          </w:p>
        </w:tc>
        <w:tc>
          <w:tcPr>
            <w:tcW w:w="1701" w:type="dxa"/>
            <w:shd w:val="clear" w:color="auto" w:fill="auto"/>
          </w:tcPr>
          <w:p w:rsidR="00A441DC" w:rsidRPr="002E5E0D" w:rsidRDefault="00A441DC"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Норвежки финансов механизъм 2014-2021 г.</w:t>
            </w:r>
          </w:p>
        </w:tc>
        <w:tc>
          <w:tcPr>
            <w:tcW w:w="3516" w:type="dxa"/>
            <w:shd w:val="clear" w:color="auto" w:fill="auto"/>
          </w:tcPr>
          <w:p w:rsidR="00A441DC" w:rsidRPr="002E5E0D" w:rsidRDefault="00A441DC"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 xml:space="preserve">Брой обучени обучители  </w:t>
            </w:r>
          </w:p>
          <w:p w:rsidR="00A441DC" w:rsidRPr="002E5E0D" w:rsidRDefault="00A441DC"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 xml:space="preserve">Брой обучени полицейски служители </w:t>
            </w:r>
          </w:p>
          <w:p w:rsidR="00A441DC" w:rsidRPr="002E5E0D" w:rsidRDefault="00A441DC"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Брой  изградени и оборудвани приемни в райони с компактно ромско население</w:t>
            </w:r>
          </w:p>
          <w:p w:rsidR="00A441DC" w:rsidRPr="002E5E0D" w:rsidRDefault="00A441DC" w:rsidP="002E5E0D">
            <w:pPr>
              <w:spacing w:after="0" w:line="240" w:lineRule="auto"/>
              <w:rPr>
                <w:rFonts w:ascii="Times New Roman" w:hAnsi="Times New Roman" w:cs="Times New Roman"/>
                <w:sz w:val="24"/>
                <w:szCs w:val="24"/>
                <w:lang w:eastAsia="bg-BG"/>
              </w:rPr>
            </w:pPr>
            <w:r w:rsidRPr="002E5E0D">
              <w:rPr>
                <w:rFonts w:ascii="Times New Roman" w:hAnsi="Times New Roman" w:cs="Times New Roman"/>
                <w:sz w:val="24"/>
                <w:szCs w:val="24"/>
                <w:lang w:eastAsia="bg-BG"/>
              </w:rPr>
              <w:t xml:space="preserve">Брой проведени </w:t>
            </w:r>
            <w:r w:rsidRPr="002E5E0D">
              <w:rPr>
                <w:rFonts w:ascii="Times New Roman" w:hAnsi="Times New Roman" w:cs="Times New Roman"/>
                <w:sz w:val="24"/>
                <w:szCs w:val="24"/>
                <w:lang w:eastAsia="bg-BG"/>
              </w:rPr>
              <w:lastRenderedPageBreak/>
              <w:t xml:space="preserve">информационни кампании за повишаване на осведомеността относно радикализацията, насилствения екстремизъм и реч на омразата </w:t>
            </w:r>
          </w:p>
          <w:p w:rsidR="00A441DC" w:rsidRPr="002E5E0D" w:rsidRDefault="00A441DC" w:rsidP="002E5E0D">
            <w:pPr>
              <w:spacing w:after="0" w:line="240" w:lineRule="auto"/>
              <w:rPr>
                <w:rFonts w:ascii="Times New Roman" w:hAnsi="Times New Roman" w:cs="Times New Roman"/>
                <w:b/>
                <w:bCs/>
                <w:color w:val="FF0000"/>
                <w:sz w:val="24"/>
                <w:szCs w:val="24"/>
                <w:lang w:eastAsia="bg-BG"/>
              </w:rPr>
            </w:pPr>
            <w:r w:rsidRPr="002E5E0D">
              <w:rPr>
                <w:rFonts w:ascii="Times New Roman" w:hAnsi="Times New Roman" w:cs="Times New Roman"/>
                <w:sz w:val="24"/>
                <w:szCs w:val="24"/>
                <w:lang w:eastAsia="bg-BG"/>
              </w:rPr>
              <w:t>Брой организирани съвместни местни форуми с деца и техните родители за преодоляване на антиромските стереотипи и дискриминация</w:t>
            </w:r>
          </w:p>
        </w:tc>
        <w:tc>
          <w:tcPr>
            <w:tcW w:w="1417" w:type="dxa"/>
            <w:shd w:val="clear" w:color="auto" w:fill="auto"/>
          </w:tcPr>
          <w:p w:rsidR="00A441DC" w:rsidRPr="002E5E0D" w:rsidRDefault="00A441DC" w:rsidP="002E5E0D">
            <w:pPr>
              <w:spacing w:after="0" w:line="240" w:lineRule="auto"/>
              <w:jc w:val="center"/>
              <w:rPr>
                <w:rFonts w:ascii="Times New Roman" w:hAnsi="Times New Roman" w:cs="Times New Roman"/>
                <w:b/>
                <w:bCs/>
                <w:sz w:val="24"/>
                <w:szCs w:val="24"/>
                <w:lang w:eastAsia="bg-BG"/>
              </w:rPr>
            </w:pPr>
          </w:p>
        </w:tc>
        <w:tc>
          <w:tcPr>
            <w:tcW w:w="1843" w:type="dxa"/>
            <w:shd w:val="clear" w:color="auto" w:fill="auto"/>
          </w:tcPr>
          <w:p w:rsidR="00A441DC" w:rsidRPr="002E5E0D" w:rsidRDefault="00ED2435" w:rsidP="002E5E0D">
            <w:pPr>
              <w:spacing w:after="0" w:line="240" w:lineRule="auto"/>
              <w:jc w:val="center"/>
              <w:rPr>
                <w:rFonts w:ascii="Times New Roman" w:hAnsi="Times New Roman" w:cs="Times New Roman"/>
                <w:sz w:val="24"/>
                <w:szCs w:val="24"/>
                <w:lang w:eastAsia="bg-BG"/>
              </w:rPr>
            </w:pPr>
            <w:r w:rsidRPr="002E5E0D">
              <w:rPr>
                <w:rFonts w:ascii="Times New Roman" w:hAnsi="Times New Roman" w:cs="Times New Roman"/>
                <w:sz w:val="24"/>
                <w:szCs w:val="24"/>
                <w:lang w:eastAsia="bg-BG"/>
              </w:rPr>
              <w:t>80</w:t>
            </w: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sz w:val="24"/>
                <w:szCs w:val="24"/>
                <w:lang w:eastAsia="bg-BG"/>
              </w:rPr>
            </w:pPr>
            <w:r w:rsidRPr="002E5E0D">
              <w:rPr>
                <w:rFonts w:ascii="Times New Roman" w:hAnsi="Times New Roman" w:cs="Times New Roman"/>
                <w:sz w:val="24"/>
                <w:szCs w:val="24"/>
                <w:lang w:eastAsia="bg-BG"/>
              </w:rPr>
              <w:t>240</w:t>
            </w: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sz w:val="24"/>
                <w:szCs w:val="24"/>
                <w:lang w:eastAsia="bg-BG"/>
              </w:rPr>
            </w:pPr>
            <w:r w:rsidRPr="002E5E0D">
              <w:rPr>
                <w:rFonts w:ascii="Times New Roman" w:hAnsi="Times New Roman" w:cs="Times New Roman"/>
                <w:sz w:val="24"/>
                <w:szCs w:val="24"/>
                <w:lang w:eastAsia="bg-BG"/>
              </w:rPr>
              <w:lastRenderedPageBreak/>
              <w:t>20</w:t>
            </w: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sz w:val="24"/>
                <w:szCs w:val="24"/>
                <w:lang w:eastAsia="bg-BG"/>
              </w:rPr>
            </w:pPr>
            <w:r w:rsidRPr="002E5E0D">
              <w:rPr>
                <w:rFonts w:ascii="Times New Roman" w:hAnsi="Times New Roman" w:cs="Times New Roman"/>
                <w:sz w:val="24"/>
                <w:szCs w:val="24"/>
                <w:lang w:eastAsia="bg-BG"/>
              </w:rPr>
              <w:t>5</w:t>
            </w: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sz w:val="24"/>
                <w:szCs w:val="24"/>
                <w:lang w:eastAsia="bg-BG"/>
              </w:rPr>
            </w:pPr>
          </w:p>
          <w:p w:rsidR="00ED2435" w:rsidRPr="002E5E0D" w:rsidRDefault="00ED2435" w:rsidP="002E5E0D">
            <w:pPr>
              <w:spacing w:after="0" w:line="240" w:lineRule="auto"/>
              <w:jc w:val="center"/>
              <w:rPr>
                <w:rFonts w:ascii="Times New Roman" w:hAnsi="Times New Roman" w:cs="Times New Roman"/>
                <w:b/>
                <w:bCs/>
                <w:sz w:val="24"/>
                <w:szCs w:val="24"/>
                <w:lang w:eastAsia="bg-BG"/>
              </w:rPr>
            </w:pPr>
            <w:r w:rsidRPr="002E5E0D">
              <w:rPr>
                <w:rFonts w:ascii="Times New Roman" w:hAnsi="Times New Roman" w:cs="Times New Roman"/>
                <w:sz w:val="24"/>
                <w:szCs w:val="24"/>
                <w:lang w:eastAsia="bg-BG"/>
              </w:rPr>
              <w:t>10</w:t>
            </w:r>
          </w:p>
        </w:tc>
      </w:tr>
      <w:tr w:rsidR="00642C9F" w:rsidRPr="00ED57A9" w:rsidTr="002E5E0D">
        <w:trPr>
          <w:trHeight w:val="706"/>
        </w:trPr>
        <w:tc>
          <w:tcPr>
            <w:tcW w:w="596" w:type="dxa"/>
            <w:shd w:val="clear" w:color="auto" w:fill="auto"/>
          </w:tcPr>
          <w:p w:rsidR="00642C9F" w:rsidRPr="002E5E0D" w:rsidRDefault="00642C9F" w:rsidP="002E5E0D">
            <w:pPr>
              <w:spacing w:after="0" w:line="240" w:lineRule="auto"/>
              <w:ind w:left="-57"/>
              <w:jc w:val="center"/>
              <w:rPr>
                <w:rFonts w:ascii="Times New Roman" w:hAnsi="Times New Roman" w:cs="Times New Roman"/>
                <w:bCs/>
                <w:lang w:eastAsia="bg-BG"/>
              </w:rPr>
            </w:pPr>
            <w:r w:rsidRPr="002E5E0D">
              <w:rPr>
                <w:rFonts w:ascii="Times New Roman" w:hAnsi="Times New Roman" w:cs="Times New Roman"/>
                <w:bCs/>
                <w:lang w:eastAsia="bg-BG"/>
              </w:rPr>
              <w:lastRenderedPageBreak/>
              <w:t>6.</w:t>
            </w:r>
            <w:r w:rsidR="00A441DC" w:rsidRPr="002E5E0D">
              <w:rPr>
                <w:rFonts w:ascii="Times New Roman" w:hAnsi="Times New Roman" w:cs="Times New Roman"/>
                <w:bCs/>
                <w:lang w:eastAsia="bg-BG"/>
              </w:rPr>
              <w:t>2</w:t>
            </w:r>
          </w:p>
        </w:tc>
        <w:tc>
          <w:tcPr>
            <w:tcW w:w="3260" w:type="dxa"/>
            <w:shd w:val="clear" w:color="auto" w:fill="auto"/>
          </w:tcPr>
          <w:p w:rsidR="00642C9F" w:rsidRPr="002E5E0D" w:rsidRDefault="00642C9F" w:rsidP="002E5E0D">
            <w:pPr>
              <w:spacing w:after="0" w:line="240" w:lineRule="auto"/>
              <w:rPr>
                <w:rFonts w:ascii="Times New Roman" w:hAnsi="Times New Roman" w:cs="Times New Roman"/>
                <w:sz w:val="24"/>
                <w:szCs w:val="24"/>
              </w:rPr>
            </w:pPr>
            <w:r w:rsidRPr="002E5E0D">
              <w:rPr>
                <w:rFonts w:ascii="Times New Roman" w:hAnsi="Times New Roman" w:cs="Times New Roman"/>
                <w:sz w:val="24"/>
                <w:szCs w:val="24"/>
              </w:rPr>
              <w:t xml:space="preserve">Дейности по предотвратяването и противодействието на противообществените прояви на малолетните и непълнолетните </w:t>
            </w:r>
          </w:p>
        </w:tc>
        <w:tc>
          <w:tcPr>
            <w:tcW w:w="1163" w:type="dxa"/>
            <w:gridSpan w:val="2"/>
            <w:shd w:val="clear" w:color="auto" w:fill="auto"/>
          </w:tcPr>
          <w:p w:rsidR="00642C9F" w:rsidRPr="002E5E0D" w:rsidRDefault="00642C9F" w:rsidP="002E5E0D">
            <w:pPr>
              <w:spacing w:after="0" w:line="240" w:lineRule="auto"/>
              <w:rPr>
                <w:rFonts w:ascii="Times New Roman" w:hAnsi="Times New Roman" w:cs="Times New Roman"/>
                <w:lang w:eastAsia="bg-BG"/>
              </w:rPr>
            </w:pPr>
          </w:p>
        </w:tc>
        <w:tc>
          <w:tcPr>
            <w:tcW w:w="708" w:type="dxa"/>
            <w:shd w:val="clear" w:color="auto" w:fill="auto"/>
          </w:tcPr>
          <w:p w:rsidR="00642C9F" w:rsidRPr="002E5E0D" w:rsidRDefault="00642C9F" w:rsidP="002E5E0D">
            <w:pPr>
              <w:spacing w:after="0" w:line="240" w:lineRule="auto"/>
              <w:rPr>
                <w:rFonts w:ascii="Times New Roman" w:hAnsi="Times New Roman" w:cs="Times New Roman"/>
                <w:lang w:eastAsia="bg-BG"/>
              </w:rPr>
            </w:pPr>
          </w:p>
        </w:tc>
        <w:tc>
          <w:tcPr>
            <w:tcW w:w="1276" w:type="dxa"/>
            <w:shd w:val="clear" w:color="auto" w:fill="auto"/>
          </w:tcPr>
          <w:p w:rsidR="00642C9F" w:rsidRPr="002E5E0D" w:rsidRDefault="00642C9F" w:rsidP="002E5E0D">
            <w:pPr>
              <w:spacing w:after="0" w:line="240" w:lineRule="auto"/>
              <w:ind w:left="-57"/>
              <w:rPr>
                <w:rFonts w:ascii="Times New Roman" w:hAnsi="Times New Roman" w:cs="Times New Roman"/>
                <w:bCs/>
                <w:lang w:eastAsia="bg-BG"/>
              </w:rPr>
            </w:pPr>
            <w:r w:rsidRPr="002E5E0D">
              <w:rPr>
                <w:rFonts w:ascii="Times New Roman" w:hAnsi="Times New Roman" w:cs="Times New Roman"/>
              </w:rPr>
              <w:t>ЦКБППМН</w:t>
            </w:r>
          </w:p>
        </w:tc>
        <w:tc>
          <w:tcPr>
            <w:tcW w:w="1701" w:type="dxa"/>
            <w:shd w:val="clear" w:color="auto" w:fill="auto"/>
          </w:tcPr>
          <w:p w:rsidR="00642C9F" w:rsidRPr="002E5E0D" w:rsidRDefault="00642C9F" w:rsidP="002E5E0D">
            <w:pPr>
              <w:spacing w:after="0" w:line="240" w:lineRule="auto"/>
              <w:ind w:left="-57" w:right="-113"/>
              <w:rPr>
                <w:rFonts w:ascii="Times New Roman" w:hAnsi="Times New Roman" w:cs="Times New Roman"/>
                <w:lang w:eastAsia="bg-BG"/>
              </w:rPr>
            </w:pPr>
          </w:p>
        </w:tc>
        <w:tc>
          <w:tcPr>
            <w:tcW w:w="3516" w:type="dxa"/>
            <w:shd w:val="clear" w:color="auto" w:fill="auto"/>
          </w:tcPr>
          <w:p w:rsidR="00642C9F" w:rsidRPr="002E5E0D" w:rsidRDefault="00642C9F" w:rsidP="002E5E0D">
            <w:pPr>
              <w:spacing w:after="0" w:line="240" w:lineRule="auto"/>
              <w:ind w:left="57" w:right="-57"/>
              <w:rPr>
                <w:rFonts w:ascii="Times New Roman" w:hAnsi="Times New Roman" w:cs="Times New Roman"/>
                <w:sz w:val="24"/>
                <w:szCs w:val="24"/>
              </w:rPr>
            </w:pPr>
            <w:r w:rsidRPr="002E5E0D">
              <w:rPr>
                <w:rFonts w:ascii="Times New Roman" w:hAnsi="Times New Roman" w:cs="Times New Roman"/>
                <w:sz w:val="24"/>
                <w:szCs w:val="24"/>
              </w:rPr>
              <w:t xml:space="preserve">Брой работни срещи събития за предотвратяване и противодействие на противообществените прояви </w:t>
            </w:r>
          </w:p>
        </w:tc>
        <w:tc>
          <w:tcPr>
            <w:tcW w:w="1417" w:type="dxa"/>
            <w:shd w:val="clear" w:color="auto" w:fill="auto"/>
          </w:tcPr>
          <w:p w:rsidR="00642C9F" w:rsidRPr="002E5E0D" w:rsidRDefault="00642C9F" w:rsidP="002E5E0D">
            <w:pPr>
              <w:spacing w:after="0" w:line="240" w:lineRule="auto"/>
              <w:ind w:left="57" w:right="-57"/>
              <w:jc w:val="center"/>
              <w:rPr>
                <w:rFonts w:ascii="Times New Roman" w:hAnsi="Times New Roman" w:cs="Times New Roman"/>
              </w:rPr>
            </w:pPr>
          </w:p>
        </w:tc>
        <w:tc>
          <w:tcPr>
            <w:tcW w:w="1843" w:type="dxa"/>
            <w:shd w:val="clear" w:color="auto" w:fill="auto"/>
          </w:tcPr>
          <w:p w:rsidR="00642C9F" w:rsidRPr="002E5E0D" w:rsidRDefault="00642C9F" w:rsidP="002E5E0D">
            <w:pPr>
              <w:spacing w:after="0" w:line="240" w:lineRule="auto"/>
              <w:ind w:left="-57" w:right="-57"/>
              <w:jc w:val="center"/>
              <w:rPr>
                <w:rFonts w:ascii="Times New Roman" w:hAnsi="Times New Roman" w:cs="Times New Roman"/>
              </w:rPr>
            </w:pPr>
          </w:p>
        </w:tc>
      </w:tr>
      <w:tr w:rsidR="00642C9F" w:rsidRPr="00ED57A9" w:rsidTr="002E5E0D">
        <w:tc>
          <w:tcPr>
            <w:tcW w:w="15480" w:type="dxa"/>
            <w:gridSpan w:val="10"/>
            <w:shd w:val="clear" w:color="auto" w:fill="FFF2CC"/>
          </w:tcPr>
          <w:p w:rsidR="00642C9F" w:rsidRPr="002E5E0D" w:rsidRDefault="00642C9F" w:rsidP="002E5E0D">
            <w:pPr>
              <w:jc w:val="center"/>
              <w:rPr>
                <w:rFonts w:ascii="Times New Roman" w:hAnsi="Times New Roman" w:cs="Times New Roman"/>
                <w:b/>
                <w:bCs/>
                <w:sz w:val="24"/>
                <w:szCs w:val="24"/>
                <w:lang w:val="ru-RU" w:eastAsia="bg-BG"/>
              </w:rPr>
            </w:pPr>
            <w:r w:rsidRPr="002E5E0D">
              <w:rPr>
                <w:rFonts w:ascii="Times New Roman" w:hAnsi="Times New Roman" w:cs="Times New Roman"/>
                <w:b/>
                <w:bCs/>
                <w:sz w:val="24"/>
                <w:szCs w:val="24"/>
                <w:lang w:val="ru-RU" w:eastAsia="bg-BG"/>
              </w:rPr>
              <w:t xml:space="preserve">Цел 7.  Увеличаване на усилията в борбата с трафика на хора чрез ефективно прилагане на заложеното в документите на ООН, СЕ и ЕС и използване на съществуващите в ЕС инструменти  </w:t>
            </w:r>
          </w:p>
        </w:tc>
      </w:tr>
      <w:tr w:rsidR="00642C9F" w:rsidRPr="00ED57A9" w:rsidTr="002E5E0D">
        <w:trPr>
          <w:trHeight w:val="1592"/>
        </w:trPr>
        <w:tc>
          <w:tcPr>
            <w:tcW w:w="596" w:type="dxa"/>
            <w:shd w:val="clear" w:color="auto" w:fill="D8F4F1"/>
          </w:tcPr>
          <w:p w:rsidR="00642C9F" w:rsidRPr="002E5E0D" w:rsidRDefault="00642C9F" w:rsidP="002E5E0D">
            <w:pPr>
              <w:spacing w:after="0" w:line="240" w:lineRule="auto"/>
              <w:jc w:val="center"/>
              <w:rPr>
                <w:rFonts w:ascii="Times New Roman" w:hAnsi="Times New Roman" w:cs="Times New Roman"/>
                <w:bCs/>
                <w:lang w:val="en-US" w:eastAsia="bg-BG"/>
              </w:rPr>
            </w:pPr>
          </w:p>
          <w:p w:rsidR="00642C9F" w:rsidRPr="002E5E0D" w:rsidRDefault="00642C9F" w:rsidP="002E5E0D">
            <w:pPr>
              <w:spacing w:after="0" w:line="240" w:lineRule="auto"/>
              <w:jc w:val="center"/>
              <w:rPr>
                <w:rFonts w:ascii="Times New Roman" w:hAnsi="Times New Roman" w:cs="Times New Roman"/>
              </w:rPr>
            </w:pPr>
          </w:p>
        </w:tc>
        <w:tc>
          <w:tcPr>
            <w:tcW w:w="3260" w:type="dxa"/>
            <w:shd w:val="clear" w:color="auto" w:fill="D8F4F1"/>
          </w:tcPr>
          <w:p w:rsidR="00642C9F" w:rsidRPr="002E5E0D" w:rsidRDefault="00642C9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Мерки</w:t>
            </w:r>
          </w:p>
        </w:tc>
        <w:tc>
          <w:tcPr>
            <w:tcW w:w="1163" w:type="dxa"/>
            <w:gridSpan w:val="2"/>
            <w:shd w:val="clear" w:color="auto" w:fill="D8F4F1"/>
          </w:tcPr>
          <w:p w:rsidR="00642C9F" w:rsidRPr="002E5E0D" w:rsidRDefault="00642C9F"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Статус</w:t>
            </w:r>
          </w:p>
        </w:tc>
        <w:tc>
          <w:tcPr>
            <w:tcW w:w="708" w:type="dxa"/>
            <w:shd w:val="clear" w:color="auto" w:fill="D8F4F1"/>
          </w:tcPr>
          <w:p w:rsidR="00642C9F" w:rsidRPr="002E5E0D" w:rsidRDefault="00642C9F" w:rsidP="002E5E0D">
            <w:pPr>
              <w:spacing w:after="0" w:line="240" w:lineRule="auto"/>
              <w:ind w:right="-57"/>
              <w:jc w:val="center"/>
              <w:rPr>
                <w:rFonts w:ascii="Times New Roman" w:hAnsi="Times New Roman" w:cs="Times New Roman"/>
              </w:rPr>
            </w:pPr>
            <w:r w:rsidRPr="002E5E0D">
              <w:rPr>
                <w:rFonts w:ascii="Times New Roman" w:hAnsi="Times New Roman" w:cs="Times New Roman"/>
                <w:b/>
                <w:bCs/>
                <w:lang w:eastAsia="bg-BG"/>
              </w:rPr>
              <w:t>Срок</w:t>
            </w:r>
          </w:p>
        </w:tc>
        <w:tc>
          <w:tcPr>
            <w:tcW w:w="1276" w:type="dxa"/>
            <w:shd w:val="clear" w:color="auto" w:fill="D8F4F1"/>
          </w:tcPr>
          <w:p w:rsidR="00642C9F" w:rsidRPr="002E5E0D" w:rsidRDefault="00642C9F" w:rsidP="002E5E0D">
            <w:pPr>
              <w:spacing w:after="0" w:line="240" w:lineRule="auto"/>
              <w:ind w:right="-57"/>
              <w:rPr>
                <w:rFonts w:ascii="Times New Roman" w:hAnsi="Times New Roman" w:cs="Times New Roman"/>
              </w:rPr>
            </w:pPr>
            <w:r w:rsidRPr="002E5E0D">
              <w:rPr>
                <w:rFonts w:ascii="Times New Roman" w:hAnsi="Times New Roman" w:cs="Times New Roman"/>
                <w:b/>
                <w:bCs/>
                <w:lang w:eastAsia="bg-BG"/>
              </w:rPr>
              <w:t>Отговор</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 xml:space="preserve">на </w:t>
            </w:r>
            <w:r w:rsidRPr="002E5E0D">
              <w:rPr>
                <w:rFonts w:ascii="Times New Roman" w:hAnsi="Times New Roman" w:cs="Times New Roman"/>
                <w:b/>
                <w:bCs/>
                <w:sz w:val="24"/>
                <w:szCs w:val="24"/>
                <w:lang w:eastAsia="bg-BG"/>
              </w:rPr>
              <w:t>институ</w:t>
            </w:r>
            <w:r w:rsidRPr="002E5E0D">
              <w:rPr>
                <w:rFonts w:ascii="Times New Roman" w:hAnsi="Times New Roman" w:cs="Times New Roman"/>
                <w:b/>
                <w:bCs/>
                <w:sz w:val="24"/>
                <w:szCs w:val="24"/>
                <w:lang w:val="en-US" w:eastAsia="bg-BG"/>
              </w:rPr>
              <w:softHyphen/>
            </w:r>
            <w:r w:rsidRPr="002E5E0D">
              <w:rPr>
                <w:rFonts w:ascii="Times New Roman" w:hAnsi="Times New Roman" w:cs="Times New Roman"/>
                <w:b/>
                <w:bCs/>
                <w:sz w:val="24"/>
                <w:szCs w:val="24"/>
                <w:lang w:eastAsia="bg-BG"/>
              </w:rPr>
              <w:t>ция</w:t>
            </w:r>
          </w:p>
        </w:tc>
        <w:tc>
          <w:tcPr>
            <w:tcW w:w="1701" w:type="dxa"/>
            <w:shd w:val="clear" w:color="auto" w:fill="D8F4F1"/>
          </w:tcPr>
          <w:p w:rsidR="00642C9F" w:rsidRPr="002E5E0D" w:rsidRDefault="00642C9F" w:rsidP="002E5E0D">
            <w:pPr>
              <w:spacing w:after="0" w:line="240" w:lineRule="auto"/>
              <w:ind w:right="-57"/>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516" w:type="dxa"/>
            <w:shd w:val="clear" w:color="auto" w:fill="D8F4F1"/>
          </w:tcPr>
          <w:p w:rsidR="002D6BE2" w:rsidRPr="002E5E0D" w:rsidRDefault="002D6BE2"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642C9F" w:rsidRPr="002E5E0D" w:rsidRDefault="002D6BE2" w:rsidP="002E5E0D">
            <w:pPr>
              <w:spacing w:after="0" w:line="240" w:lineRule="auto"/>
              <w:jc w:val="center"/>
              <w:rPr>
                <w:rFonts w:ascii="Times New Roman" w:hAnsi="Times New Roman" w:cs="Times New Roman"/>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417" w:type="dxa"/>
            <w:shd w:val="clear" w:color="auto" w:fill="D8F4F1"/>
          </w:tcPr>
          <w:p w:rsidR="00642C9F" w:rsidRPr="002E5E0D" w:rsidRDefault="00642C9F"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Текуща стойност</w:t>
            </w:r>
          </w:p>
          <w:p w:rsidR="00642C9F" w:rsidRPr="002E5E0D" w:rsidRDefault="00642C9F" w:rsidP="002E5E0D">
            <w:pPr>
              <w:spacing w:after="0" w:line="240" w:lineRule="auto"/>
              <w:jc w:val="center"/>
              <w:rPr>
                <w:rFonts w:ascii="Times New Roman" w:hAnsi="Times New Roman" w:cs="Times New Roman"/>
              </w:rPr>
            </w:pPr>
          </w:p>
        </w:tc>
        <w:tc>
          <w:tcPr>
            <w:tcW w:w="1843" w:type="dxa"/>
            <w:shd w:val="clear" w:color="auto" w:fill="D8F4F1"/>
          </w:tcPr>
          <w:p w:rsidR="00642C9F" w:rsidRPr="002E5E0D" w:rsidRDefault="00642C9F" w:rsidP="002E5E0D">
            <w:pPr>
              <w:spacing w:after="0" w:line="240" w:lineRule="auto"/>
              <w:ind w:left="-113"/>
              <w:jc w:val="center"/>
              <w:rPr>
                <w:rFonts w:ascii="Times New Roman" w:hAnsi="Times New Roman" w:cs="Times New Roman"/>
              </w:rPr>
            </w:pPr>
            <w:r w:rsidRPr="002E5E0D">
              <w:rPr>
                <w:rFonts w:ascii="Times New Roman" w:hAnsi="Times New Roman" w:cs="Times New Roman"/>
                <w:b/>
                <w:bCs/>
                <w:lang w:eastAsia="bg-BG"/>
              </w:rPr>
              <w:t xml:space="preserve">Целева стойност с натрупване </w:t>
            </w:r>
            <w:r w:rsidRPr="002E5E0D">
              <w:rPr>
                <w:rFonts w:ascii="Times New Roman" w:hAnsi="Times New Roman" w:cs="Times New Roman"/>
                <w:b/>
                <w:bCs/>
                <w:lang w:val="ru-RU" w:eastAsia="bg-BG"/>
              </w:rPr>
              <w:t>2021-</w:t>
            </w:r>
            <w:r w:rsidRPr="002E5E0D">
              <w:rPr>
                <w:rFonts w:ascii="Times New Roman" w:hAnsi="Times New Roman" w:cs="Times New Roman"/>
                <w:b/>
                <w:bCs/>
                <w:lang w:eastAsia="bg-BG"/>
              </w:rPr>
              <w:t>2023 г.</w:t>
            </w:r>
          </w:p>
        </w:tc>
      </w:tr>
      <w:tr w:rsidR="008A23B1" w:rsidRPr="008A23B1" w:rsidTr="002E5E0D">
        <w:tc>
          <w:tcPr>
            <w:tcW w:w="596" w:type="dxa"/>
            <w:shd w:val="clear" w:color="auto" w:fill="auto"/>
          </w:tcPr>
          <w:p w:rsidR="008A23B1" w:rsidRPr="002E5E0D" w:rsidRDefault="00EA1048" w:rsidP="002E5E0D">
            <w:pPr>
              <w:spacing w:after="0" w:line="240" w:lineRule="auto"/>
              <w:ind w:left="57"/>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7.</w:t>
            </w:r>
            <w:r w:rsidR="003E5122" w:rsidRPr="002E5E0D">
              <w:rPr>
                <w:rFonts w:ascii="Times New Roman" w:hAnsi="Times New Roman" w:cs="Times New Roman"/>
                <w:bCs/>
                <w:sz w:val="24"/>
                <w:szCs w:val="24"/>
                <w:lang w:val="ru-RU" w:eastAsia="bg-BG"/>
              </w:rPr>
              <w:t>1</w:t>
            </w:r>
          </w:p>
        </w:tc>
        <w:tc>
          <w:tcPr>
            <w:tcW w:w="3260" w:type="dxa"/>
            <w:shd w:val="clear" w:color="auto" w:fill="auto"/>
          </w:tcPr>
          <w:p w:rsidR="008A23B1" w:rsidRPr="002E5E0D" w:rsidRDefault="008A23B1"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Провеждане на допълнително обучение в Академия на МВР – актуализация на професионалната квалификация, курс „Противодействие на трафика на хора“</w:t>
            </w:r>
          </w:p>
        </w:tc>
        <w:tc>
          <w:tcPr>
            <w:tcW w:w="1163" w:type="dxa"/>
            <w:gridSpan w:val="2"/>
            <w:shd w:val="clear" w:color="auto" w:fill="auto"/>
          </w:tcPr>
          <w:p w:rsidR="008A23B1" w:rsidRPr="002E5E0D" w:rsidRDefault="008A23B1"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Текущ</w:t>
            </w:r>
          </w:p>
        </w:tc>
        <w:tc>
          <w:tcPr>
            <w:tcW w:w="708" w:type="dxa"/>
            <w:shd w:val="clear" w:color="auto" w:fill="auto"/>
          </w:tcPr>
          <w:p w:rsidR="008A23B1" w:rsidRPr="002E5E0D" w:rsidRDefault="008A23B1"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2023 г.</w:t>
            </w:r>
          </w:p>
        </w:tc>
        <w:tc>
          <w:tcPr>
            <w:tcW w:w="1276" w:type="dxa"/>
            <w:shd w:val="clear" w:color="auto" w:fill="auto"/>
          </w:tcPr>
          <w:p w:rsidR="008A23B1" w:rsidRPr="002E5E0D" w:rsidRDefault="008A23B1"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Академия на МВР</w:t>
            </w:r>
          </w:p>
        </w:tc>
        <w:tc>
          <w:tcPr>
            <w:tcW w:w="1701" w:type="dxa"/>
            <w:shd w:val="clear" w:color="auto" w:fill="auto"/>
          </w:tcPr>
          <w:p w:rsidR="008A23B1" w:rsidRPr="002E5E0D" w:rsidRDefault="008A23B1"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Държавен бюджет</w:t>
            </w:r>
          </w:p>
        </w:tc>
        <w:tc>
          <w:tcPr>
            <w:tcW w:w="3516" w:type="dxa"/>
            <w:shd w:val="clear" w:color="auto" w:fill="auto"/>
          </w:tcPr>
          <w:p w:rsidR="008A23B1" w:rsidRPr="002E5E0D" w:rsidRDefault="008A23B1"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Брой проведени обучения</w:t>
            </w:r>
          </w:p>
          <w:p w:rsidR="008A23B1" w:rsidRPr="002E5E0D" w:rsidRDefault="008A23B1" w:rsidP="002E5E0D">
            <w:pPr>
              <w:spacing w:after="0" w:line="240" w:lineRule="auto"/>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ru-RU" w:eastAsia="bg-BG"/>
              </w:rPr>
              <w:t>„Противодействие на трафика на хора“</w:t>
            </w:r>
            <w:r w:rsidRPr="002E5E0D">
              <w:rPr>
                <w:rFonts w:ascii="Times New Roman" w:hAnsi="Times New Roman" w:cs="Times New Roman"/>
                <w:bCs/>
                <w:sz w:val="24"/>
                <w:szCs w:val="24"/>
                <w:lang w:val="en-US" w:eastAsia="bg-BG"/>
              </w:rPr>
              <w:t xml:space="preserve"> </w:t>
            </w:r>
          </w:p>
          <w:p w:rsidR="008A23B1" w:rsidRPr="002E5E0D" w:rsidRDefault="008A23B1" w:rsidP="002E5E0D">
            <w:pPr>
              <w:spacing w:after="0" w:line="240" w:lineRule="auto"/>
              <w:rPr>
                <w:rFonts w:ascii="Times New Roman" w:hAnsi="Times New Roman" w:cs="Times New Roman"/>
                <w:bCs/>
                <w:sz w:val="24"/>
                <w:szCs w:val="24"/>
                <w:lang w:val="ru-RU" w:eastAsia="bg-BG"/>
              </w:rPr>
            </w:pPr>
          </w:p>
          <w:p w:rsidR="008A23B1" w:rsidRPr="002E5E0D" w:rsidRDefault="008A23B1" w:rsidP="002E5E0D">
            <w:pPr>
              <w:spacing w:after="0" w:line="240" w:lineRule="auto"/>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ru-RU" w:eastAsia="bg-BG"/>
              </w:rPr>
              <w:t xml:space="preserve">Брой обучени </w:t>
            </w:r>
            <w:r w:rsidRPr="002E5E0D">
              <w:rPr>
                <w:rFonts w:ascii="Times New Roman" w:hAnsi="Times New Roman" w:cs="Times New Roman"/>
                <w:bCs/>
                <w:sz w:val="24"/>
                <w:szCs w:val="24"/>
                <w:lang w:val="en-US" w:eastAsia="bg-BG"/>
              </w:rPr>
              <w:t xml:space="preserve"> </w:t>
            </w:r>
            <w:r w:rsidRPr="002E5E0D">
              <w:rPr>
                <w:rFonts w:ascii="Times New Roman" w:hAnsi="Times New Roman" w:cs="Times New Roman"/>
                <w:bCs/>
                <w:sz w:val="24"/>
                <w:szCs w:val="24"/>
                <w:lang w:eastAsia="bg-BG"/>
              </w:rPr>
              <w:t>за п</w:t>
            </w:r>
            <w:r w:rsidRPr="002E5E0D">
              <w:rPr>
                <w:rFonts w:ascii="Times New Roman" w:hAnsi="Times New Roman" w:cs="Times New Roman"/>
                <w:bCs/>
                <w:sz w:val="24"/>
                <w:szCs w:val="24"/>
                <w:lang w:val="ru-RU" w:eastAsia="bg-BG"/>
              </w:rPr>
              <w:t>ротиводействие на трафика на хора</w:t>
            </w:r>
            <w:r w:rsidRPr="002E5E0D">
              <w:rPr>
                <w:rFonts w:ascii="Times New Roman" w:hAnsi="Times New Roman" w:cs="Times New Roman"/>
                <w:bCs/>
                <w:sz w:val="24"/>
                <w:szCs w:val="24"/>
                <w:lang w:val="en-US" w:eastAsia="bg-BG"/>
              </w:rPr>
              <w:t xml:space="preserve"> </w:t>
            </w:r>
          </w:p>
          <w:p w:rsidR="008A23B1" w:rsidRPr="002E5E0D" w:rsidRDefault="008A23B1" w:rsidP="002E5E0D">
            <w:pPr>
              <w:spacing w:after="0" w:line="240" w:lineRule="auto"/>
              <w:rPr>
                <w:rFonts w:ascii="Times New Roman" w:hAnsi="Times New Roman" w:cs="Times New Roman"/>
                <w:bCs/>
                <w:sz w:val="24"/>
                <w:szCs w:val="24"/>
                <w:lang w:val="ru-RU" w:eastAsia="bg-BG"/>
              </w:rPr>
            </w:pPr>
          </w:p>
        </w:tc>
        <w:tc>
          <w:tcPr>
            <w:tcW w:w="1417" w:type="dxa"/>
            <w:shd w:val="clear" w:color="auto" w:fill="auto"/>
          </w:tcPr>
          <w:p w:rsidR="008A23B1" w:rsidRPr="002E5E0D" w:rsidRDefault="008A23B1" w:rsidP="002E5E0D">
            <w:pPr>
              <w:spacing w:after="0" w:line="240" w:lineRule="auto"/>
              <w:ind w:left="57" w:right="-57"/>
              <w:jc w:val="center"/>
              <w:rPr>
                <w:rFonts w:ascii="Times New Roman" w:hAnsi="Times New Roman" w:cs="Times New Roman"/>
                <w:bCs/>
                <w:sz w:val="24"/>
                <w:szCs w:val="24"/>
                <w:lang w:val="ru-RU" w:eastAsia="bg-BG"/>
              </w:rPr>
            </w:pPr>
          </w:p>
        </w:tc>
        <w:tc>
          <w:tcPr>
            <w:tcW w:w="1843" w:type="dxa"/>
            <w:shd w:val="clear" w:color="auto" w:fill="auto"/>
          </w:tcPr>
          <w:p w:rsidR="00F5700E" w:rsidRPr="002E5E0D" w:rsidRDefault="00F5700E" w:rsidP="002E5E0D">
            <w:pPr>
              <w:spacing w:after="0" w:line="240" w:lineRule="auto"/>
              <w:ind w:left="-57" w:right="-57"/>
              <w:jc w:val="center"/>
              <w:rPr>
                <w:rFonts w:ascii="Times New Roman" w:hAnsi="Times New Roman" w:cs="Times New Roman"/>
                <w:bCs/>
                <w:sz w:val="24"/>
                <w:szCs w:val="24"/>
                <w:lang w:val="en-US" w:eastAsia="bg-BG"/>
              </w:rPr>
            </w:pPr>
            <w:r w:rsidRPr="002E5E0D">
              <w:rPr>
                <w:rFonts w:ascii="Times New Roman" w:hAnsi="Times New Roman" w:cs="Times New Roman"/>
                <w:bCs/>
                <w:sz w:val="24"/>
                <w:szCs w:val="24"/>
                <w:lang w:val="en-US" w:eastAsia="bg-BG"/>
              </w:rPr>
              <w:t>3</w:t>
            </w:r>
          </w:p>
          <w:p w:rsidR="00F5700E" w:rsidRPr="002E5E0D" w:rsidRDefault="00F5700E" w:rsidP="002E5E0D">
            <w:pPr>
              <w:spacing w:after="0" w:line="240" w:lineRule="auto"/>
              <w:ind w:left="-57" w:right="-57"/>
              <w:jc w:val="center"/>
              <w:rPr>
                <w:rFonts w:ascii="Times New Roman" w:hAnsi="Times New Roman" w:cs="Times New Roman"/>
                <w:bCs/>
                <w:sz w:val="24"/>
                <w:szCs w:val="24"/>
                <w:lang w:val="en-US" w:eastAsia="bg-BG"/>
              </w:rPr>
            </w:pPr>
          </w:p>
          <w:p w:rsidR="00F5700E" w:rsidRPr="002E5E0D" w:rsidRDefault="00F5700E" w:rsidP="002E5E0D">
            <w:pPr>
              <w:spacing w:after="0" w:line="240" w:lineRule="auto"/>
              <w:ind w:left="-57" w:right="-57"/>
              <w:jc w:val="center"/>
              <w:rPr>
                <w:rFonts w:ascii="Times New Roman" w:hAnsi="Times New Roman" w:cs="Times New Roman"/>
                <w:bCs/>
                <w:sz w:val="24"/>
                <w:szCs w:val="24"/>
                <w:lang w:val="en-US" w:eastAsia="bg-BG"/>
              </w:rPr>
            </w:pPr>
          </w:p>
          <w:p w:rsidR="00F5700E" w:rsidRPr="002E5E0D" w:rsidRDefault="00F5700E" w:rsidP="002E5E0D">
            <w:pPr>
              <w:spacing w:after="0" w:line="240" w:lineRule="auto"/>
              <w:ind w:left="-57" w:right="-57"/>
              <w:jc w:val="center"/>
              <w:rPr>
                <w:rFonts w:ascii="Times New Roman" w:hAnsi="Times New Roman" w:cs="Times New Roman"/>
                <w:bCs/>
                <w:sz w:val="24"/>
                <w:szCs w:val="24"/>
                <w:lang w:val="en-US" w:eastAsia="bg-BG"/>
              </w:rPr>
            </w:pPr>
          </w:p>
          <w:p w:rsidR="008A23B1" w:rsidRPr="002E5E0D" w:rsidRDefault="00F5700E" w:rsidP="002E5E0D">
            <w:pPr>
              <w:spacing w:after="0" w:line="240" w:lineRule="auto"/>
              <w:ind w:left="-57" w:right="-57"/>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en-US" w:eastAsia="bg-BG"/>
              </w:rPr>
              <w:t>60</w:t>
            </w:r>
          </w:p>
        </w:tc>
      </w:tr>
      <w:tr w:rsidR="008A23B1" w:rsidRPr="008A23B1" w:rsidTr="002E5E0D">
        <w:tc>
          <w:tcPr>
            <w:tcW w:w="596" w:type="dxa"/>
            <w:shd w:val="clear" w:color="auto" w:fill="auto"/>
          </w:tcPr>
          <w:p w:rsidR="008A23B1" w:rsidRPr="002E5E0D" w:rsidRDefault="00EA1048" w:rsidP="002E5E0D">
            <w:pPr>
              <w:spacing w:after="0" w:line="240" w:lineRule="auto"/>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7.</w:t>
            </w:r>
            <w:r w:rsidR="003E5122" w:rsidRPr="002E5E0D">
              <w:rPr>
                <w:rFonts w:ascii="Times New Roman" w:hAnsi="Times New Roman" w:cs="Times New Roman"/>
                <w:bCs/>
                <w:sz w:val="24"/>
                <w:szCs w:val="24"/>
                <w:lang w:val="ru-RU" w:eastAsia="bg-BG"/>
              </w:rPr>
              <w:t>2</w:t>
            </w:r>
          </w:p>
        </w:tc>
        <w:tc>
          <w:tcPr>
            <w:tcW w:w="3260" w:type="dxa"/>
            <w:shd w:val="clear" w:color="auto" w:fill="auto"/>
          </w:tcPr>
          <w:p w:rsidR="008A23B1" w:rsidRPr="002E5E0D" w:rsidRDefault="008A23B1"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 xml:space="preserve">Превенция и противодействие на всички </w:t>
            </w:r>
            <w:r w:rsidRPr="002E5E0D">
              <w:rPr>
                <w:rFonts w:ascii="Times New Roman" w:hAnsi="Times New Roman" w:cs="Times New Roman"/>
                <w:bCs/>
                <w:sz w:val="24"/>
                <w:szCs w:val="24"/>
                <w:lang w:val="ru-RU" w:eastAsia="bg-BG"/>
              </w:rPr>
              <w:lastRenderedPageBreak/>
              <w:t>форми на трафик на хора чрез провеждане на обучения в училища, в които учат деца от ромски произход.</w:t>
            </w:r>
          </w:p>
        </w:tc>
        <w:tc>
          <w:tcPr>
            <w:tcW w:w="1163" w:type="dxa"/>
            <w:gridSpan w:val="2"/>
            <w:shd w:val="clear" w:color="auto" w:fill="auto"/>
          </w:tcPr>
          <w:p w:rsidR="008A23B1" w:rsidRPr="002E5E0D" w:rsidRDefault="008A23B1"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lastRenderedPageBreak/>
              <w:t>Текущ</w:t>
            </w:r>
          </w:p>
        </w:tc>
        <w:tc>
          <w:tcPr>
            <w:tcW w:w="708" w:type="dxa"/>
            <w:shd w:val="clear" w:color="auto" w:fill="auto"/>
          </w:tcPr>
          <w:p w:rsidR="008A23B1" w:rsidRPr="002E5E0D" w:rsidRDefault="008A23B1"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2021-</w:t>
            </w:r>
            <w:r w:rsidRPr="002E5E0D">
              <w:rPr>
                <w:rFonts w:ascii="Times New Roman" w:hAnsi="Times New Roman" w:cs="Times New Roman"/>
                <w:bCs/>
                <w:sz w:val="24"/>
                <w:szCs w:val="24"/>
                <w:lang w:val="ru-RU" w:eastAsia="bg-BG"/>
              </w:rPr>
              <w:lastRenderedPageBreak/>
              <w:t>20</w:t>
            </w:r>
            <w:r w:rsidR="00F5700E" w:rsidRPr="002E5E0D">
              <w:rPr>
                <w:rFonts w:ascii="Times New Roman" w:hAnsi="Times New Roman" w:cs="Times New Roman"/>
                <w:bCs/>
                <w:sz w:val="24"/>
                <w:szCs w:val="24"/>
                <w:lang w:val="ru-RU" w:eastAsia="bg-BG"/>
              </w:rPr>
              <w:t>2</w:t>
            </w:r>
            <w:r w:rsidRPr="002E5E0D">
              <w:rPr>
                <w:rFonts w:ascii="Times New Roman" w:hAnsi="Times New Roman" w:cs="Times New Roman"/>
                <w:bCs/>
                <w:sz w:val="24"/>
                <w:szCs w:val="24"/>
                <w:lang w:val="ru-RU" w:eastAsia="bg-BG"/>
              </w:rPr>
              <w:t>3 г.</w:t>
            </w:r>
          </w:p>
        </w:tc>
        <w:tc>
          <w:tcPr>
            <w:tcW w:w="1276" w:type="dxa"/>
            <w:shd w:val="clear" w:color="auto" w:fill="auto"/>
          </w:tcPr>
          <w:p w:rsidR="008A23B1" w:rsidRPr="002E5E0D" w:rsidRDefault="008A23B1"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eastAsia="bg-BG"/>
              </w:rPr>
              <w:lastRenderedPageBreak/>
              <w:t xml:space="preserve">ГДБОП - </w:t>
            </w:r>
            <w:r w:rsidRPr="002E5E0D">
              <w:rPr>
                <w:rFonts w:ascii="Times New Roman" w:hAnsi="Times New Roman" w:cs="Times New Roman"/>
                <w:bCs/>
                <w:sz w:val="24"/>
                <w:szCs w:val="24"/>
                <w:lang w:val="ru-RU" w:eastAsia="bg-BG"/>
              </w:rPr>
              <w:t xml:space="preserve">МВР </w:t>
            </w:r>
          </w:p>
        </w:tc>
        <w:tc>
          <w:tcPr>
            <w:tcW w:w="1701" w:type="dxa"/>
            <w:shd w:val="clear" w:color="auto" w:fill="auto"/>
          </w:tcPr>
          <w:p w:rsidR="008A23B1" w:rsidRPr="002E5E0D" w:rsidRDefault="008A23B1"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Държавен бюджет</w:t>
            </w:r>
          </w:p>
        </w:tc>
        <w:tc>
          <w:tcPr>
            <w:tcW w:w="3516" w:type="dxa"/>
            <w:shd w:val="clear" w:color="auto" w:fill="auto"/>
          </w:tcPr>
          <w:p w:rsidR="008A23B1" w:rsidRPr="002E5E0D" w:rsidRDefault="008A23B1"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 xml:space="preserve">Брой проведени обучения за превенция и противодействие </w:t>
            </w:r>
            <w:r w:rsidRPr="002E5E0D">
              <w:rPr>
                <w:rFonts w:ascii="Times New Roman" w:hAnsi="Times New Roman" w:cs="Times New Roman"/>
                <w:bCs/>
                <w:sz w:val="24"/>
                <w:szCs w:val="24"/>
                <w:lang w:val="ru-RU" w:eastAsia="bg-BG"/>
              </w:rPr>
              <w:lastRenderedPageBreak/>
              <w:t xml:space="preserve">на </w:t>
            </w:r>
            <w:r w:rsidR="00F5700E" w:rsidRPr="002E5E0D">
              <w:rPr>
                <w:rFonts w:ascii="Times New Roman" w:hAnsi="Times New Roman" w:cs="Times New Roman"/>
                <w:bCs/>
                <w:sz w:val="24"/>
                <w:szCs w:val="24"/>
                <w:lang w:val="ru-RU" w:eastAsia="bg-BG"/>
              </w:rPr>
              <w:t>всички форми на трафик на хора</w:t>
            </w:r>
          </w:p>
          <w:p w:rsidR="008A23B1" w:rsidRPr="002E5E0D" w:rsidRDefault="008A23B1"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 xml:space="preserve">Брой обучени </w:t>
            </w:r>
            <w:r w:rsidR="00F5700E" w:rsidRPr="002E5E0D">
              <w:rPr>
                <w:rFonts w:ascii="Times New Roman" w:hAnsi="Times New Roman" w:cs="Times New Roman"/>
                <w:bCs/>
                <w:sz w:val="24"/>
                <w:szCs w:val="24"/>
                <w:lang w:val="ru-RU" w:eastAsia="bg-BG"/>
              </w:rPr>
              <w:t xml:space="preserve">ученици </w:t>
            </w:r>
          </w:p>
        </w:tc>
        <w:tc>
          <w:tcPr>
            <w:tcW w:w="1417" w:type="dxa"/>
            <w:shd w:val="clear" w:color="auto" w:fill="auto"/>
          </w:tcPr>
          <w:p w:rsidR="008A23B1" w:rsidRPr="002E5E0D" w:rsidRDefault="008A23B1" w:rsidP="002E5E0D">
            <w:pPr>
              <w:spacing w:after="0" w:line="240" w:lineRule="auto"/>
              <w:ind w:left="57" w:right="-57"/>
              <w:jc w:val="center"/>
              <w:rPr>
                <w:rFonts w:ascii="Times New Roman" w:hAnsi="Times New Roman" w:cs="Times New Roman"/>
                <w:bCs/>
                <w:sz w:val="24"/>
                <w:szCs w:val="24"/>
                <w:lang w:val="ru-RU" w:eastAsia="bg-BG"/>
              </w:rPr>
            </w:pPr>
          </w:p>
        </w:tc>
        <w:tc>
          <w:tcPr>
            <w:tcW w:w="1843" w:type="dxa"/>
            <w:shd w:val="clear" w:color="auto" w:fill="auto"/>
          </w:tcPr>
          <w:p w:rsidR="008A23B1" w:rsidRPr="002E5E0D" w:rsidRDefault="00F5700E" w:rsidP="002E5E0D">
            <w:pPr>
              <w:spacing w:after="0" w:line="240" w:lineRule="auto"/>
              <w:ind w:left="-57" w:right="-57"/>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3</w:t>
            </w:r>
          </w:p>
          <w:p w:rsidR="00F5700E" w:rsidRPr="002E5E0D" w:rsidRDefault="00F5700E" w:rsidP="002E5E0D">
            <w:pPr>
              <w:spacing w:after="0" w:line="240" w:lineRule="auto"/>
              <w:ind w:left="-57" w:right="-57"/>
              <w:jc w:val="center"/>
              <w:rPr>
                <w:rFonts w:ascii="Times New Roman" w:hAnsi="Times New Roman" w:cs="Times New Roman"/>
                <w:bCs/>
                <w:sz w:val="24"/>
                <w:szCs w:val="24"/>
                <w:lang w:val="ru-RU" w:eastAsia="bg-BG"/>
              </w:rPr>
            </w:pPr>
          </w:p>
          <w:p w:rsidR="00F5700E" w:rsidRPr="002E5E0D" w:rsidRDefault="00F5700E" w:rsidP="002E5E0D">
            <w:pPr>
              <w:spacing w:after="0" w:line="240" w:lineRule="auto"/>
              <w:ind w:left="-57" w:right="-57"/>
              <w:jc w:val="center"/>
              <w:rPr>
                <w:rFonts w:ascii="Times New Roman" w:hAnsi="Times New Roman" w:cs="Times New Roman"/>
                <w:bCs/>
                <w:sz w:val="24"/>
                <w:szCs w:val="24"/>
                <w:lang w:val="ru-RU" w:eastAsia="bg-BG"/>
              </w:rPr>
            </w:pPr>
          </w:p>
          <w:p w:rsidR="00F5700E" w:rsidRPr="002E5E0D" w:rsidRDefault="00F5700E" w:rsidP="002E5E0D">
            <w:pPr>
              <w:spacing w:after="0" w:line="240" w:lineRule="auto"/>
              <w:ind w:left="-57" w:right="-57"/>
              <w:jc w:val="center"/>
              <w:rPr>
                <w:rFonts w:ascii="Times New Roman" w:hAnsi="Times New Roman" w:cs="Times New Roman"/>
                <w:bCs/>
                <w:sz w:val="24"/>
                <w:szCs w:val="24"/>
                <w:lang w:val="ru-RU" w:eastAsia="bg-BG"/>
              </w:rPr>
            </w:pPr>
          </w:p>
          <w:p w:rsidR="00F5700E" w:rsidRPr="002E5E0D" w:rsidRDefault="00F5700E" w:rsidP="002E5E0D">
            <w:pPr>
              <w:spacing w:after="0" w:line="240" w:lineRule="auto"/>
              <w:ind w:left="-57" w:right="-57"/>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180</w:t>
            </w:r>
          </w:p>
        </w:tc>
      </w:tr>
      <w:tr w:rsidR="0051145C" w:rsidRPr="00ED57A9" w:rsidTr="002E5E0D">
        <w:tc>
          <w:tcPr>
            <w:tcW w:w="15480" w:type="dxa"/>
            <w:gridSpan w:val="10"/>
            <w:shd w:val="clear" w:color="auto" w:fill="FFF2CC"/>
          </w:tcPr>
          <w:p w:rsidR="0051145C" w:rsidRPr="002E5E0D" w:rsidRDefault="0051145C" w:rsidP="002E5E0D">
            <w:pPr>
              <w:jc w:val="center"/>
              <w:rPr>
                <w:rFonts w:ascii="Times New Roman" w:hAnsi="Times New Roman" w:cs="Times New Roman"/>
                <w:b/>
                <w:bCs/>
                <w:sz w:val="24"/>
                <w:szCs w:val="24"/>
                <w:lang w:eastAsia="bg-BG"/>
              </w:rPr>
            </w:pPr>
            <w:r w:rsidRPr="002E5E0D">
              <w:rPr>
                <w:rFonts w:ascii="Times New Roman" w:hAnsi="Times New Roman" w:cs="Times New Roman"/>
                <w:b/>
                <w:bCs/>
                <w:sz w:val="24"/>
                <w:szCs w:val="24"/>
                <w:lang w:eastAsia="bg-BG"/>
              </w:rPr>
              <w:lastRenderedPageBreak/>
              <w:t>Цел 8</w:t>
            </w:r>
            <w:r w:rsidRPr="002E5E0D">
              <w:rPr>
                <w:rFonts w:ascii="Times New Roman" w:hAnsi="Times New Roman" w:cs="Times New Roman"/>
                <w:b/>
                <w:bCs/>
                <w:sz w:val="24"/>
                <w:szCs w:val="24"/>
                <w:lang w:eastAsia="bg-BG"/>
              </w:rPr>
              <w:tab/>
              <w:t>Решаване на проблема с липсата на документи за самоличност и правния статут на български граждани от уязвими общности, в т.ч. и роми.</w:t>
            </w:r>
          </w:p>
        </w:tc>
      </w:tr>
      <w:tr w:rsidR="0051145C" w:rsidRPr="008A23B1" w:rsidTr="002E5E0D">
        <w:tc>
          <w:tcPr>
            <w:tcW w:w="596" w:type="dxa"/>
            <w:shd w:val="clear" w:color="auto" w:fill="auto"/>
          </w:tcPr>
          <w:p w:rsidR="0051145C" w:rsidRPr="002E5E0D" w:rsidRDefault="0051145C" w:rsidP="002E5E0D">
            <w:pPr>
              <w:spacing w:after="0" w:line="240" w:lineRule="auto"/>
              <w:jc w:val="center"/>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8.1.</w:t>
            </w:r>
          </w:p>
        </w:tc>
        <w:tc>
          <w:tcPr>
            <w:tcW w:w="3260" w:type="dxa"/>
            <w:shd w:val="clear" w:color="auto" w:fill="auto"/>
          </w:tcPr>
          <w:p w:rsidR="0051145C" w:rsidRPr="002E5E0D" w:rsidRDefault="0051145C"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Дейности, насочени към снабдяване с документи за самоличност</w:t>
            </w:r>
            <w:r>
              <w:t xml:space="preserve"> </w:t>
            </w:r>
            <w:r w:rsidRPr="002E5E0D">
              <w:rPr>
                <w:rFonts w:ascii="Times New Roman" w:hAnsi="Times New Roman" w:cs="Times New Roman"/>
                <w:bCs/>
                <w:sz w:val="24"/>
                <w:szCs w:val="24"/>
                <w:lang w:val="ru-RU" w:eastAsia="bg-BG"/>
              </w:rPr>
              <w:t>на български граждани от уязвими общности, в т.ч. и роми.</w:t>
            </w:r>
          </w:p>
        </w:tc>
        <w:tc>
          <w:tcPr>
            <w:tcW w:w="1163" w:type="dxa"/>
            <w:gridSpan w:val="2"/>
            <w:shd w:val="clear" w:color="auto" w:fill="auto"/>
          </w:tcPr>
          <w:p w:rsidR="0051145C" w:rsidRPr="002E5E0D" w:rsidRDefault="0051145C" w:rsidP="002E5E0D">
            <w:pPr>
              <w:spacing w:after="0" w:line="240" w:lineRule="auto"/>
              <w:ind w:left="-57" w:right="-57"/>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Предстои</w:t>
            </w:r>
          </w:p>
        </w:tc>
        <w:tc>
          <w:tcPr>
            <w:tcW w:w="708" w:type="dxa"/>
            <w:shd w:val="clear" w:color="auto" w:fill="auto"/>
          </w:tcPr>
          <w:p w:rsidR="0051145C" w:rsidRPr="002E5E0D" w:rsidRDefault="0051145C"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2022-2023 г.</w:t>
            </w:r>
          </w:p>
        </w:tc>
        <w:tc>
          <w:tcPr>
            <w:tcW w:w="1276" w:type="dxa"/>
            <w:shd w:val="clear" w:color="auto" w:fill="auto"/>
          </w:tcPr>
          <w:p w:rsidR="0051145C" w:rsidRPr="002E5E0D" w:rsidRDefault="0051145C"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ГРАО</w:t>
            </w:r>
            <w:r w:rsidR="0082070F" w:rsidRPr="002E5E0D">
              <w:rPr>
                <w:rFonts w:ascii="Times New Roman" w:hAnsi="Times New Roman" w:cs="Times New Roman"/>
                <w:bCs/>
                <w:sz w:val="24"/>
                <w:szCs w:val="24"/>
                <w:lang w:eastAsia="bg-BG"/>
              </w:rPr>
              <w:t>,</w:t>
            </w:r>
          </w:p>
          <w:p w:rsidR="0082070F" w:rsidRPr="002E5E0D" w:rsidRDefault="0082070F"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МВР</w:t>
            </w:r>
          </w:p>
        </w:tc>
        <w:tc>
          <w:tcPr>
            <w:tcW w:w="1701" w:type="dxa"/>
            <w:shd w:val="clear" w:color="auto" w:fill="auto"/>
          </w:tcPr>
          <w:p w:rsidR="0051145C" w:rsidRPr="002E5E0D" w:rsidRDefault="0051145C" w:rsidP="002E5E0D">
            <w:pPr>
              <w:spacing w:after="0" w:line="240" w:lineRule="auto"/>
              <w:rPr>
                <w:rFonts w:ascii="Times New Roman" w:hAnsi="Times New Roman" w:cs="Times New Roman"/>
                <w:bCs/>
                <w:sz w:val="24"/>
                <w:szCs w:val="24"/>
                <w:lang w:val="ru-RU" w:eastAsia="bg-BG"/>
              </w:rPr>
            </w:pPr>
          </w:p>
        </w:tc>
        <w:tc>
          <w:tcPr>
            <w:tcW w:w="3516" w:type="dxa"/>
            <w:shd w:val="clear" w:color="auto" w:fill="auto"/>
          </w:tcPr>
          <w:p w:rsidR="0051145C" w:rsidRPr="002E5E0D" w:rsidRDefault="0051145C" w:rsidP="002E5E0D">
            <w:pPr>
              <w:spacing w:after="0" w:line="240" w:lineRule="auto"/>
              <w:rPr>
                <w:rFonts w:ascii="Times New Roman" w:hAnsi="Times New Roman" w:cs="Times New Roman"/>
                <w:bCs/>
                <w:sz w:val="24"/>
                <w:szCs w:val="24"/>
                <w:lang w:val="ru-RU" w:eastAsia="bg-BG"/>
              </w:rPr>
            </w:pPr>
            <w:r w:rsidRPr="002E5E0D">
              <w:rPr>
                <w:rFonts w:ascii="Times New Roman" w:hAnsi="Times New Roman" w:cs="Times New Roman"/>
                <w:bCs/>
                <w:sz w:val="24"/>
                <w:szCs w:val="24"/>
                <w:lang w:val="ru-RU" w:eastAsia="bg-BG"/>
              </w:rPr>
              <w:t>Брой лица, снабдени с лични карти</w:t>
            </w:r>
          </w:p>
        </w:tc>
        <w:tc>
          <w:tcPr>
            <w:tcW w:w="1417" w:type="dxa"/>
            <w:shd w:val="clear" w:color="auto" w:fill="auto"/>
          </w:tcPr>
          <w:p w:rsidR="0051145C" w:rsidRPr="002E5E0D" w:rsidRDefault="0051145C" w:rsidP="002E5E0D">
            <w:pPr>
              <w:spacing w:after="0" w:line="240" w:lineRule="auto"/>
              <w:ind w:left="57" w:right="-57"/>
              <w:jc w:val="center"/>
              <w:rPr>
                <w:rFonts w:ascii="Times New Roman" w:hAnsi="Times New Roman" w:cs="Times New Roman"/>
                <w:bCs/>
                <w:sz w:val="24"/>
                <w:szCs w:val="24"/>
                <w:lang w:val="ru-RU" w:eastAsia="bg-BG"/>
              </w:rPr>
            </w:pPr>
          </w:p>
        </w:tc>
        <w:tc>
          <w:tcPr>
            <w:tcW w:w="1843" w:type="dxa"/>
            <w:shd w:val="clear" w:color="auto" w:fill="auto"/>
          </w:tcPr>
          <w:p w:rsidR="0051145C" w:rsidRPr="002E5E0D" w:rsidRDefault="0051145C" w:rsidP="002E5E0D">
            <w:pPr>
              <w:spacing w:after="0" w:line="240" w:lineRule="auto"/>
              <w:ind w:left="-57" w:right="-57"/>
              <w:jc w:val="center"/>
              <w:rPr>
                <w:rFonts w:ascii="Times New Roman" w:hAnsi="Times New Roman" w:cs="Times New Roman"/>
                <w:bCs/>
                <w:sz w:val="24"/>
                <w:szCs w:val="24"/>
                <w:lang w:val="ru-RU" w:eastAsia="bg-BG"/>
              </w:rPr>
            </w:pPr>
          </w:p>
        </w:tc>
      </w:tr>
      <w:tr w:rsidR="007E5AC9" w:rsidRPr="00ED57A9" w:rsidTr="002E5E0D">
        <w:tc>
          <w:tcPr>
            <w:tcW w:w="15480" w:type="dxa"/>
            <w:gridSpan w:val="10"/>
            <w:shd w:val="clear" w:color="auto" w:fill="FFF2CC"/>
          </w:tcPr>
          <w:p w:rsidR="007E5AC9" w:rsidRPr="002E5E0D" w:rsidRDefault="007E5AC9" w:rsidP="002E5E0D">
            <w:pPr>
              <w:jc w:val="center"/>
              <w:rPr>
                <w:rFonts w:ascii="Times New Roman" w:hAnsi="Times New Roman" w:cs="Times New Roman"/>
                <w:sz w:val="24"/>
                <w:szCs w:val="24"/>
              </w:rPr>
            </w:pPr>
            <w:r w:rsidRPr="002E5E0D">
              <w:rPr>
                <w:rFonts w:ascii="Times New Roman" w:hAnsi="Times New Roman" w:cs="Times New Roman"/>
                <w:b/>
                <w:bCs/>
                <w:sz w:val="24"/>
                <w:szCs w:val="24"/>
                <w:lang w:eastAsia="bg-BG"/>
              </w:rPr>
              <w:t>Цел</w:t>
            </w:r>
            <w:r w:rsidRPr="002E5E0D">
              <w:rPr>
                <w:rFonts w:ascii="Times New Roman" w:hAnsi="Times New Roman" w:cs="Times New Roman"/>
                <w:b/>
                <w:bCs/>
                <w:sz w:val="24"/>
                <w:szCs w:val="24"/>
                <w:lang w:val="en-US" w:eastAsia="bg-BG"/>
              </w:rPr>
              <w:t xml:space="preserve"> </w:t>
            </w:r>
            <w:r w:rsidR="0051145C" w:rsidRPr="002E5E0D">
              <w:rPr>
                <w:rFonts w:ascii="Times New Roman" w:hAnsi="Times New Roman" w:cs="Times New Roman"/>
                <w:b/>
                <w:bCs/>
                <w:sz w:val="24"/>
                <w:szCs w:val="24"/>
                <w:lang w:eastAsia="bg-BG"/>
              </w:rPr>
              <w:t>9</w:t>
            </w:r>
            <w:r w:rsidRPr="002E5E0D">
              <w:rPr>
                <w:rFonts w:ascii="Times New Roman" w:hAnsi="Times New Roman" w:cs="Times New Roman"/>
                <w:b/>
                <w:bCs/>
                <w:sz w:val="24"/>
                <w:szCs w:val="24"/>
                <w:lang w:val="ru-RU" w:eastAsia="bg-BG"/>
              </w:rPr>
              <w:t>:</w:t>
            </w:r>
            <w:r w:rsidRPr="002E5E0D">
              <w:rPr>
                <w:rFonts w:ascii="Times New Roman" w:hAnsi="Times New Roman" w:cs="Times New Roman"/>
                <w:b/>
                <w:bCs/>
                <w:sz w:val="24"/>
                <w:szCs w:val="24"/>
              </w:rPr>
              <w:t xml:space="preserve"> </w:t>
            </w:r>
            <w:r w:rsidRPr="002E5E0D">
              <w:rPr>
                <w:rFonts w:ascii="Times New Roman" w:hAnsi="Times New Roman" w:cs="Times New Roman"/>
                <w:b/>
                <w:bCs/>
                <w:sz w:val="24"/>
                <w:szCs w:val="24"/>
                <w:lang w:eastAsia="bg-BG"/>
              </w:rPr>
              <w:t>Утвърждаване на толерантни междуетнически отношения чрез спорт</w:t>
            </w:r>
            <w:r w:rsidRPr="002E5E0D">
              <w:rPr>
                <w:rFonts w:ascii="Times New Roman" w:hAnsi="Times New Roman" w:cs="Times New Roman"/>
                <w:b/>
                <w:bCs/>
                <w:sz w:val="24"/>
                <w:szCs w:val="24"/>
              </w:rPr>
              <w:t xml:space="preserve"> </w:t>
            </w:r>
          </w:p>
        </w:tc>
      </w:tr>
      <w:tr w:rsidR="007E5AC9" w:rsidRPr="00ED57A9" w:rsidTr="002E5E0D">
        <w:trPr>
          <w:trHeight w:val="1451"/>
        </w:trPr>
        <w:tc>
          <w:tcPr>
            <w:tcW w:w="596" w:type="dxa"/>
            <w:shd w:val="clear" w:color="auto" w:fill="D8F4F1"/>
          </w:tcPr>
          <w:p w:rsidR="007E5AC9" w:rsidRPr="002E5E0D" w:rsidRDefault="007E5AC9" w:rsidP="002E5E0D">
            <w:pPr>
              <w:spacing w:after="0" w:line="240" w:lineRule="auto"/>
              <w:jc w:val="center"/>
              <w:rPr>
                <w:rFonts w:ascii="Times New Roman" w:hAnsi="Times New Roman" w:cs="Times New Roman"/>
                <w:bCs/>
                <w:lang w:val="en-US" w:eastAsia="bg-BG"/>
              </w:rPr>
            </w:pPr>
          </w:p>
          <w:p w:rsidR="007E5AC9" w:rsidRPr="002E5E0D" w:rsidRDefault="007E5AC9" w:rsidP="002E5E0D">
            <w:pPr>
              <w:spacing w:after="0" w:line="240" w:lineRule="auto"/>
              <w:jc w:val="center"/>
              <w:rPr>
                <w:rFonts w:ascii="Times New Roman" w:hAnsi="Times New Roman" w:cs="Times New Roman"/>
                <w:b/>
                <w:bCs/>
                <w:lang w:eastAsia="bg-BG"/>
              </w:rPr>
            </w:pPr>
          </w:p>
          <w:p w:rsidR="007E5AC9" w:rsidRPr="002E5E0D" w:rsidRDefault="007E5AC9" w:rsidP="002E5E0D">
            <w:pPr>
              <w:spacing w:after="0" w:line="240" w:lineRule="auto"/>
              <w:jc w:val="center"/>
              <w:rPr>
                <w:rFonts w:ascii="Times New Roman" w:hAnsi="Times New Roman" w:cs="Times New Roman"/>
              </w:rPr>
            </w:pPr>
          </w:p>
        </w:tc>
        <w:tc>
          <w:tcPr>
            <w:tcW w:w="3260" w:type="dxa"/>
            <w:shd w:val="clear" w:color="auto" w:fill="D8F4F1"/>
          </w:tcPr>
          <w:p w:rsidR="007E5AC9" w:rsidRPr="002E5E0D" w:rsidRDefault="007E5AC9"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Мерки</w:t>
            </w:r>
          </w:p>
        </w:tc>
        <w:tc>
          <w:tcPr>
            <w:tcW w:w="1163" w:type="dxa"/>
            <w:gridSpan w:val="2"/>
            <w:shd w:val="clear" w:color="auto" w:fill="D8F4F1"/>
          </w:tcPr>
          <w:p w:rsidR="007E5AC9" w:rsidRPr="002E5E0D" w:rsidRDefault="007E5AC9"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Статус</w:t>
            </w:r>
          </w:p>
        </w:tc>
        <w:tc>
          <w:tcPr>
            <w:tcW w:w="708" w:type="dxa"/>
            <w:shd w:val="clear" w:color="auto" w:fill="D8F4F1"/>
          </w:tcPr>
          <w:p w:rsidR="007E5AC9" w:rsidRPr="002E5E0D" w:rsidRDefault="007E5AC9" w:rsidP="002E5E0D">
            <w:pPr>
              <w:spacing w:after="0" w:line="240" w:lineRule="auto"/>
              <w:ind w:right="-57"/>
              <w:jc w:val="center"/>
              <w:rPr>
                <w:rFonts w:ascii="Times New Roman" w:hAnsi="Times New Roman" w:cs="Times New Roman"/>
              </w:rPr>
            </w:pPr>
            <w:r w:rsidRPr="002E5E0D">
              <w:rPr>
                <w:rFonts w:ascii="Times New Roman" w:hAnsi="Times New Roman" w:cs="Times New Roman"/>
                <w:b/>
                <w:bCs/>
                <w:lang w:eastAsia="bg-BG"/>
              </w:rPr>
              <w:t>Срок</w:t>
            </w:r>
          </w:p>
        </w:tc>
        <w:tc>
          <w:tcPr>
            <w:tcW w:w="1276" w:type="dxa"/>
            <w:shd w:val="clear" w:color="auto" w:fill="D8F4F1"/>
          </w:tcPr>
          <w:p w:rsidR="007E5AC9" w:rsidRPr="002E5E0D" w:rsidRDefault="007E5AC9" w:rsidP="002E5E0D">
            <w:pPr>
              <w:spacing w:after="0" w:line="240" w:lineRule="auto"/>
              <w:ind w:right="-57"/>
              <w:jc w:val="center"/>
              <w:rPr>
                <w:rFonts w:ascii="Times New Roman" w:hAnsi="Times New Roman" w:cs="Times New Roman"/>
              </w:rPr>
            </w:pPr>
            <w:r w:rsidRPr="002E5E0D">
              <w:rPr>
                <w:rFonts w:ascii="Times New Roman" w:hAnsi="Times New Roman" w:cs="Times New Roman"/>
                <w:b/>
                <w:bCs/>
                <w:lang w:eastAsia="bg-BG"/>
              </w:rPr>
              <w:t>Отговор</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на институ</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ция</w:t>
            </w:r>
          </w:p>
        </w:tc>
        <w:tc>
          <w:tcPr>
            <w:tcW w:w="1701" w:type="dxa"/>
            <w:shd w:val="clear" w:color="auto" w:fill="D8F4F1"/>
          </w:tcPr>
          <w:p w:rsidR="007E5AC9" w:rsidRPr="002E5E0D" w:rsidRDefault="007E5AC9" w:rsidP="002E5E0D">
            <w:pPr>
              <w:spacing w:after="0" w:line="240" w:lineRule="auto"/>
              <w:ind w:right="-57"/>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516" w:type="dxa"/>
            <w:shd w:val="clear" w:color="auto" w:fill="D8F4F1"/>
          </w:tcPr>
          <w:p w:rsidR="002D6BE2" w:rsidRPr="002E5E0D" w:rsidRDefault="002D6BE2"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7E5AC9" w:rsidRPr="002E5E0D" w:rsidRDefault="002D6BE2" w:rsidP="002E5E0D">
            <w:pPr>
              <w:spacing w:after="0" w:line="240" w:lineRule="auto"/>
              <w:jc w:val="center"/>
              <w:rPr>
                <w:rFonts w:ascii="Times New Roman" w:hAnsi="Times New Roman" w:cs="Times New Roman"/>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417" w:type="dxa"/>
            <w:shd w:val="clear" w:color="auto" w:fill="D8F4F1"/>
          </w:tcPr>
          <w:p w:rsidR="007E5AC9" w:rsidRPr="002E5E0D" w:rsidRDefault="007E5AC9"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Текуща стойност</w:t>
            </w:r>
          </w:p>
          <w:p w:rsidR="007E5AC9" w:rsidRPr="002E5E0D" w:rsidRDefault="007E5AC9" w:rsidP="002E5E0D">
            <w:pPr>
              <w:spacing w:after="0" w:line="240" w:lineRule="auto"/>
              <w:jc w:val="center"/>
              <w:rPr>
                <w:rFonts w:ascii="Times New Roman" w:hAnsi="Times New Roman" w:cs="Times New Roman"/>
              </w:rPr>
            </w:pPr>
          </w:p>
        </w:tc>
        <w:tc>
          <w:tcPr>
            <w:tcW w:w="1843" w:type="dxa"/>
            <w:shd w:val="clear" w:color="auto" w:fill="D8F4F1"/>
          </w:tcPr>
          <w:p w:rsidR="007E5AC9" w:rsidRPr="002E5E0D" w:rsidRDefault="007E5AC9" w:rsidP="002E5E0D">
            <w:pPr>
              <w:spacing w:after="0" w:line="240" w:lineRule="auto"/>
              <w:ind w:left="-113"/>
              <w:jc w:val="center"/>
              <w:rPr>
                <w:rFonts w:ascii="Times New Roman" w:hAnsi="Times New Roman" w:cs="Times New Roman"/>
              </w:rPr>
            </w:pPr>
            <w:r w:rsidRPr="002E5E0D">
              <w:rPr>
                <w:rFonts w:ascii="Times New Roman" w:hAnsi="Times New Roman" w:cs="Times New Roman"/>
                <w:b/>
                <w:bCs/>
                <w:lang w:eastAsia="bg-BG"/>
              </w:rPr>
              <w:t xml:space="preserve">Целева стойност с натрупване </w:t>
            </w:r>
            <w:r w:rsidRPr="002E5E0D">
              <w:rPr>
                <w:rFonts w:ascii="Times New Roman" w:hAnsi="Times New Roman" w:cs="Times New Roman"/>
                <w:b/>
                <w:bCs/>
                <w:lang w:val="ru-RU" w:eastAsia="bg-BG"/>
              </w:rPr>
              <w:t>2021-</w:t>
            </w:r>
            <w:r w:rsidRPr="002E5E0D">
              <w:rPr>
                <w:rFonts w:ascii="Times New Roman" w:hAnsi="Times New Roman" w:cs="Times New Roman"/>
                <w:b/>
                <w:bCs/>
                <w:lang w:eastAsia="bg-BG"/>
              </w:rPr>
              <w:t>2023 г.</w:t>
            </w:r>
          </w:p>
        </w:tc>
      </w:tr>
      <w:tr w:rsidR="007E5AC9" w:rsidRPr="00ED57A9" w:rsidTr="002E5E0D">
        <w:tc>
          <w:tcPr>
            <w:tcW w:w="596" w:type="dxa"/>
            <w:shd w:val="clear" w:color="auto" w:fill="auto"/>
          </w:tcPr>
          <w:p w:rsidR="007E5AC9" w:rsidRPr="002E5E0D" w:rsidRDefault="0051145C" w:rsidP="002E5E0D">
            <w:pPr>
              <w:spacing w:after="0" w:line="240" w:lineRule="auto"/>
              <w:jc w:val="center"/>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9</w:t>
            </w:r>
            <w:r w:rsidR="007E5AC9" w:rsidRPr="002E5E0D">
              <w:rPr>
                <w:rFonts w:ascii="Times New Roman" w:hAnsi="Times New Roman" w:cs="Times New Roman"/>
                <w:bCs/>
                <w:sz w:val="24"/>
                <w:szCs w:val="24"/>
                <w:lang w:eastAsia="bg-BG"/>
              </w:rPr>
              <w:t>.1</w:t>
            </w:r>
          </w:p>
        </w:tc>
        <w:tc>
          <w:tcPr>
            <w:tcW w:w="3260" w:type="dxa"/>
            <w:shd w:val="clear" w:color="auto" w:fill="auto"/>
          </w:tcPr>
          <w:p w:rsidR="007E5AC9" w:rsidRPr="002E5E0D" w:rsidRDefault="007E5AC9"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Утвърждаване на толерантни междуетнически отношения чрез спорт</w:t>
            </w:r>
          </w:p>
        </w:tc>
        <w:tc>
          <w:tcPr>
            <w:tcW w:w="1163" w:type="dxa"/>
            <w:gridSpan w:val="2"/>
            <w:shd w:val="clear" w:color="auto" w:fill="auto"/>
          </w:tcPr>
          <w:p w:rsidR="007E5AC9" w:rsidRPr="002E5E0D" w:rsidRDefault="007E5AC9" w:rsidP="002E5E0D">
            <w:pPr>
              <w:spacing w:after="0" w:line="240" w:lineRule="auto"/>
              <w:rPr>
                <w:rFonts w:ascii="Times New Roman" w:hAnsi="Times New Roman" w:cs="Times New Roman"/>
                <w:bCs/>
                <w:sz w:val="24"/>
                <w:szCs w:val="24"/>
                <w:lang w:eastAsia="bg-BG"/>
              </w:rPr>
            </w:pPr>
          </w:p>
        </w:tc>
        <w:tc>
          <w:tcPr>
            <w:tcW w:w="708" w:type="dxa"/>
            <w:shd w:val="clear" w:color="auto" w:fill="auto"/>
          </w:tcPr>
          <w:p w:rsidR="007E5AC9" w:rsidRPr="002E5E0D" w:rsidRDefault="007E5AC9"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2030</w:t>
            </w:r>
          </w:p>
        </w:tc>
        <w:tc>
          <w:tcPr>
            <w:tcW w:w="1276" w:type="dxa"/>
            <w:shd w:val="clear" w:color="auto" w:fill="auto"/>
          </w:tcPr>
          <w:p w:rsidR="007E5AC9" w:rsidRPr="002E5E0D" w:rsidRDefault="007E5AC9"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ММС</w:t>
            </w:r>
          </w:p>
        </w:tc>
        <w:tc>
          <w:tcPr>
            <w:tcW w:w="1701" w:type="dxa"/>
            <w:shd w:val="clear" w:color="auto" w:fill="auto"/>
          </w:tcPr>
          <w:p w:rsidR="007E5AC9" w:rsidRPr="002E5E0D" w:rsidRDefault="007E5AC9"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Държавен</w:t>
            </w:r>
          </w:p>
          <w:p w:rsidR="007E5AC9" w:rsidRPr="002E5E0D" w:rsidRDefault="007E5AC9"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 xml:space="preserve">бюджет </w:t>
            </w:r>
          </w:p>
        </w:tc>
        <w:tc>
          <w:tcPr>
            <w:tcW w:w="3516" w:type="dxa"/>
            <w:shd w:val="clear" w:color="auto" w:fill="auto"/>
          </w:tcPr>
          <w:p w:rsidR="007E5AC9" w:rsidRPr="002E5E0D" w:rsidRDefault="007E5AC9"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Брой проекти</w:t>
            </w:r>
          </w:p>
          <w:p w:rsidR="007E5AC9" w:rsidRPr="002E5E0D" w:rsidRDefault="007E5AC9"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Брой на участници</w:t>
            </w:r>
          </w:p>
          <w:p w:rsidR="007E5AC9" w:rsidRPr="002E5E0D" w:rsidRDefault="007E5AC9" w:rsidP="002E5E0D">
            <w:pPr>
              <w:spacing w:after="0" w:line="240" w:lineRule="auto"/>
              <w:rPr>
                <w:rFonts w:ascii="Times New Roman" w:hAnsi="Times New Roman" w:cs="Times New Roman"/>
                <w:bCs/>
                <w:sz w:val="24"/>
                <w:szCs w:val="24"/>
                <w:lang w:eastAsia="bg-BG"/>
              </w:rPr>
            </w:pPr>
            <w:r w:rsidRPr="002E5E0D">
              <w:rPr>
                <w:rFonts w:ascii="Times New Roman" w:hAnsi="Times New Roman" w:cs="Times New Roman"/>
                <w:bCs/>
                <w:sz w:val="24"/>
                <w:szCs w:val="24"/>
                <w:lang w:eastAsia="bg-BG"/>
              </w:rPr>
              <w:t xml:space="preserve"> </w:t>
            </w:r>
          </w:p>
        </w:tc>
        <w:tc>
          <w:tcPr>
            <w:tcW w:w="1417" w:type="dxa"/>
            <w:shd w:val="clear" w:color="auto" w:fill="auto"/>
          </w:tcPr>
          <w:p w:rsidR="007E5AC9" w:rsidRPr="002E5E0D" w:rsidRDefault="007E5AC9" w:rsidP="002E5E0D">
            <w:pPr>
              <w:spacing w:after="0" w:line="240" w:lineRule="auto"/>
              <w:jc w:val="center"/>
              <w:rPr>
                <w:rFonts w:ascii="Times New Roman" w:hAnsi="Times New Roman" w:cs="Times New Roman"/>
                <w:bCs/>
                <w:sz w:val="24"/>
                <w:szCs w:val="24"/>
                <w:lang w:eastAsia="bg-BG"/>
              </w:rPr>
            </w:pPr>
          </w:p>
        </w:tc>
        <w:tc>
          <w:tcPr>
            <w:tcW w:w="1843" w:type="dxa"/>
            <w:shd w:val="clear" w:color="auto" w:fill="auto"/>
          </w:tcPr>
          <w:p w:rsidR="007E5AC9" w:rsidRPr="002E5E0D" w:rsidRDefault="007E5AC9" w:rsidP="002E5E0D">
            <w:pPr>
              <w:spacing w:after="0" w:line="240" w:lineRule="auto"/>
              <w:jc w:val="center"/>
              <w:rPr>
                <w:rFonts w:ascii="Times New Roman" w:hAnsi="Times New Roman" w:cs="Times New Roman"/>
                <w:bCs/>
                <w:sz w:val="24"/>
                <w:szCs w:val="24"/>
                <w:lang w:eastAsia="bg-BG"/>
              </w:rPr>
            </w:pPr>
          </w:p>
        </w:tc>
      </w:tr>
    </w:tbl>
    <w:p w:rsidR="000C59CD" w:rsidRDefault="000C59CD" w:rsidP="00FE24F3">
      <w:pPr>
        <w:jc w:val="center"/>
        <w:rPr>
          <w:rFonts w:ascii="Times New Roman" w:hAnsi="Times New Roman" w:cs="Times New Roman"/>
          <w:b/>
          <w:bCs/>
        </w:rPr>
      </w:pPr>
    </w:p>
    <w:p w:rsidR="000F6F40" w:rsidRPr="00295A36" w:rsidRDefault="000F6F40" w:rsidP="000F6F40">
      <w:pPr>
        <w:rPr>
          <w:rFonts w:ascii="Times New Roman" w:hAnsi="Times New Roman" w:cs="Times New Roman"/>
          <w:b/>
          <w:bCs/>
        </w:rPr>
      </w:pPr>
      <w:r w:rsidRPr="00295A36">
        <w:rPr>
          <w:rFonts w:ascii="Times New Roman" w:hAnsi="Times New Roman" w:cs="Times New Roman"/>
          <w:b/>
          <w:bCs/>
        </w:rPr>
        <w:t>По приоритет 5. Върховенство на закона и недискриминация,  КЗД се ангажира с изпълнението на:</w:t>
      </w:r>
    </w:p>
    <w:p w:rsidR="000F6F40" w:rsidRPr="002E5E0D" w:rsidRDefault="000F6F40" w:rsidP="000F6F40">
      <w:pPr>
        <w:pStyle w:val="a4"/>
        <w:numPr>
          <w:ilvl w:val="0"/>
          <w:numId w:val="28"/>
        </w:numPr>
        <w:autoSpaceDE w:val="0"/>
        <w:autoSpaceDN w:val="0"/>
        <w:adjustRightInd w:val="0"/>
        <w:spacing w:after="0" w:line="240" w:lineRule="auto"/>
        <w:rPr>
          <w:rFonts w:ascii="Times New Roman" w:eastAsia="Calibri" w:hAnsi="Times New Roman" w:cs="Times New Roman"/>
        </w:rPr>
      </w:pPr>
      <w:r w:rsidRPr="002E5E0D">
        <w:rPr>
          <w:rFonts w:ascii="Times New Roman" w:eastAsia="Calibri" w:hAnsi="Times New Roman" w:cs="Times New Roman"/>
        </w:rPr>
        <w:t>Обучение на полицейските служители по правата на човека и проблемите на етническите групи в рамките на служебната учебна година по месторабота;</w:t>
      </w:r>
    </w:p>
    <w:p w:rsidR="000F6F40" w:rsidRPr="002E5E0D" w:rsidRDefault="000F6F40" w:rsidP="000F6F40">
      <w:pPr>
        <w:pStyle w:val="a4"/>
        <w:numPr>
          <w:ilvl w:val="0"/>
          <w:numId w:val="28"/>
        </w:numPr>
        <w:autoSpaceDE w:val="0"/>
        <w:autoSpaceDN w:val="0"/>
        <w:adjustRightInd w:val="0"/>
        <w:spacing w:after="0" w:line="240" w:lineRule="auto"/>
        <w:rPr>
          <w:rFonts w:ascii="Times New Roman" w:eastAsia="Calibri" w:hAnsi="Times New Roman" w:cs="Times New Roman"/>
        </w:rPr>
      </w:pPr>
      <w:r w:rsidRPr="002E5E0D">
        <w:rPr>
          <w:rFonts w:ascii="Times New Roman" w:eastAsia="Calibri" w:hAnsi="Times New Roman" w:cs="Times New Roman"/>
        </w:rPr>
        <w:t>Ежегодно провеждане на обучения на национално и местно ниво на тема: „Работа на полицията с етническите групи“, с цел недопускане на дискриминация</w:t>
      </w:r>
    </w:p>
    <w:p w:rsidR="000F6F40" w:rsidRPr="002E5E0D" w:rsidRDefault="000F6F40" w:rsidP="000F6F40">
      <w:pPr>
        <w:pStyle w:val="a4"/>
        <w:numPr>
          <w:ilvl w:val="0"/>
          <w:numId w:val="28"/>
        </w:numPr>
        <w:autoSpaceDE w:val="0"/>
        <w:autoSpaceDN w:val="0"/>
        <w:adjustRightInd w:val="0"/>
        <w:spacing w:after="0" w:line="240" w:lineRule="auto"/>
        <w:rPr>
          <w:rFonts w:ascii="Times New Roman" w:eastAsia="Calibri" w:hAnsi="Times New Roman" w:cs="Times New Roman"/>
        </w:rPr>
      </w:pPr>
      <w:r w:rsidRPr="002E5E0D">
        <w:rPr>
          <w:rFonts w:ascii="Times New Roman" w:eastAsia="Calibri" w:hAnsi="Times New Roman" w:cs="Times New Roman"/>
        </w:rPr>
        <w:t>Провеждане на изследвания за състоянието на дискриминацията върху ромското население в сферите на заетостта, здравеопазването, жилищната политика, равнището на бедност, социалната осигуреност и изолираност.</w:t>
      </w:r>
    </w:p>
    <w:p w:rsidR="000F6F40" w:rsidRPr="002E5E0D" w:rsidRDefault="000F6F40" w:rsidP="000F6F40">
      <w:pPr>
        <w:pStyle w:val="a4"/>
        <w:numPr>
          <w:ilvl w:val="0"/>
          <w:numId w:val="28"/>
        </w:numPr>
        <w:autoSpaceDE w:val="0"/>
        <w:autoSpaceDN w:val="0"/>
        <w:adjustRightInd w:val="0"/>
        <w:spacing w:after="0" w:line="240" w:lineRule="auto"/>
        <w:rPr>
          <w:rFonts w:ascii="Times New Roman" w:eastAsia="Calibri" w:hAnsi="Times New Roman" w:cs="Times New Roman"/>
        </w:rPr>
      </w:pPr>
      <w:r w:rsidRPr="002E5E0D">
        <w:rPr>
          <w:rFonts w:ascii="Times New Roman" w:eastAsia="Calibri" w:hAnsi="Times New Roman" w:cs="Times New Roman"/>
        </w:rPr>
        <w:t>Провеждане на семинари/кръгли маси по въпросите на равнопоставеността и недискриминацията на ромските жени в българското общество;</w:t>
      </w:r>
    </w:p>
    <w:p w:rsidR="000F6F40" w:rsidRPr="002E5E0D" w:rsidRDefault="000F6F40" w:rsidP="000F6F40">
      <w:pPr>
        <w:pStyle w:val="a4"/>
        <w:numPr>
          <w:ilvl w:val="0"/>
          <w:numId w:val="28"/>
        </w:numPr>
        <w:autoSpaceDE w:val="0"/>
        <w:autoSpaceDN w:val="0"/>
        <w:adjustRightInd w:val="0"/>
        <w:spacing w:after="0" w:line="240" w:lineRule="auto"/>
        <w:rPr>
          <w:rFonts w:ascii="Times New Roman" w:eastAsia="Calibri" w:hAnsi="Times New Roman" w:cs="Times New Roman"/>
        </w:rPr>
      </w:pPr>
      <w:r w:rsidRPr="002E5E0D">
        <w:rPr>
          <w:rFonts w:ascii="Times New Roman" w:eastAsia="Calibri" w:hAnsi="Times New Roman" w:cs="Times New Roman"/>
        </w:rPr>
        <w:t>Разработване на програма за превенция, толерантност към различията и интеграцията на ромите, което ще допринесе за преодоляване на междуетническо напрежение и спазване на принципа за забрана на дискриминацията по отношение на група лица, по-специално на уязвимите социални групи</w:t>
      </w:r>
    </w:p>
    <w:p w:rsidR="000F6F40" w:rsidRPr="002E5E0D" w:rsidRDefault="000F6F40" w:rsidP="000F6F40">
      <w:pPr>
        <w:pStyle w:val="a4"/>
        <w:numPr>
          <w:ilvl w:val="0"/>
          <w:numId w:val="28"/>
        </w:numPr>
        <w:autoSpaceDE w:val="0"/>
        <w:autoSpaceDN w:val="0"/>
        <w:adjustRightInd w:val="0"/>
        <w:spacing w:after="0" w:line="240" w:lineRule="auto"/>
        <w:rPr>
          <w:rFonts w:ascii="Times New Roman" w:eastAsia="Calibri" w:hAnsi="Times New Roman" w:cs="Times New Roman"/>
        </w:rPr>
      </w:pPr>
      <w:r w:rsidRPr="002E5E0D">
        <w:rPr>
          <w:rFonts w:ascii="Times New Roman" w:eastAsia="Calibri" w:hAnsi="Times New Roman" w:cs="Times New Roman"/>
        </w:rPr>
        <w:t>Привличане на ромската общност при превенция и не дискриминация в процеса на събиране и анализиране на данни, касаещи трафика на хора и обгрижване на жертви;</w:t>
      </w:r>
    </w:p>
    <w:p w:rsidR="000F6F40" w:rsidRPr="002E5E0D" w:rsidRDefault="000F6F40" w:rsidP="000F6F40">
      <w:pPr>
        <w:pStyle w:val="a4"/>
        <w:numPr>
          <w:ilvl w:val="0"/>
          <w:numId w:val="28"/>
        </w:numPr>
        <w:autoSpaceDE w:val="0"/>
        <w:autoSpaceDN w:val="0"/>
        <w:adjustRightInd w:val="0"/>
        <w:spacing w:after="0" w:line="240" w:lineRule="auto"/>
        <w:rPr>
          <w:rFonts w:ascii="Times New Roman" w:eastAsia="Calibri" w:hAnsi="Times New Roman" w:cs="Times New Roman"/>
        </w:rPr>
      </w:pPr>
      <w:r w:rsidRPr="002E5E0D">
        <w:rPr>
          <w:rFonts w:ascii="Times New Roman" w:eastAsia="Calibri" w:hAnsi="Times New Roman" w:cs="Times New Roman"/>
        </w:rPr>
        <w:lastRenderedPageBreak/>
        <w:t>Повишаване на информираността на децата и техните семейства относно правата на детето, регламентирани в Конвенцията на ООН за правата на детето и Закона за закрила на детето и за съществуващите социални услуги за подкрепа в общността.</w:t>
      </w:r>
    </w:p>
    <w:p w:rsidR="000F6F40" w:rsidRPr="002E5E0D" w:rsidRDefault="000F6F40" w:rsidP="000F6F40">
      <w:pPr>
        <w:pStyle w:val="a4"/>
        <w:autoSpaceDE w:val="0"/>
        <w:autoSpaceDN w:val="0"/>
        <w:adjustRightInd w:val="0"/>
        <w:spacing w:after="0" w:line="240" w:lineRule="auto"/>
        <w:rPr>
          <w:rFonts w:ascii="Times New Roman" w:eastAsia="Calibri" w:hAnsi="Times New Roman" w:cs="Times New Roman"/>
        </w:rPr>
      </w:pPr>
    </w:p>
    <w:p w:rsidR="000F6F40" w:rsidRPr="002E5E0D" w:rsidRDefault="000F6F40" w:rsidP="000F6F40">
      <w:pPr>
        <w:autoSpaceDE w:val="0"/>
        <w:autoSpaceDN w:val="0"/>
        <w:adjustRightInd w:val="0"/>
        <w:spacing w:after="0" w:line="240" w:lineRule="auto"/>
        <w:rPr>
          <w:rFonts w:ascii="Times New Roman" w:eastAsia="Calibri" w:hAnsi="Times New Roman" w:cs="Times New Roman"/>
          <w:b/>
        </w:rPr>
      </w:pPr>
      <w:r w:rsidRPr="002E5E0D">
        <w:rPr>
          <w:rFonts w:ascii="Times New Roman" w:eastAsia="Calibri" w:hAnsi="Times New Roman" w:cs="Times New Roman"/>
          <w:b/>
        </w:rPr>
        <w:t>Мерки :</w:t>
      </w:r>
    </w:p>
    <w:p w:rsidR="000F6F40" w:rsidRPr="002E5E0D" w:rsidRDefault="000F6F40" w:rsidP="000F6F40">
      <w:pPr>
        <w:pStyle w:val="a4"/>
        <w:numPr>
          <w:ilvl w:val="0"/>
          <w:numId w:val="27"/>
        </w:numPr>
        <w:autoSpaceDE w:val="0"/>
        <w:autoSpaceDN w:val="0"/>
        <w:adjustRightInd w:val="0"/>
        <w:spacing w:after="0" w:line="240" w:lineRule="auto"/>
        <w:rPr>
          <w:rFonts w:ascii="Times New Roman" w:eastAsia="Calibri" w:hAnsi="Times New Roman" w:cs="Times New Roman"/>
        </w:rPr>
      </w:pPr>
      <w:r w:rsidRPr="002E5E0D">
        <w:rPr>
          <w:rFonts w:ascii="Times New Roman" w:eastAsia="Calibri" w:hAnsi="Times New Roman" w:cs="Times New Roman"/>
        </w:rPr>
        <w:t>Осигуряване на ефективна превенция, проучване и налагане на административни наказания при междуетнически инциденти, особено тези, носещи белезите на престъплението и подбуждането на национална, расова и религиозна омраза и нетърпимост.</w:t>
      </w:r>
    </w:p>
    <w:p w:rsidR="000F6F40" w:rsidRPr="002E5E0D" w:rsidRDefault="000F6F40" w:rsidP="000F6F40">
      <w:pPr>
        <w:pStyle w:val="a4"/>
        <w:numPr>
          <w:ilvl w:val="0"/>
          <w:numId w:val="27"/>
        </w:numPr>
        <w:autoSpaceDE w:val="0"/>
        <w:autoSpaceDN w:val="0"/>
        <w:adjustRightInd w:val="0"/>
        <w:spacing w:after="0" w:line="240" w:lineRule="auto"/>
        <w:rPr>
          <w:rFonts w:ascii="Times New Roman" w:eastAsia="Calibri" w:hAnsi="Times New Roman" w:cs="Times New Roman"/>
        </w:rPr>
      </w:pPr>
      <w:r w:rsidRPr="002E5E0D">
        <w:rPr>
          <w:rFonts w:ascii="Times New Roman" w:eastAsia="Calibri" w:hAnsi="Times New Roman" w:cs="Times New Roman"/>
        </w:rPr>
        <w:t>Борба с дискриминационни практики по отношение на етнически групи във всички области, по-специално чрез анализ на конкретни случаи на дискриминация на членове на тези групи, за които са информирани КЗД, омбудсмана и др.</w:t>
      </w:r>
    </w:p>
    <w:p w:rsidR="000F6F40" w:rsidRPr="002E5E0D" w:rsidRDefault="000F6F40" w:rsidP="000F6F40">
      <w:pPr>
        <w:pStyle w:val="a4"/>
        <w:numPr>
          <w:ilvl w:val="0"/>
          <w:numId w:val="27"/>
        </w:numPr>
        <w:autoSpaceDE w:val="0"/>
        <w:autoSpaceDN w:val="0"/>
        <w:adjustRightInd w:val="0"/>
        <w:spacing w:after="0" w:line="240" w:lineRule="auto"/>
        <w:rPr>
          <w:rFonts w:ascii="Times New Roman" w:eastAsia="Calibri" w:hAnsi="Times New Roman" w:cs="Times New Roman"/>
        </w:rPr>
      </w:pPr>
      <w:r w:rsidRPr="002E5E0D">
        <w:rPr>
          <w:rFonts w:ascii="Times New Roman" w:eastAsia="Calibri" w:hAnsi="Times New Roman" w:cs="Times New Roman"/>
        </w:rPr>
        <w:t>Включване в съществуващите програми на образователната система на всички нива на образованието и придобиване на знания за правата и основните характеристики на етнически, религиозни, езикови или други групи, живеещи в Република България.</w:t>
      </w:r>
    </w:p>
    <w:p w:rsidR="000F6F40" w:rsidRPr="000D7340" w:rsidRDefault="000F6F40" w:rsidP="000F6F40">
      <w:pPr>
        <w:pStyle w:val="a4"/>
        <w:numPr>
          <w:ilvl w:val="0"/>
          <w:numId w:val="27"/>
        </w:numPr>
        <w:autoSpaceDE w:val="0"/>
        <w:autoSpaceDN w:val="0"/>
        <w:adjustRightInd w:val="0"/>
        <w:spacing w:after="0" w:line="240" w:lineRule="auto"/>
        <w:rPr>
          <w:rFonts w:ascii="Times New Roman" w:hAnsi="Times New Roman" w:cs="Times New Roman"/>
          <w:b/>
          <w:bCs/>
        </w:rPr>
      </w:pPr>
      <w:r w:rsidRPr="002E5E0D">
        <w:rPr>
          <w:rFonts w:ascii="Times New Roman" w:eastAsia="Calibri" w:hAnsi="Times New Roman" w:cs="Times New Roman"/>
        </w:rPr>
        <w:t xml:space="preserve">Разяснителни и информационни кампании за повишаване на чувствителността и нетърпимостта към прояви на дискриминация. </w:t>
      </w:r>
    </w:p>
    <w:p w:rsidR="000F6F40" w:rsidRDefault="000F6F40" w:rsidP="000F6F40">
      <w:pPr>
        <w:autoSpaceDE w:val="0"/>
        <w:autoSpaceDN w:val="0"/>
        <w:adjustRightInd w:val="0"/>
        <w:spacing w:after="0" w:line="240" w:lineRule="auto"/>
        <w:rPr>
          <w:rFonts w:ascii="Times New Roman" w:hAnsi="Times New Roman" w:cs="Times New Roman"/>
          <w:b/>
          <w:bCs/>
        </w:rPr>
      </w:pPr>
    </w:p>
    <w:p w:rsidR="00D47462" w:rsidRDefault="00D47462" w:rsidP="000F6F40">
      <w:pPr>
        <w:autoSpaceDE w:val="0"/>
        <w:autoSpaceDN w:val="0"/>
        <w:adjustRightInd w:val="0"/>
        <w:spacing w:after="0" w:line="240" w:lineRule="auto"/>
        <w:rPr>
          <w:rFonts w:ascii="Times New Roman" w:hAnsi="Times New Roman" w:cs="Times New Roman"/>
          <w:b/>
          <w:bCs/>
        </w:rPr>
      </w:pPr>
    </w:p>
    <w:p w:rsidR="001B1CB5" w:rsidRDefault="001B1CB5" w:rsidP="00FE24F3">
      <w:pPr>
        <w:jc w:val="center"/>
        <w:rPr>
          <w:rFonts w:ascii="Times New Roman" w:hAnsi="Times New Roman" w:cs="Times New Roman"/>
          <w:b/>
          <w:bCs/>
        </w:rPr>
      </w:pPr>
    </w:p>
    <w:p w:rsidR="00974782" w:rsidRDefault="00974782" w:rsidP="00974782">
      <w:pPr>
        <w:jc w:val="center"/>
        <w:rPr>
          <w:rFonts w:ascii="Times New Roman" w:hAnsi="Times New Roman" w:cs="Times New Roman"/>
          <w:b/>
          <w:bCs/>
        </w:rPr>
      </w:pPr>
      <w:r w:rsidRPr="00E20F71">
        <w:rPr>
          <w:rFonts w:ascii="Times New Roman" w:hAnsi="Times New Roman" w:cs="Times New Roman"/>
          <w:b/>
          <w:bCs/>
        </w:rPr>
        <w:t>ПРИОРИТЕТ „КУЛТУРА“</w:t>
      </w:r>
    </w:p>
    <w:p w:rsidR="00ED20FA" w:rsidRPr="00A760B2" w:rsidRDefault="00ED20FA" w:rsidP="002E5E0D">
      <w:pPr>
        <w:pStyle w:val="a4"/>
        <w:numPr>
          <w:ilvl w:val="0"/>
          <w:numId w:val="23"/>
        </w:numPr>
        <w:pBdr>
          <w:top w:val="single" w:sz="4" w:space="1" w:color="auto"/>
          <w:left w:val="single" w:sz="4" w:space="4" w:color="auto"/>
          <w:bottom w:val="single" w:sz="4" w:space="1" w:color="auto"/>
          <w:right w:val="single" w:sz="4" w:space="4" w:color="auto"/>
        </w:pBdr>
        <w:shd w:val="clear" w:color="auto" w:fill="FFD966"/>
        <w:spacing w:line="240" w:lineRule="auto"/>
        <w:rPr>
          <w:rFonts w:ascii="Times New Roman" w:hAnsi="Times New Roman" w:cs="Times New Roman"/>
          <w:b/>
          <w:bCs/>
          <w:i/>
          <w:lang w:eastAsia="bg-BG"/>
        </w:rPr>
      </w:pPr>
      <w:r w:rsidRPr="00A760B2">
        <w:rPr>
          <w:rFonts w:ascii="Times New Roman" w:hAnsi="Times New Roman" w:cs="Times New Roman"/>
          <w:b/>
          <w:bCs/>
          <w:i/>
          <w:lang w:eastAsia="bg-BG"/>
        </w:rPr>
        <w:t xml:space="preserve">ДЪЛГОСРОЧНИ ЦЕЛИ ЗА ПЕРИОДА 2022-2030 Г. </w:t>
      </w:r>
    </w:p>
    <w:p w:rsidR="00EA539B" w:rsidRPr="00EA539B" w:rsidRDefault="00EA539B" w:rsidP="00EA539B">
      <w:pPr>
        <w:pStyle w:val="a4"/>
        <w:ind w:left="1080"/>
        <w:jc w:val="both"/>
        <w:rPr>
          <w:rFonts w:ascii="Times New Roman" w:hAnsi="Times New Roman" w:cs="Times New Roman"/>
          <w:b/>
          <w:bCs/>
        </w:rPr>
      </w:pPr>
      <w:r w:rsidRPr="00EA539B">
        <w:rPr>
          <w:rFonts w:ascii="Times New Roman" w:hAnsi="Times New Roman" w:cs="Times New Roman"/>
          <w:b/>
          <w:bCs/>
        </w:rPr>
        <w:t>Министерство на културата</w:t>
      </w:r>
    </w:p>
    <w:p w:rsidR="004E13B1" w:rsidRDefault="004218B0" w:rsidP="004E13B1">
      <w:pPr>
        <w:pStyle w:val="a4"/>
        <w:numPr>
          <w:ilvl w:val="0"/>
          <w:numId w:val="26"/>
        </w:numPr>
        <w:spacing w:after="0" w:line="240" w:lineRule="auto"/>
        <w:jc w:val="both"/>
        <w:rPr>
          <w:rFonts w:ascii="Times New Roman" w:hAnsi="Times New Roman" w:cs="Times New Roman"/>
          <w:bCs/>
        </w:rPr>
      </w:pPr>
      <w:r w:rsidRPr="00EA539B">
        <w:rPr>
          <w:rFonts w:ascii="Times New Roman" w:hAnsi="Times New Roman" w:cs="Times New Roman"/>
          <w:bCs/>
        </w:rPr>
        <w:t>Политиката в областта на културата с фокус върху ролята на културата и свързаните с нея творчески индустрии, като фактор за идентичност и</w:t>
      </w:r>
    </w:p>
    <w:p w:rsidR="004218B0" w:rsidRPr="004E13B1" w:rsidRDefault="004218B0" w:rsidP="004E13B1">
      <w:pPr>
        <w:spacing w:after="0" w:line="240" w:lineRule="auto"/>
        <w:jc w:val="both"/>
        <w:rPr>
          <w:rFonts w:ascii="Times New Roman" w:hAnsi="Times New Roman" w:cs="Times New Roman"/>
          <w:bCs/>
        </w:rPr>
      </w:pPr>
      <w:r w:rsidRPr="004E13B1">
        <w:rPr>
          <w:rFonts w:ascii="Times New Roman" w:hAnsi="Times New Roman" w:cs="Times New Roman"/>
          <w:bCs/>
        </w:rPr>
        <w:t>сближаване, за създаването на сплотени и приобщаващи общества, за подобряване на качеството на живот на отделния гражданин и стимулиране на творческото и иновативното мислене.</w:t>
      </w:r>
    </w:p>
    <w:p w:rsidR="004E13B1" w:rsidRDefault="004218B0" w:rsidP="004E13B1">
      <w:pPr>
        <w:pStyle w:val="a4"/>
        <w:numPr>
          <w:ilvl w:val="0"/>
          <w:numId w:val="26"/>
        </w:numPr>
        <w:spacing w:after="0" w:line="240" w:lineRule="auto"/>
        <w:jc w:val="both"/>
        <w:rPr>
          <w:rFonts w:ascii="Times New Roman" w:hAnsi="Times New Roman" w:cs="Times New Roman"/>
          <w:bCs/>
        </w:rPr>
      </w:pPr>
      <w:r w:rsidRPr="00EA539B">
        <w:rPr>
          <w:rFonts w:ascii="Times New Roman" w:hAnsi="Times New Roman" w:cs="Times New Roman"/>
          <w:bCs/>
        </w:rPr>
        <w:t>Развитие и съхранение на културното богатство и оползотворяването на потенциала му като инструмент за социално сближаване, стимулиране на</w:t>
      </w:r>
    </w:p>
    <w:p w:rsidR="004218B0" w:rsidRPr="004E13B1" w:rsidRDefault="004218B0" w:rsidP="004E13B1">
      <w:pPr>
        <w:spacing w:after="0" w:line="240" w:lineRule="auto"/>
        <w:jc w:val="both"/>
        <w:rPr>
          <w:rFonts w:ascii="Times New Roman" w:hAnsi="Times New Roman" w:cs="Times New Roman"/>
          <w:bCs/>
        </w:rPr>
      </w:pPr>
      <w:r w:rsidRPr="004E13B1">
        <w:rPr>
          <w:rFonts w:ascii="Times New Roman" w:hAnsi="Times New Roman" w:cs="Times New Roman"/>
          <w:bCs/>
        </w:rPr>
        <w:t>творческата и иновативна мисъл, както и за генериране на икономически ползи</w:t>
      </w:r>
      <w:r w:rsidR="00A760B2" w:rsidRPr="004E13B1">
        <w:rPr>
          <w:rFonts w:ascii="Times New Roman" w:hAnsi="Times New Roman" w:cs="Times New Roman"/>
          <w:bCs/>
        </w:rPr>
        <w:t>.</w:t>
      </w:r>
    </w:p>
    <w:p w:rsidR="004E13B1" w:rsidRDefault="004218B0" w:rsidP="004E13B1">
      <w:pPr>
        <w:pStyle w:val="a4"/>
        <w:numPr>
          <w:ilvl w:val="0"/>
          <w:numId w:val="26"/>
        </w:numPr>
        <w:spacing w:after="0" w:line="240" w:lineRule="auto"/>
        <w:jc w:val="both"/>
        <w:rPr>
          <w:rFonts w:ascii="Times New Roman" w:hAnsi="Times New Roman" w:cs="Times New Roman"/>
          <w:bCs/>
        </w:rPr>
      </w:pPr>
      <w:r w:rsidRPr="00EA539B">
        <w:rPr>
          <w:rFonts w:ascii="Times New Roman" w:hAnsi="Times New Roman" w:cs="Times New Roman"/>
          <w:bCs/>
        </w:rPr>
        <w:t>Насърчаване на културното многообразие и за съхранение и оползотворяване на богатото културно наследство, като ресурс за устойчиво развитие</w:t>
      </w:r>
    </w:p>
    <w:p w:rsidR="00ED20FA" w:rsidRPr="004E13B1" w:rsidRDefault="004218B0" w:rsidP="004E13B1">
      <w:pPr>
        <w:spacing w:after="0" w:line="240" w:lineRule="auto"/>
        <w:jc w:val="both"/>
        <w:rPr>
          <w:rFonts w:ascii="Times New Roman" w:hAnsi="Times New Roman" w:cs="Times New Roman"/>
          <w:bCs/>
        </w:rPr>
      </w:pPr>
      <w:r w:rsidRPr="004E13B1">
        <w:rPr>
          <w:rFonts w:ascii="Times New Roman" w:hAnsi="Times New Roman" w:cs="Times New Roman"/>
          <w:bCs/>
        </w:rPr>
        <w:t>на страната и нейните региони</w:t>
      </w:r>
      <w:r w:rsidR="00A760B2" w:rsidRPr="004E13B1">
        <w:rPr>
          <w:rFonts w:ascii="Times New Roman" w:hAnsi="Times New Roman" w:cs="Times New Roman"/>
          <w:bCs/>
        </w:rPr>
        <w:t>.</w:t>
      </w:r>
    </w:p>
    <w:p w:rsidR="00EA539B" w:rsidRPr="00EA539B" w:rsidRDefault="00EA539B" w:rsidP="004E13B1">
      <w:pPr>
        <w:pStyle w:val="a4"/>
        <w:ind w:left="1080"/>
        <w:jc w:val="both"/>
        <w:rPr>
          <w:rFonts w:ascii="Times New Roman" w:hAnsi="Times New Roman" w:cs="Times New Roman"/>
          <w:bCs/>
        </w:rPr>
      </w:pPr>
    </w:p>
    <w:p w:rsidR="00ED20FA" w:rsidRPr="00C71BE7" w:rsidRDefault="00ED20FA" w:rsidP="002E5E0D">
      <w:pPr>
        <w:pStyle w:val="a4"/>
        <w:numPr>
          <w:ilvl w:val="0"/>
          <w:numId w:val="23"/>
        </w:numPr>
        <w:pBdr>
          <w:top w:val="single" w:sz="4" w:space="1" w:color="auto"/>
          <w:left w:val="single" w:sz="4" w:space="4" w:color="auto"/>
          <w:bottom w:val="single" w:sz="4" w:space="1" w:color="auto"/>
          <w:right w:val="single" w:sz="4" w:space="4" w:color="auto"/>
        </w:pBdr>
        <w:shd w:val="clear" w:color="auto" w:fill="FFD966"/>
        <w:spacing w:after="0" w:line="240" w:lineRule="auto"/>
        <w:rPr>
          <w:rFonts w:ascii="Times New Roman" w:hAnsi="Times New Roman" w:cs="Times New Roman"/>
          <w:b/>
          <w:bCs/>
          <w:i/>
          <w:lang w:val="en-US" w:eastAsia="bg-BG"/>
        </w:rPr>
      </w:pPr>
      <w:r w:rsidRPr="00C71BE7">
        <w:rPr>
          <w:rFonts w:ascii="Times New Roman" w:hAnsi="Times New Roman" w:cs="Times New Roman"/>
          <w:b/>
          <w:bCs/>
          <w:i/>
          <w:lang w:eastAsia="bg-BG"/>
        </w:rPr>
        <w:t>ЦЕЛИ ЗА ИЗПЪЛНЕНИЕ ЗА ПЕРИОДА 2022-2023 Г.</w:t>
      </w:r>
    </w:p>
    <w:p w:rsidR="00EA539B" w:rsidRDefault="00EA539B" w:rsidP="00EA539B">
      <w:pPr>
        <w:spacing w:after="0" w:line="240" w:lineRule="auto"/>
        <w:jc w:val="center"/>
        <w:rPr>
          <w:rFonts w:ascii="Times New Roman" w:hAnsi="Times New Roman" w:cs="Times New Roman"/>
          <w:b/>
          <w:bCs/>
          <w:i/>
          <w:iCs/>
        </w:rPr>
      </w:pPr>
    </w:p>
    <w:p w:rsidR="000C59CD" w:rsidRDefault="000C59CD" w:rsidP="00EA539B">
      <w:pPr>
        <w:spacing w:after="0" w:line="240" w:lineRule="auto"/>
        <w:jc w:val="center"/>
        <w:rPr>
          <w:rFonts w:ascii="Times New Roman" w:hAnsi="Times New Roman" w:cs="Times New Roman"/>
          <w:b/>
          <w:bCs/>
          <w:i/>
          <w:iCs/>
          <w:lang w:bidi="bg-BG"/>
        </w:rPr>
      </w:pPr>
      <w:r w:rsidRPr="004F0799">
        <w:rPr>
          <w:rFonts w:ascii="Times New Roman" w:hAnsi="Times New Roman" w:cs="Times New Roman"/>
          <w:b/>
          <w:bCs/>
          <w:i/>
          <w:iCs/>
        </w:rPr>
        <w:t xml:space="preserve">Оперативна цел: </w:t>
      </w:r>
      <w:r w:rsidRPr="004F0799">
        <w:rPr>
          <w:rFonts w:ascii="Times New Roman" w:hAnsi="Times New Roman" w:cs="Times New Roman"/>
          <w:b/>
          <w:bCs/>
          <w:i/>
          <w:iCs/>
          <w:lang w:bidi="bg-BG"/>
        </w:rPr>
        <w:t xml:space="preserve">Подобряване на условията за равнопоставен достъп на ромската общност до обществения културен живот, съхранение и популяризиране на ромската традиционна култура, развитие и популяризиране на творчеството  като фактори за културна интеграция и социално сближаване. Преодоляване на езика на омразата и възпроизвеждането  на предразсъдъци към ромите в медиите с оглед на изграждане </w:t>
      </w:r>
      <w:r w:rsidR="00EA539B">
        <w:rPr>
          <w:rFonts w:ascii="Times New Roman" w:hAnsi="Times New Roman" w:cs="Times New Roman"/>
          <w:b/>
          <w:bCs/>
          <w:i/>
          <w:iCs/>
          <w:lang w:bidi="bg-BG"/>
        </w:rPr>
        <w:t>на позитивен образ на общността</w:t>
      </w:r>
    </w:p>
    <w:p w:rsidR="00EA539B" w:rsidRPr="00A640AC" w:rsidRDefault="00EA539B" w:rsidP="00EA539B">
      <w:pPr>
        <w:spacing w:after="0" w:line="240" w:lineRule="auto"/>
        <w:jc w:val="center"/>
        <w:rPr>
          <w:rFonts w:ascii="Times New Roman" w:hAnsi="Times New Roman" w:cs="Times New Roman"/>
          <w:b/>
          <w:bCs/>
          <w:i/>
          <w:iCs/>
          <w:lang w:bidi="bg-BG"/>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0"/>
      </w:tblGrid>
      <w:tr w:rsidR="000C59CD" w:rsidRPr="00C04187" w:rsidTr="002E5E0D">
        <w:tc>
          <w:tcPr>
            <w:tcW w:w="15480" w:type="dxa"/>
            <w:shd w:val="clear" w:color="auto" w:fill="FFF2CC"/>
          </w:tcPr>
          <w:p w:rsidR="000C59CD" w:rsidRPr="002E5E0D" w:rsidRDefault="000C59CD" w:rsidP="002E5E0D">
            <w:pPr>
              <w:jc w:val="center"/>
              <w:rPr>
                <w:rFonts w:ascii="Times New Roman" w:hAnsi="Times New Roman" w:cs="Times New Roman"/>
                <w:sz w:val="24"/>
                <w:szCs w:val="24"/>
              </w:rPr>
            </w:pPr>
            <w:r w:rsidRPr="002E5E0D">
              <w:rPr>
                <w:rFonts w:ascii="Times New Roman" w:hAnsi="Times New Roman" w:cs="Times New Roman"/>
                <w:b/>
                <w:bCs/>
                <w:sz w:val="24"/>
                <w:szCs w:val="24"/>
                <w:lang w:eastAsia="bg-BG"/>
              </w:rPr>
              <w:t>Цел</w:t>
            </w:r>
            <w:r w:rsidRPr="002E5E0D">
              <w:rPr>
                <w:rFonts w:ascii="Times New Roman" w:hAnsi="Times New Roman" w:cs="Times New Roman"/>
                <w:b/>
                <w:bCs/>
                <w:sz w:val="24"/>
                <w:szCs w:val="24"/>
                <w:lang w:val="ru-RU" w:eastAsia="bg-BG"/>
              </w:rPr>
              <w:t>:</w:t>
            </w:r>
            <w:r w:rsidRPr="002E5E0D">
              <w:rPr>
                <w:rFonts w:ascii="Times New Roman" w:hAnsi="Times New Roman" w:cs="Times New Roman"/>
                <w:b/>
                <w:bCs/>
                <w:sz w:val="24"/>
                <w:szCs w:val="24"/>
              </w:rPr>
              <w:t xml:space="preserve"> </w:t>
            </w:r>
            <w:r w:rsidRPr="002E5E0D">
              <w:rPr>
                <w:rFonts w:ascii="Times New Roman" w:hAnsi="Times New Roman" w:cs="Times New Roman"/>
                <w:b/>
                <w:bCs/>
                <w:iCs/>
                <w:sz w:val="24"/>
                <w:szCs w:val="24"/>
                <w:lang w:bidi="bg-BG"/>
              </w:rPr>
              <w:t>Съхраняване и популяризиране на традиционната култура на ромската общност</w:t>
            </w:r>
            <w:r w:rsidRPr="002E5E0D">
              <w:rPr>
                <w:rFonts w:ascii="Times New Roman" w:hAnsi="Times New Roman" w:cs="Times New Roman"/>
                <w:b/>
                <w:bCs/>
                <w:iCs/>
                <w:sz w:val="24"/>
                <w:szCs w:val="24"/>
                <w:lang w:val="en-US"/>
              </w:rPr>
              <w:t xml:space="preserve">, </w:t>
            </w:r>
            <w:r w:rsidRPr="002E5E0D">
              <w:rPr>
                <w:rFonts w:ascii="Times New Roman" w:hAnsi="Times New Roman" w:cs="Times New Roman"/>
                <w:b/>
                <w:bCs/>
                <w:iCs/>
                <w:sz w:val="24"/>
                <w:szCs w:val="24"/>
                <w:lang w:bidi="bg-BG"/>
              </w:rPr>
              <w:t>насърчаване на творческото развитие на представители на общността</w:t>
            </w:r>
            <w:r w:rsidRPr="002E5E0D">
              <w:rPr>
                <w:rFonts w:ascii="Times New Roman" w:hAnsi="Times New Roman" w:cs="Times New Roman"/>
                <w:b/>
                <w:bCs/>
                <w:iCs/>
                <w:sz w:val="24"/>
                <w:szCs w:val="24"/>
                <w:lang w:val="en-US"/>
              </w:rPr>
              <w:t xml:space="preserve">, </w:t>
            </w:r>
            <w:r w:rsidRPr="002E5E0D">
              <w:rPr>
                <w:rFonts w:ascii="Times New Roman" w:hAnsi="Times New Roman" w:cs="Times New Roman"/>
                <w:b/>
                <w:bCs/>
                <w:iCs/>
                <w:sz w:val="24"/>
                <w:szCs w:val="24"/>
                <w:lang w:bidi="bg-BG"/>
              </w:rPr>
              <w:t>стимулиране на ромската общност за активно участие в обществения културен живот и насърчаване на междукултурния диалог</w:t>
            </w:r>
          </w:p>
        </w:tc>
      </w:tr>
    </w:tbl>
    <w:p w:rsidR="002E5E0D" w:rsidRPr="002E5E0D" w:rsidRDefault="002E5E0D" w:rsidP="002E5E0D">
      <w:pPr>
        <w:spacing w:after="0"/>
        <w:rPr>
          <w:vanish/>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232"/>
        <w:gridCol w:w="1163"/>
        <w:gridCol w:w="708"/>
        <w:gridCol w:w="1276"/>
        <w:gridCol w:w="1701"/>
        <w:gridCol w:w="3657"/>
        <w:gridCol w:w="1559"/>
        <w:gridCol w:w="1588"/>
      </w:tblGrid>
      <w:tr w:rsidR="000C59CD" w:rsidRPr="00ED57A9" w:rsidTr="002E5E0D">
        <w:trPr>
          <w:trHeight w:val="1557"/>
        </w:trPr>
        <w:tc>
          <w:tcPr>
            <w:tcW w:w="596" w:type="dxa"/>
            <w:shd w:val="clear" w:color="auto" w:fill="D8F4F1"/>
          </w:tcPr>
          <w:p w:rsidR="000C59CD" w:rsidRPr="002E5E0D" w:rsidRDefault="000C59CD" w:rsidP="002E5E0D">
            <w:pPr>
              <w:spacing w:after="0" w:line="240" w:lineRule="auto"/>
              <w:jc w:val="center"/>
              <w:rPr>
                <w:rFonts w:ascii="Times New Roman" w:hAnsi="Times New Roman" w:cs="Times New Roman"/>
                <w:bCs/>
                <w:lang w:val="en-US" w:eastAsia="bg-BG"/>
              </w:rPr>
            </w:pPr>
          </w:p>
          <w:p w:rsidR="000C59CD" w:rsidRPr="002E5E0D" w:rsidRDefault="000C59CD" w:rsidP="002E5E0D">
            <w:pPr>
              <w:spacing w:after="0" w:line="240" w:lineRule="auto"/>
              <w:jc w:val="center"/>
              <w:rPr>
                <w:rFonts w:ascii="Times New Roman" w:hAnsi="Times New Roman" w:cs="Times New Roman"/>
              </w:rPr>
            </w:pPr>
          </w:p>
        </w:tc>
        <w:tc>
          <w:tcPr>
            <w:tcW w:w="3232" w:type="dxa"/>
            <w:shd w:val="clear" w:color="auto" w:fill="D8F4F1"/>
          </w:tcPr>
          <w:p w:rsidR="000C59CD" w:rsidRPr="002E5E0D" w:rsidRDefault="000C59CD"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Мерки</w:t>
            </w:r>
          </w:p>
        </w:tc>
        <w:tc>
          <w:tcPr>
            <w:tcW w:w="1163" w:type="dxa"/>
            <w:shd w:val="clear" w:color="auto" w:fill="D8F4F1"/>
          </w:tcPr>
          <w:p w:rsidR="000C59CD" w:rsidRPr="002E5E0D" w:rsidRDefault="000C59CD" w:rsidP="002E5E0D">
            <w:pPr>
              <w:spacing w:after="0" w:line="240" w:lineRule="auto"/>
              <w:jc w:val="center"/>
              <w:rPr>
                <w:rFonts w:ascii="Times New Roman" w:hAnsi="Times New Roman" w:cs="Times New Roman"/>
              </w:rPr>
            </w:pPr>
            <w:r w:rsidRPr="002E5E0D">
              <w:rPr>
                <w:rFonts w:ascii="Times New Roman" w:hAnsi="Times New Roman" w:cs="Times New Roman"/>
                <w:b/>
                <w:bCs/>
                <w:lang w:eastAsia="bg-BG"/>
              </w:rPr>
              <w:t>Статус</w:t>
            </w:r>
          </w:p>
        </w:tc>
        <w:tc>
          <w:tcPr>
            <w:tcW w:w="708" w:type="dxa"/>
            <w:shd w:val="clear" w:color="auto" w:fill="D8F4F1"/>
          </w:tcPr>
          <w:p w:rsidR="000C59CD" w:rsidRPr="002E5E0D" w:rsidRDefault="000C59CD" w:rsidP="002E5E0D">
            <w:pPr>
              <w:spacing w:after="0" w:line="240" w:lineRule="auto"/>
              <w:ind w:right="-57"/>
              <w:jc w:val="center"/>
              <w:rPr>
                <w:rFonts w:ascii="Times New Roman" w:hAnsi="Times New Roman" w:cs="Times New Roman"/>
              </w:rPr>
            </w:pPr>
            <w:r w:rsidRPr="002E5E0D">
              <w:rPr>
                <w:rFonts w:ascii="Times New Roman" w:hAnsi="Times New Roman" w:cs="Times New Roman"/>
                <w:b/>
                <w:bCs/>
                <w:lang w:eastAsia="bg-BG"/>
              </w:rPr>
              <w:t>Срок</w:t>
            </w:r>
          </w:p>
        </w:tc>
        <w:tc>
          <w:tcPr>
            <w:tcW w:w="1276" w:type="dxa"/>
            <w:shd w:val="clear" w:color="auto" w:fill="D8F4F1"/>
          </w:tcPr>
          <w:p w:rsidR="000C59CD" w:rsidRPr="002E5E0D" w:rsidRDefault="000C59CD" w:rsidP="002E5E0D">
            <w:pPr>
              <w:spacing w:after="0" w:line="240" w:lineRule="auto"/>
              <w:ind w:left="-57" w:right="-57"/>
              <w:jc w:val="center"/>
              <w:rPr>
                <w:rFonts w:ascii="Times New Roman" w:hAnsi="Times New Roman" w:cs="Times New Roman"/>
              </w:rPr>
            </w:pPr>
            <w:r w:rsidRPr="002E5E0D">
              <w:rPr>
                <w:rFonts w:ascii="Times New Roman" w:hAnsi="Times New Roman" w:cs="Times New Roman"/>
                <w:b/>
                <w:bCs/>
                <w:lang w:eastAsia="bg-BG"/>
              </w:rPr>
              <w:t>Отговор</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на институ</w:t>
            </w:r>
            <w:r w:rsidRPr="002E5E0D">
              <w:rPr>
                <w:rFonts w:ascii="Times New Roman" w:hAnsi="Times New Roman" w:cs="Times New Roman"/>
                <w:b/>
                <w:bCs/>
                <w:lang w:val="en-US" w:eastAsia="bg-BG"/>
              </w:rPr>
              <w:softHyphen/>
            </w:r>
            <w:r w:rsidRPr="002E5E0D">
              <w:rPr>
                <w:rFonts w:ascii="Times New Roman" w:hAnsi="Times New Roman" w:cs="Times New Roman"/>
                <w:b/>
                <w:bCs/>
                <w:lang w:eastAsia="bg-BG"/>
              </w:rPr>
              <w:t>ция</w:t>
            </w:r>
          </w:p>
        </w:tc>
        <w:tc>
          <w:tcPr>
            <w:tcW w:w="1701" w:type="dxa"/>
            <w:shd w:val="clear" w:color="auto" w:fill="D8F4F1"/>
          </w:tcPr>
          <w:p w:rsidR="000C59CD" w:rsidRPr="002E5E0D" w:rsidRDefault="001B0D94" w:rsidP="002E5E0D">
            <w:pPr>
              <w:spacing w:after="0" w:line="240" w:lineRule="auto"/>
              <w:ind w:left="-113"/>
              <w:jc w:val="center"/>
              <w:rPr>
                <w:rFonts w:ascii="Times New Roman" w:hAnsi="Times New Roman" w:cs="Times New Roman"/>
              </w:rPr>
            </w:pPr>
            <w:r w:rsidRPr="002E5E0D">
              <w:rPr>
                <w:rFonts w:ascii="Times New Roman" w:eastAsia="Calibri" w:hAnsi="Times New Roman" w:cs="Times New Roman"/>
                <w:b/>
                <w:bCs/>
                <w:lang w:eastAsia="bg-BG"/>
              </w:rPr>
              <w:t>Източник на финансиране (преки бюджетни разходи, друго –лева/евро)</w:t>
            </w:r>
          </w:p>
        </w:tc>
        <w:tc>
          <w:tcPr>
            <w:tcW w:w="3657" w:type="dxa"/>
            <w:shd w:val="clear" w:color="auto" w:fill="D8F4F1"/>
          </w:tcPr>
          <w:p w:rsidR="006233B0" w:rsidRPr="002E5E0D" w:rsidRDefault="006233B0"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Индикатори</w:t>
            </w:r>
          </w:p>
          <w:p w:rsidR="000C59CD" w:rsidRPr="002E5E0D" w:rsidRDefault="006233B0" w:rsidP="002E5E0D">
            <w:pPr>
              <w:spacing w:after="0" w:line="240" w:lineRule="auto"/>
              <w:jc w:val="center"/>
              <w:rPr>
                <w:rFonts w:ascii="Times New Roman" w:hAnsi="Times New Roman" w:cs="Times New Roman"/>
              </w:rPr>
            </w:pPr>
            <w:r w:rsidRPr="002E5E0D">
              <w:rPr>
                <w:rFonts w:ascii="Times New Roman" w:hAnsi="Times New Roman" w:cs="Times New Roman"/>
                <w:b/>
                <w:bCs/>
                <w:lang w:val="en-US" w:eastAsia="bg-BG"/>
              </w:rPr>
              <w:t xml:space="preserve">  </w:t>
            </w:r>
            <w:r w:rsidRPr="002E5E0D">
              <w:rPr>
                <w:rFonts w:ascii="Times New Roman" w:hAnsi="Times New Roman" w:cs="Times New Roman"/>
                <w:b/>
                <w:bCs/>
                <w:lang w:eastAsia="bg-BG"/>
              </w:rPr>
              <w:t>(мерна единица: брой, дял)</w:t>
            </w:r>
          </w:p>
        </w:tc>
        <w:tc>
          <w:tcPr>
            <w:tcW w:w="1559" w:type="dxa"/>
            <w:shd w:val="clear" w:color="auto" w:fill="D8F4F1"/>
          </w:tcPr>
          <w:p w:rsidR="000C59CD" w:rsidRPr="002E5E0D" w:rsidRDefault="000C59CD" w:rsidP="002E5E0D">
            <w:pPr>
              <w:spacing w:after="0" w:line="240" w:lineRule="auto"/>
              <w:jc w:val="center"/>
              <w:rPr>
                <w:rFonts w:ascii="Times New Roman" w:hAnsi="Times New Roman" w:cs="Times New Roman"/>
                <w:b/>
                <w:bCs/>
                <w:lang w:eastAsia="bg-BG"/>
              </w:rPr>
            </w:pPr>
            <w:r w:rsidRPr="002E5E0D">
              <w:rPr>
                <w:rFonts w:ascii="Times New Roman" w:hAnsi="Times New Roman" w:cs="Times New Roman"/>
                <w:b/>
                <w:bCs/>
                <w:lang w:eastAsia="bg-BG"/>
              </w:rPr>
              <w:t>Текуща стойност</w:t>
            </w:r>
          </w:p>
          <w:p w:rsidR="000C59CD" w:rsidRPr="002E5E0D" w:rsidRDefault="000C59CD" w:rsidP="002E5E0D">
            <w:pPr>
              <w:spacing w:after="0" w:line="240" w:lineRule="auto"/>
              <w:jc w:val="center"/>
              <w:rPr>
                <w:rFonts w:ascii="Times New Roman" w:hAnsi="Times New Roman" w:cs="Times New Roman"/>
              </w:rPr>
            </w:pPr>
          </w:p>
        </w:tc>
        <w:tc>
          <w:tcPr>
            <w:tcW w:w="1588" w:type="dxa"/>
            <w:shd w:val="clear" w:color="auto" w:fill="D8F4F1"/>
          </w:tcPr>
          <w:p w:rsidR="000C59CD" w:rsidRPr="002E5E0D" w:rsidRDefault="000C59CD" w:rsidP="002E5E0D">
            <w:pPr>
              <w:spacing w:after="0" w:line="240" w:lineRule="auto"/>
              <w:ind w:left="-113"/>
              <w:jc w:val="center"/>
              <w:rPr>
                <w:rFonts w:ascii="Times New Roman" w:hAnsi="Times New Roman" w:cs="Times New Roman"/>
              </w:rPr>
            </w:pPr>
            <w:r w:rsidRPr="002E5E0D">
              <w:rPr>
                <w:rFonts w:ascii="Times New Roman" w:hAnsi="Times New Roman" w:cs="Times New Roman"/>
                <w:b/>
                <w:bCs/>
                <w:lang w:eastAsia="bg-BG"/>
              </w:rPr>
              <w:t xml:space="preserve">Целева стойност с натрупване </w:t>
            </w:r>
            <w:r w:rsidRPr="002E5E0D">
              <w:rPr>
                <w:rFonts w:ascii="Times New Roman" w:hAnsi="Times New Roman" w:cs="Times New Roman"/>
                <w:b/>
                <w:bCs/>
                <w:lang w:val="ru-RU" w:eastAsia="bg-BG"/>
              </w:rPr>
              <w:t>2021-</w:t>
            </w:r>
            <w:r w:rsidRPr="002E5E0D">
              <w:rPr>
                <w:rFonts w:ascii="Times New Roman" w:hAnsi="Times New Roman" w:cs="Times New Roman"/>
                <w:b/>
                <w:bCs/>
                <w:lang w:eastAsia="bg-BG"/>
              </w:rPr>
              <w:t>2023 г.</w:t>
            </w:r>
          </w:p>
        </w:tc>
      </w:tr>
    </w:tbl>
    <w:p w:rsidR="002E5E0D" w:rsidRPr="002E5E0D" w:rsidRDefault="002E5E0D" w:rsidP="002E5E0D">
      <w:pPr>
        <w:spacing w:after="0"/>
        <w:rPr>
          <w:vanish/>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32"/>
        <w:gridCol w:w="29"/>
        <w:gridCol w:w="1134"/>
        <w:gridCol w:w="708"/>
        <w:gridCol w:w="1276"/>
        <w:gridCol w:w="1701"/>
        <w:gridCol w:w="3657"/>
        <w:gridCol w:w="29"/>
        <w:gridCol w:w="1559"/>
        <w:gridCol w:w="1530"/>
        <w:gridCol w:w="29"/>
      </w:tblGrid>
      <w:tr w:rsidR="000C59CD" w:rsidRPr="00922D4C" w:rsidTr="00625BF9">
        <w:trPr>
          <w:gridAfter w:val="1"/>
          <w:wAfter w:w="29" w:type="dxa"/>
        </w:trPr>
        <w:tc>
          <w:tcPr>
            <w:tcW w:w="567" w:type="dxa"/>
          </w:tcPr>
          <w:p w:rsidR="000C59CD" w:rsidRPr="00922D4C" w:rsidRDefault="000C59CD" w:rsidP="00625BF9">
            <w:pPr>
              <w:jc w:val="both"/>
              <w:rPr>
                <w:rFonts w:ascii="Times New Roman" w:hAnsi="Times New Roman" w:cs="Times New Roman"/>
                <w:sz w:val="24"/>
                <w:szCs w:val="24"/>
              </w:rPr>
            </w:pPr>
            <w:r w:rsidRPr="00922D4C">
              <w:rPr>
                <w:rFonts w:ascii="Times New Roman" w:hAnsi="Times New Roman" w:cs="Times New Roman"/>
                <w:sz w:val="24"/>
                <w:szCs w:val="24"/>
              </w:rPr>
              <w:t>1.</w:t>
            </w:r>
          </w:p>
        </w:tc>
        <w:tc>
          <w:tcPr>
            <w:tcW w:w="3232" w:type="dxa"/>
          </w:tcPr>
          <w:p w:rsidR="000C59CD" w:rsidRPr="00922D4C" w:rsidRDefault="000C59CD" w:rsidP="00625BF9">
            <w:pPr>
              <w:spacing w:after="0" w:line="240" w:lineRule="auto"/>
              <w:jc w:val="both"/>
              <w:rPr>
                <w:rFonts w:ascii="Times New Roman" w:hAnsi="Times New Roman" w:cs="Times New Roman"/>
                <w:sz w:val="24"/>
                <w:szCs w:val="24"/>
                <w:lang w:val="en-US"/>
              </w:rPr>
            </w:pPr>
            <w:r w:rsidRPr="00922D4C">
              <w:rPr>
                <w:rFonts w:ascii="Times New Roman" w:hAnsi="Times New Roman" w:cs="Times New Roman"/>
                <w:sz w:val="24"/>
                <w:szCs w:val="24"/>
              </w:rPr>
              <w:t xml:space="preserve">Конкурсна сесия за финансиране на проекти в областта на </w:t>
            </w:r>
            <w:r w:rsidRPr="00922D4C">
              <w:rPr>
                <w:rFonts w:ascii="Times New Roman" w:hAnsi="Times New Roman" w:cs="Times New Roman"/>
                <w:b/>
                <w:sz w:val="24"/>
                <w:szCs w:val="24"/>
              </w:rPr>
              <w:t>движимото културно наследство, музеите и визуалните изкуства,</w:t>
            </w:r>
            <w:r w:rsidRPr="00922D4C">
              <w:rPr>
                <w:rFonts w:ascii="Times New Roman" w:hAnsi="Times New Roman" w:cs="Times New Roman"/>
                <w:sz w:val="24"/>
                <w:szCs w:val="24"/>
              </w:rPr>
              <w:t xml:space="preserve"> насочени към ромската общност</w:t>
            </w:r>
            <w:r w:rsidRPr="00922D4C">
              <w:rPr>
                <w:rFonts w:ascii="Times New Roman" w:hAnsi="Times New Roman" w:cs="Times New Roman"/>
                <w:sz w:val="24"/>
                <w:szCs w:val="24"/>
                <w:lang w:val="en-US"/>
              </w:rPr>
              <w:t>.</w:t>
            </w:r>
          </w:p>
        </w:tc>
        <w:tc>
          <w:tcPr>
            <w:tcW w:w="1163" w:type="dxa"/>
            <w:gridSpan w:val="2"/>
          </w:tcPr>
          <w:p w:rsidR="000C59CD" w:rsidRPr="00922D4C" w:rsidRDefault="000C59CD" w:rsidP="00625BF9">
            <w:pPr>
              <w:spacing w:after="0" w:line="240" w:lineRule="auto"/>
              <w:jc w:val="both"/>
              <w:rPr>
                <w:rFonts w:ascii="Times New Roman" w:hAnsi="Times New Roman" w:cs="Times New Roman"/>
              </w:rPr>
            </w:pPr>
            <w:r w:rsidRPr="00922D4C">
              <w:rPr>
                <w:rFonts w:ascii="Times New Roman" w:hAnsi="Times New Roman" w:cs="Times New Roman"/>
                <w:sz w:val="24"/>
                <w:szCs w:val="24"/>
              </w:rPr>
              <w:t>Текущ</w:t>
            </w:r>
          </w:p>
        </w:tc>
        <w:tc>
          <w:tcPr>
            <w:tcW w:w="708" w:type="dxa"/>
          </w:tcPr>
          <w:p w:rsidR="000C59CD" w:rsidRPr="00D00C41" w:rsidRDefault="000C59CD" w:rsidP="00625BF9">
            <w:pPr>
              <w:spacing w:after="0" w:line="240" w:lineRule="auto"/>
              <w:jc w:val="both"/>
              <w:rPr>
                <w:rFonts w:ascii="Times New Roman" w:hAnsi="Times New Roman" w:cs="Times New Roman"/>
              </w:rPr>
            </w:pPr>
            <w:r w:rsidRPr="00922D4C">
              <w:rPr>
                <w:rFonts w:ascii="Times New Roman" w:hAnsi="Times New Roman" w:cs="Times New Roman"/>
                <w:sz w:val="24"/>
                <w:szCs w:val="24"/>
              </w:rPr>
              <w:t>2021 –</w:t>
            </w:r>
            <w:r w:rsidRPr="00922D4C">
              <w:rPr>
                <w:rFonts w:ascii="Times New Roman" w:hAnsi="Times New Roman" w:cs="Times New Roman"/>
                <w:sz w:val="24"/>
                <w:szCs w:val="24"/>
                <w:lang w:val="en-US"/>
              </w:rPr>
              <w:t xml:space="preserve"> 2023</w:t>
            </w:r>
            <w:r w:rsidR="00D00C41">
              <w:rPr>
                <w:rFonts w:ascii="Times New Roman" w:hAnsi="Times New Roman" w:cs="Times New Roman"/>
                <w:sz w:val="24"/>
                <w:szCs w:val="24"/>
              </w:rPr>
              <w:t xml:space="preserve"> г.</w:t>
            </w:r>
          </w:p>
        </w:tc>
        <w:tc>
          <w:tcPr>
            <w:tcW w:w="1276" w:type="dxa"/>
          </w:tcPr>
          <w:p w:rsidR="000C59CD" w:rsidRPr="00922D4C" w:rsidRDefault="000C59CD" w:rsidP="00625BF9">
            <w:pPr>
              <w:spacing w:after="0" w:line="240" w:lineRule="auto"/>
              <w:jc w:val="both"/>
              <w:rPr>
                <w:rFonts w:ascii="Times New Roman" w:hAnsi="Times New Roman" w:cs="Times New Roman"/>
              </w:rPr>
            </w:pPr>
            <w:r w:rsidRPr="00922D4C">
              <w:rPr>
                <w:rFonts w:ascii="Times New Roman" w:hAnsi="Times New Roman" w:cs="Times New Roman"/>
              </w:rPr>
              <w:t>МК</w:t>
            </w:r>
          </w:p>
        </w:tc>
        <w:tc>
          <w:tcPr>
            <w:tcW w:w="1701" w:type="dxa"/>
          </w:tcPr>
          <w:p w:rsidR="000C59CD" w:rsidRPr="00922D4C" w:rsidRDefault="000C59CD" w:rsidP="00625BF9">
            <w:pPr>
              <w:spacing w:after="0" w:line="240" w:lineRule="auto"/>
              <w:jc w:val="both"/>
              <w:rPr>
                <w:rFonts w:ascii="Times New Roman" w:hAnsi="Times New Roman" w:cs="Times New Roman"/>
              </w:rPr>
            </w:pPr>
            <w:r w:rsidRPr="00922D4C">
              <w:rPr>
                <w:rFonts w:ascii="Times New Roman" w:hAnsi="Times New Roman" w:cs="Times New Roman"/>
                <w:sz w:val="24"/>
                <w:szCs w:val="24"/>
              </w:rPr>
              <w:t>В рамките на бюджета на МК – 2 конкурсни сесии на обща стойност 850 000 лв.</w:t>
            </w:r>
          </w:p>
        </w:tc>
        <w:tc>
          <w:tcPr>
            <w:tcW w:w="3657" w:type="dxa"/>
          </w:tcPr>
          <w:p w:rsidR="000C59CD" w:rsidRPr="00922D4C" w:rsidRDefault="000C59CD" w:rsidP="00625BF9">
            <w:pPr>
              <w:spacing w:after="0" w:line="240" w:lineRule="auto"/>
              <w:jc w:val="both"/>
              <w:rPr>
                <w:rFonts w:ascii="Times New Roman" w:hAnsi="Times New Roman" w:cs="Times New Roman"/>
                <w:sz w:val="24"/>
                <w:szCs w:val="24"/>
              </w:rPr>
            </w:pPr>
            <w:r w:rsidRPr="00922D4C">
              <w:rPr>
                <w:rFonts w:ascii="Times New Roman" w:hAnsi="Times New Roman" w:cs="Times New Roman"/>
                <w:sz w:val="24"/>
                <w:szCs w:val="24"/>
              </w:rPr>
              <w:t>Брой проекти в областта на музейното дело, движимото културно наследство, музеите и визуалните изкуства, насочени към представяне и популяризиране на традиционната култура на ромите.</w:t>
            </w:r>
          </w:p>
          <w:p w:rsidR="000C59CD" w:rsidRPr="00922D4C" w:rsidRDefault="000C59CD" w:rsidP="00625BF9">
            <w:pPr>
              <w:spacing w:after="0" w:line="240" w:lineRule="auto"/>
              <w:jc w:val="both"/>
              <w:rPr>
                <w:rFonts w:ascii="Times New Roman" w:hAnsi="Times New Roman" w:cs="Times New Roman"/>
                <w:sz w:val="24"/>
                <w:szCs w:val="24"/>
              </w:rPr>
            </w:pPr>
          </w:p>
        </w:tc>
        <w:tc>
          <w:tcPr>
            <w:tcW w:w="1588" w:type="dxa"/>
            <w:gridSpan w:val="2"/>
          </w:tcPr>
          <w:p w:rsidR="000D6DE4" w:rsidRDefault="000C59CD" w:rsidP="000D6DE4">
            <w:pPr>
              <w:spacing w:after="0" w:line="240" w:lineRule="auto"/>
              <w:jc w:val="center"/>
              <w:rPr>
                <w:rFonts w:ascii="Times New Roman" w:hAnsi="Times New Roman" w:cs="Times New Roman"/>
                <w:sz w:val="24"/>
                <w:szCs w:val="24"/>
              </w:rPr>
            </w:pPr>
            <w:r w:rsidRPr="00922D4C">
              <w:rPr>
                <w:rFonts w:ascii="Times New Roman" w:hAnsi="Times New Roman" w:cs="Times New Roman"/>
                <w:sz w:val="24"/>
                <w:szCs w:val="24"/>
              </w:rPr>
              <w:t>0</w:t>
            </w:r>
          </w:p>
          <w:p w:rsidR="000C59CD" w:rsidRPr="00922D4C" w:rsidRDefault="000C59CD" w:rsidP="000D6DE4">
            <w:pPr>
              <w:spacing w:after="0" w:line="240" w:lineRule="auto"/>
              <w:rPr>
                <w:rFonts w:ascii="Times New Roman" w:hAnsi="Times New Roman" w:cs="Times New Roman"/>
              </w:rPr>
            </w:pPr>
          </w:p>
        </w:tc>
        <w:tc>
          <w:tcPr>
            <w:tcW w:w="1530" w:type="dxa"/>
          </w:tcPr>
          <w:p w:rsidR="000C59CD" w:rsidRPr="00922D4C" w:rsidRDefault="000C59CD" w:rsidP="00625BF9">
            <w:pPr>
              <w:jc w:val="center"/>
              <w:rPr>
                <w:rFonts w:ascii="Times New Roman" w:hAnsi="Times New Roman" w:cs="Times New Roman"/>
              </w:rPr>
            </w:pPr>
            <w:r w:rsidRPr="00922D4C">
              <w:rPr>
                <w:rFonts w:ascii="Times New Roman" w:hAnsi="Times New Roman" w:cs="Times New Roman"/>
              </w:rPr>
              <w:t>2</w:t>
            </w:r>
          </w:p>
        </w:tc>
      </w:tr>
      <w:tr w:rsidR="000C59CD" w:rsidRPr="00922D4C" w:rsidTr="00625BF9">
        <w:tc>
          <w:tcPr>
            <w:tcW w:w="567" w:type="dxa"/>
          </w:tcPr>
          <w:p w:rsidR="000C59CD" w:rsidRPr="00922D4C" w:rsidRDefault="000C59CD" w:rsidP="00625BF9">
            <w:pPr>
              <w:rPr>
                <w:rFonts w:ascii="Times New Roman" w:hAnsi="Times New Roman" w:cs="Times New Roman"/>
                <w:sz w:val="24"/>
                <w:szCs w:val="24"/>
              </w:rPr>
            </w:pPr>
            <w:r w:rsidRPr="00922D4C">
              <w:rPr>
                <w:rFonts w:ascii="Times New Roman" w:hAnsi="Times New Roman" w:cs="Times New Roman"/>
                <w:sz w:val="24"/>
                <w:szCs w:val="24"/>
              </w:rPr>
              <w:t>2.</w:t>
            </w:r>
          </w:p>
        </w:tc>
        <w:tc>
          <w:tcPr>
            <w:tcW w:w="3232" w:type="dxa"/>
          </w:tcPr>
          <w:p w:rsidR="000C59CD" w:rsidRPr="00922D4C"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 xml:space="preserve">Подкрепа на творчески проекти по програма </w:t>
            </w:r>
            <w:r w:rsidRPr="00922D4C">
              <w:rPr>
                <w:rFonts w:ascii="Times New Roman" w:hAnsi="Times New Roman" w:cs="Times New Roman"/>
                <w:b/>
                <w:sz w:val="24"/>
                <w:szCs w:val="24"/>
              </w:rPr>
              <w:t>„Любителско изкуство“ на</w:t>
            </w:r>
            <w:r w:rsidRPr="00922D4C">
              <w:rPr>
                <w:rFonts w:ascii="Times New Roman" w:hAnsi="Times New Roman" w:cs="Times New Roman"/>
                <w:sz w:val="24"/>
                <w:szCs w:val="24"/>
              </w:rPr>
              <w:t xml:space="preserve"> </w:t>
            </w:r>
            <w:r w:rsidRPr="00922D4C">
              <w:rPr>
                <w:rFonts w:ascii="Times New Roman" w:hAnsi="Times New Roman" w:cs="Times New Roman"/>
                <w:b/>
                <w:sz w:val="24"/>
                <w:szCs w:val="24"/>
              </w:rPr>
              <w:t>Национален фонд „Култура“</w:t>
            </w:r>
            <w:r w:rsidRPr="00922D4C">
              <w:rPr>
                <w:rFonts w:ascii="Times New Roman" w:hAnsi="Times New Roman" w:cs="Times New Roman"/>
                <w:sz w:val="24"/>
                <w:szCs w:val="24"/>
              </w:rPr>
              <w:t xml:space="preserve"> </w:t>
            </w:r>
          </w:p>
        </w:tc>
        <w:tc>
          <w:tcPr>
            <w:tcW w:w="1163" w:type="dxa"/>
            <w:gridSpan w:val="2"/>
          </w:tcPr>
          <w:p w:rsidR="000C59CD" w:rsidRPr="00922D4C" w:rsidRDefault="000C59CD" w:rsidP="00625BF9">
            <w:pPr>
              <w:spacing w:after="0" w:line="240" w:lineRule="auto"/>
              <w:rPr>
                <w:rFonts w:ascii="Times New Roman" w:hAnsi="Times New Roman" w:cs="Times New Roman"/>
              </w:rPr>
            </w:pPr>
            <w:r w:rsidRPr="00922D4C">
              <w:rPr>
                <w:rFonts w:ascii="Times New Roman" w:hAnsi="Times New Roman" w:cs="Times New Roman"/>
                <w:sz w:val="24"/>
                <w:szCs w:val="24"/>
              </w:rPr>
              <w:t>Текущ</w:t>
            </w:r>
          </w:p>
        </w:tc>
        <w:tc>
          <w:tcPr>
            <w:tcW w:w="708" w:type="dxa"/>
          </w:tcPr>
          <w:p w:rsidR="000C59CD" w:rsidRDefault="000C59CD" w:rsidP="00625BF9">
            <w:pPr>
              <w:spacing w:after="0" w:line="240" w:lineRule="auto"/>
              <w:rPr>
                <w:rFonts w:ascii="Times New Roman" w:hAnsi="Times New Roman" w:cs="Times New Roman"/>
                <w:sz w:val="24"/>
                <w:szCs w:val="24"/>
                <w:lang w:val="en-US"/>
              </w:rPr>
            </w:pPr>
            <w:r w:rsidRPr="00922D4C">
              <w:rPr>
                <w:rFonts w:ascii="Times New Roman" w:hAnsi="Times New Roman" w:cs="Times New Roman"/>
                <w:sz w:val="24"/>
                <w:szCs w:val="24"/>
              </w:rPr>
              <w:t>2021 –</w:t>
            </w:r>
            <w:r w:rsidRPr="00922D4C">
              <w:rPr>
                <w:rFonts w:ascii="Times New Roman" w:hAnsi="Times New Roman" w:cs="Times New Roman"/>
                <w:sz w:val="24"/>
                <w:szCs w:val="24"/>
                <w:lang w:val="en-US"/>
              </w:rPr>
              <w:t xml:space="preserve"> 2023</w:t>
            </w:r>
          </w:p>
          <w:p w:rsidR="00D00C41" w:rsidRPr="00922D4C" w:rsidRDefault="00D00C41" w:rsidP="00625BF9">
            <w:pPr>
              <w:spacing w:after="0" w:line="240" w:lineRule="auto"/>
              <w:rPr>
                <w:rFonts w:ascii="Times New Roman" w:hAnsi="Times New Roman" w:cs="Times New Roman"/>
              </w:rPr>
            </w:pPr>
            <w:r>
              <w:rPr>
                <w:rFonts w:ascii="Times New Roman" w:hAnsi="Times New Roman" w:cs="Times New Roman"/>
                <w:sz w:val="24"/>
                <w:szCs w:val="24"/>
              </w:rPr>
              <w:t>г.</w:t>
            </w:r>
          </w:p>
        </w:tc>
        <w:tc>
          <w:tcPr>
            <w:tcW w:w="1276" w:type="dxa"/>
          </w:tcPr>
          <w:p w:rsidR="000C59CD" w:rsidRPr="00922D4C" w:rsidRDefault="000C59CD" w:rsidP="00625BF9">
            <w:pPr>
              <w:spacing w:after="0" w:line="240" w:lineRule="auto"/>
              <w:rPr>
                <w:rFonts w:ascii="Times New Roman" w:hAnsi="Times New Roman" w:cs="Times New Roman"/>
              </w:rPr>
            </w:pPr>
            <w:r w:rsidRPr="00922D4C">
              <w:rPr>
                <w:rFonts w:ascii="Times New Roman" w:hAnsi="Times New Roman" w:cs="Times New Roman"/>
              </w:rPr>
              <w:t>НФК</w:t>
            </w:r>
          </w:p>
        </w:tc>
        <w:tc>
          <w:tcPr>
            <w:tcW w:w="1701" w:type="dxa"/>
          </w:tcPr>
          <w:p w:rsidR="004218B0"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 xml:space="preserve">В рамките на бюджета на НФК – 3 конкурси сесии на обща стойност </w:t>
            </w:r>
          </w:p>
          <w:p w:rsidR="000C59CD" w:rsidRPr="00922D4C"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5 000</w:t>
            </w:r>
            <w:r w:rsidR="004218B0">
              <w:rPr>
                <w:rFonts w:ascii="Times New Roman" w:hAnsi="Times New Roman" w:cs="Times New Roman"/>
                <w:sz w:val="24"/>
                <w:szCs w:val="24"/>
              </w:rPr>
              <w:t> </w:t>
            </w:r>
            <w:r w:rsidRPr="00922D4C">
              <w:rPr>
                <w:rFonts w:ascii="Times New Roman" w:hAnsi="Times New Roman" w:cs="Times New Roman"/>
                <w:sz w:val="24"/>
                <w:szCs w:val="24"/>
              </w:rPr>
              <w:t>000</w:t>
            </w:r>
            <w:r w:rsidR="004218B0">
              <w:rPr>
                <w:rFonts w:ascii="Times New Roman" w:hAnsi="Times New Roman" w:cs="Times New Roman"/>
                <w:sz w:val="24"/>
                <w:szCs w:val="24"/>
              </w:rPr>
              <w:t xml:space="preserve"> лв.</w:t>
            </w:r>
          </w:p>
          <w:p w:rsidR="000C59CD" w:rsidRPr="00922D4C" w:rsidRDefault="000C59CD" w:rsidP="00625BF9">
            <w:pPr>
              <w:spacing w:after="0" w:line="240" w:lineRule="auto"/>
              <w:rPr>
                <w:rFonts w:ascii="Times New Roman" w:hAnsi="Times New Roman" w:cs="Times New Roman"/>
              </w:rPr>
            </w:pPr>
          </w:p>
        </w:tc>
        <w:tc>
          <w:tcPr>
            <w:tcW w:w="3657" w:type="dxa"/>
          </w:tcPr>
          <w:p w:rsidR="000C59CD" w:rsidRPr="00922D4C"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Брой проекти в областта на любителското изкуство,  насочени към представители на ромската общност.</w:t>
            </w:r>
          </w:p>
          <w:p w:rsidR="000C59CD" w:rsidRPr="00922D4C" w:rsidRDefault="000C59CD" w:rsidP="00625BF9">
            <w:pPr>
              <w:spacing w:after="0" w:line="240" w:lineRule="auto"/>
              <w:rPr>
                <w:rFonts w:ascii="Times New Roman" w:hAnsi="Times New Roman" w:cs="Times New Roman"/>
                <w:sz w:val="24"/>
                <w:szCs w:val="24"/>
              </w:rPr>
            </w:pPr>
          </w:p>
        </w:tc>
        <w:tc>
          <w:tcPr>
            <w:tcW w:w="1588" w:type="dxa"/>
            <w:gridSpan w:val="2"/>
          </w:tcPr>
          <w:p w:rsidR="000C59CD" w:rsidRPr="00922D4C" w:rsidRDefault="000C59CD" w:rsidP="00625BF9">
            <w:pPr>
              <w:spacing w:after="0" w:line="240" w:lineRule="auto"/>
              <w:jc w:val="center"/>
              <w:rPr>
                <w:rFonts w:ascii="Times New Roman" w:hAnsi="Times New Roman" w:cs="Times New Roman"/>
              </w:rPr>
            </w:pPr>
            <w:r w:rsidRPr="00922D4C">
              <w:rPr>
                <w:rFonts w:ascii="Times New Roman" w:hAnsi="Times New Roman" w:cs="Times New Roman"/>
              </w:rPr>
              <w:t>4</w:t>
            </w:r>
          </w:p>
          <w:p w:rsidR="000C59CD" w:rsidRPr="00922D4C" w:rsidRDefault="000C59CD" w:rsidP="00625BF9">
            <w:pPr>
              <w:spacing w:after="0" w:line="240" w:lineRule="auto"/>
              <w:jc w:val="center"/>
              <w:rPr>
                <w:rFonts w:ascii="Times New Roman" w:hAnsi="Times New Roman" w:cs="Times New Roman"/>
              </w:rPr>
            </w:pPr>
          </w:p>
        </w:tc>
        <w:tc>
          <w:tcPr>
            <w:tcW w:w="1559" w:type="dxa"/>
            <w:gridSpan w:val="2"/>
          </w:tcPr>
          <w:p w:rsidR="000C59CD" w:rsidRPr="00922D4C" w:rsidRDefault="000C59CD" w:rsidP="00625BF9">
            <w:pPr>
              <w:jc w:val="center"/>
              <w:rPr>
                <w:rFonts w:ascii="Times New Roman" w:hAnsi="Times New Roman" w:cs="Times New Roman"/>
              </w:rPr>
            </w:pPr>
            <w:r w:rsidRPr="00922D4C">
              <w:rPr>
                <w:rFonts w:ascii="Times New Roman" w:hAnsi="Times New Roman" w:cs="Times New Roman"/>
              </w:rPr>
              <w:t>8</w:t>
            </w:r>
          </w:p>
        </w:tc>
      </w:tr>
      <w:tr w:rsidR="000C59CD" w:rsidRPr="00922D4C" w:rsidTr="00625BF9">
        <w:tc>
          <w:tcPr>
            <w:tcW w:w="567" w:type="dxa"/>
          </w:tcPr>
          <w:p w:rsidR="000C59CD" w:rsidRPr="00922D4C" w:rsidRDefault="000C59CD" w:rsidP="00625BF9">
            <w:pPr>
              <w:rPr>
                <w:rFonts w:ascii="Times New Roman" w:hAnsi="Times New Roman" w:cs="Times New Roman"/>
                <w:sz w:val="24"/>
                <w:szCs w:val="24"/>
              </w:rPr>
            </w:pPr>
            <w:r w:rsidRPr="00922D4C">
              <w:rPr>
                <w:rFonts w:ascii="Times New Roman" w:hAnsi="Times New Roman" w:cs="Times New Roman"/>
                <w:sz w:val="24"/>
                <w:szCs w:val="24"/>
              </w:rPr>
              <w:t>3</w:t>
            </w:r>
          </w:p>
        </w:tc>
        <w:tc>
          <w:tcPr>
            <w:tcW w:w="3232" w:type="dxa"/>
          </w:tcPr>
          <w:p w:rsidR="000C59CD" w:rsidRPr="00922D4C"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 xml:space="preserve">Подкрепа на творчески проекти по програма </w:t>
            </w:r>
            <w:r w:rsidRPr="00922D4C">
              <w:rPr>
                <w:rFonts w:ascii="Times New Roman" w:hAnsi="Times New Roman" w:cs="Times New Roman"/>
                <w:b/>
                <w:sz w:val="24"/>
                <w:szCs w:val="24"/>
              </w:rPr>
              <w:t>„Социално ангажирани изкуства“ на Национален фонд „Култура“.</w:t>
            </w:r>
          </w:p>
        </w:tc>
        <w:tc>
          <w:tcPr>
            <w:tcW w:w="1163" w:type="dxa"/>
            <w:gridSpan w:val="2"/>
          </w:tcPr>
          <w:p w:rsidR="000C59CD" w:rsidRPr="00922D4C"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Текущ</w:t>
            </w:r>
          </w:p>
        </w:tc>
        <w:tc>
          <w:tcPr>
            <w:tcW w:w="708" w:type="dxa"/>
          </w:tcPr>
          <w:p w:rsidR="000C59CD"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2021 -2023</w:t>
            </w:r>
          </w:p>
          <w:p w:rsidR="00D00C41" w:rsidRPr="00922D4C" w:rsidRDefault="00D00C41" w:rsidP="00625BF9">
            <w:pPr>
              <w:spacing w:after="0" w:line="240" w:lineRule="auto"/>
              <w:rPr>
                <w:rFonts w:ascii="Times New Roman" w:hAnsi="Times New Roman" w:cs="Times New Roman"/>
                <w:sz w:val="24"/>
                <w:szCs w:val="24"/>
              </w:rPr>
            </w:pPr>
            <w:r>
              <w:rPr>
                <w:rFonts w:ascii="Times New Roman" w:hAnsi="Times New Roman" w:cs="Times New Roman"/>
                <w:sz w:val="24"/>
                <w:szCs w:val="24"/>
              </w:rPr>
              <w:t>г.</w:t>
            </w:r>
          </w:p>
        </w:tc>
        <w:tc>
          <w:tcPr>
            <w:tcW w:w="1276" w:type="dxa"/>
          </w:tcPr>
          <w:p w:rsidR="000C59CD" w:rsidRPr="00922D4C" w:rsidRDefault="000C59CD" w:rsidP="00625BF9">
            <w:pPr>
              <w:spacing w:after="0" w:line="240" w:lineRule="auto"/>
              <w:rPr>
                <w:rFonts w:ascii="Times New Roman" w:hAnsi="Times New Roman" w:cs="Times New Roman"/>
              </w:rPr>
            </w:pPr>
            <w:r w:rsidRPr="00922D4C">
              <w:rPr>
                <w:rFonts w:ascii="Times New Roman" w:hAnsi="Times New Roman" w:cs="Times New Roman"/>
              </w:rPr>
              <w:t>НФК</w:t>
            </w:r>
          </w:p>
        </w:tc>
        <w:tc>
          <w:tcPr>
            <w:tcW w:w="1701" w:type="dxa"/>
          </w:tcPr>
          <w:p w:rsidR="004218B0"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 xml:space="preserve">В рамките на бюджета на НФК – 3 конкурси сесии на обща стойност </w:t>
            </w:r>
          </w:p>
          <w:p w:rsidR="000C59CD" w:rsidRPr="00922D4C"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1</w:t>
            </w:r>
            <w:r w:rsidR="004218B0">
              <w:rPr>
                <w:rFonts w:ascii="Times New Roman" w:hAnsi="Times New Roman" w:cs="Times New Roman"/>
                <w:sz w:val="24"/>
                <w:szCs w:val="24"/>
              </w:rPr>
              <w:t xml:space="preserve"> </w:t>
            </w:r>
            <w:r w:rsidRPr="00922D4C">
              <w:rPr>
                <w:rFonts w:ascii="Times New Roman" w:hAnsi="Times New Roman" w:cs="Times New Roman"/>
                <w:sz w:val="24"/>
                <w:szCs w:val="24"/>
              </w:rPr>
              <w:t>950</w:t>
            </w:r>
            <w:r w:rsidR="004218B0">
              <w:rPr>
                <w:rFonts w:ascii="Times New Roman" w:hAnsi="Times New Roman" w:cs="Times New Roman"/>
                <w:sz w:val="24"/>
                <w:szCs w:val="24"/>
              </w:rPr>
              <w:t> </w:t>
            </w:r>
            <w:r w:rsidRPr="00922D4C">
              <w:rPr>
                <w:rFonts w:ascii="Times New Roman" w:hAnsi="Times New Roman" w:cs="Times New Roman"/>
                <w:sz w:val="24"/>
                <w:szCs w:val="24"/>
              </w:rPr>
              <w:t>000</w:t>
            </w:r>
            <w:r w:rsidR="004218B0">
              <w:rPr>
                <w:rFonts w:ascii="Times New Roman" w:hAnsi="Times New Roman" w:cs="Times New Roman"/>
                <w:sz w:val="24"/>
                <w:szCs w:val="24"/>
              </w:rPr>
              <w:t xml:space="preserve"> лв.</w:t>
            </w:r>
          </w:p>
        </w:tc>
        <w:tc>
          <w:tcPr>
            <w:tcW w:w="3657" w:type="dxa"/>
          </w:tcPr>
          <w:p w:rsidR="000C59CD" w:rsidRPr="00922D4C"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Брой проекти, свързани със социални проблеми,  насочени към представители на ромската общност.</w:t>
            </w:r>
          </w:p>
        </w:tc>
        <w:tc>
          <w:tcPr>
            <w:tcW w:w="1588" w:type="dxa"/>
            <w:gridSpan w:val="2"/>
          </w:tcPr>
          <w:p w:rsidR="000C59CD" w:rsidRPr="00922D4C" w:rsidRDefault="000C59CD" w:rsidP="00625BF9">
            <w:pPr>
              <w:spacing w:after="0" w:line="240" w:lineRule="auto"/>
              <w:jc w:val="center"/>
              <w:rPr>
                <w:rFonts w:ascii="Times New Roman" w:hAnsi="Times New Roman" w:cs="Times New Roman"/>
                <w:lang w:val="en-US"/>
              </w:rPr>
            </w:pPr>
            <w:r w:rsidRPr="00922D4C">
              <w:rPr>
                <w:rFonts w:ascii="Times New Roman" w:hAnsi="Times New Roman" w:cs="Times New Roman"/>
                <w:lang w:val="en-US"/>
              </w:rPr>
              <w:t>4</w:t>
            </w:r>
          </w:p>
          <w:p w:rsidR="000C59CD" w:rsidRPr="00922D4C" w:rsidRDefault="000C59CD" w:rsidP="00625BF9">
            <w:pPr>
              <w:spacing w:after="0" w:line="240" w:lineRule="auto"/>
              <w:jc w:val="center"/>
              <w:rPr>
                <w:rFonts w:ascii="Times New Roman" w:hAnsi="Times New Roman" w:cs="Times New Roman"/>
              </w:rPr>
            </w:pPr>
          </w:p>
        </w:tc>
        <w:tc>
          <w:tcPr>
            <w:tcW w:w="1559" w:type="dxa"/>
            <w:gridSpan w:val="2"/>
          </w:tcPr>
          <w:p w:rsidR="000C59CD" w:rsidRPr="00922D4C" w:rsidRDefault="000C59CD" w:rsidP="00625BF9">
            <w:pPr>
              <w:jc w:val="center"/>
              <w:rPr>
                <w:rFonts w:ascii="Times New Roman" w:hAnsi="Times New Roman" w:cs="Times New Roman"/>
                <w:lang w:val="en-US"/>
              </w:rPr>
            </w:pPr>
            <w:r w:rsidRPr="00922D4C">
              <w:rPr>
                <w:rFonts w:ascii="Times New Roman" w:hAnsi="Times New Roman" w:cs="Times New Roman"/>
                <w:lang w:val="en-US"/>
              </w:rPr>
              <w:t>8</w:t>
            </w:r>
          </w:p>
        </w:tc>
      </w:tr>
      <w:tr w:rsidR="000C59CD" w:rsidRPr="00922D4C" w:rsidTr="00625BF9">
        <w:trPr>
          <w:gridAfter w:val="1"/>
          <w:wAfter w:w="29" w:type="dxa"/>
        </w:trPr>
        <w:tc>
          <w:tcPr>
            <w:tcW w:w="567" w:type="dxa"/>
          </w:tcPr>
          <w:p w:rsidR="000C59CD" w:rsidRPr="00922D4C" w:rsidRDefault="000C59CD" w:rsidP="00625BF9">
            <w:pPr>
              <w:jc w:val="both"/>
              <w:rPr>
                <w:rFonts w:ascii="Times New Roman" w:hAnsi="Times New Roman" w:cs="Times New Roman"/>
                <w:sz w:val="24"/>
                <w:szCs w:val="24"/>
              </w:rPr>
            </w:pPr>
            <w:r w:rsidRPr="00922D4C">
              <w:rPr>
                <w:rFonts w:ascii="Times New Roman" w:hAnsi="Times New Roman" w:cs="Times New Roman"/>
                <w:sz w:val="24"/>
                <w:szCs w:val="24"/>
              </w:rPr>
              <w:t>4.</w:t>
            </w:r>
          </w:p>
        </w:tc>
        <w:tc>
          <w:tcPr>
            <w:tcW w:w="3232" w:type="dxa"/>
          </w:tcPr>
          <w:p w:rsidR="000C59CD" w:rsidRPr="00922D4C" w:rsidRDefault="000C59CD" w:rsidP="00625BF9">
            <w:pPr>
              <w:spacing w:after="0" w:line="240" w:lineRule="auto"/>
              <w:jc w:val="both"/>
              <w:rPr>
                <w:rFonts w:ascii="Times New Roman" w:hAnsi="Times New Roman" w:cs="Times New Roman"/>
                <w:sz w:val="24"/>
                <w:szCs w:val="24"/>
                <w:lang w:val="en-US"/>
              </w:rPr>
            </w:pPr>
            <w:r w:rsidRPr="00922D4C">
              <w:rPr>
                <w:rFonts w:ascii="Times New Roman" w:hAnsi="Times New Roman" w:cs="Times New Roman"/>
                <w:sz w:val="24"/>
                <w:szCs w:val="24"/>
              </w:rPr>
              <w:t xml:space="preserve">Подкрепа на творчески проекти в областта на </w:t>
            </w:r>
            <w:r>
              <w:rPr>
                <w:rFonts w:ascii="Times New Roman" w:hAnsi="Times New Roman" w:cs="Times New Roman"/>
                <w:b/>
                <w:sz w:val="24"/>
                <w:szCs w:val="24"/>
              </w:rPr>
              <w:t>сценичните изкуства</w:t>
            </w:r>
            <w:r>
              <w:rPr>
                <w:rFonts w:ascii="Times New Roman" w:hAnsi="Times New Roman" w:cs="Times New Roman"/>
                <w:b/>
                <w:sz w:val="24"/>
                <w:szCs w:val="24"/>
                <w:lang w:val="en-US"/>
              </w:rPr>
              <w:t xml:space="preserve"> </w:t>
            </w:r>
            <w:r w:rsidRPr="00922D4C">
              <w:rPr>
                <w:rFonts w:ascii="Times New Roman" w:hAnsi="Times New Roman" w:cs="Times New Roman"/>
                <w:sz w:val="24"/>
                <w:szCs w:val="24"/>
              </w:rPr>
              <w:t xml:space="preserve">за създаване и разпространение на културен продукт, </w:t>
            </w:r>
            <w:r w:rsidRPr="00922D4C">
              <w:rPr>
                <w:rFonts w:ascii="Times New Roman" w:hAnsi="Times New Roman" w:cs="Times New Roman"/>
                <w:sz w:val="24"/>
                <w:szCs w:val="24"/>
              </w:rPr>
              <w:lastRenderedPageBreak/>
              <w:t>насочени към ромската общност, с участие на представители на ромската общност</w:t>
            </w:r>
          </w:p>
        </w:tc>
        <w:tc>
          <w:tcPr>
            <w:tcW w:w="1163" w:type="dxa"/>
            <w:gridSpan w:val="2"/>
          </w:tcPr>
          <w:p w:rsidR="000C59CD" w:rsidRPr="00922D4C" w:rsidRDefault="000C59CD" w:rsidP="00625BF9">
            <w:pPr>
              <w:spacing w:after="0" w:line="240" w:lineRule="auto"/>
              <w:jc w:val="both"/>
              <w:rPr>
                <w:rFonts w:ascii="Times New Roman" w:hAnsi="Times New Roman" w:cs="Times New Roman"/>
              </w:rPr>
            </w:pPr>
            <w:r w:rsidRPr="00922D4C">
              <w:rPr>
                <w:rFonts w:ascii="Times New Roman" w:hAnsi="Times New Roman" w:cs="Times New Roman"/>
                <w:sz w:val="24"/>
                <w:szCs w:val="24"/>
              </w:rPr>
              <w:lastRenderedPageBreak/>
              <w:t>Текущ</w:t>
            </w:r>
          </w:p>
        </w:tc>
        <w:tc>
          <w:tcPr>
            <w:tcW w:w="708" w:type="dxa"/>
          </w:tcPr>
          <w:p w:rsidR="000C59CD" w:rsidRDefault="000C59CD" w:rsidP="00625BF9">
            <w:pPr>
              <w:spacing w:after="0" w:line="240" w:lineRule="auto"/>
              <w:jc w:val="both"/>
              <w:rPr>
                <w:rFonts w:ascii="Times New Roman" w:hAnsi="Times New Roman" w:cs="Times New Roman"/>
                <w:sz w:val="24"/>
                <w:szCs w:val="24"/>
                <w:lang w:val="en-US"/>
              </w:rPr>
            </w:pPr>
            <w:r w:rsidRPr="00922D4C">
              <w:rPr>
                <w:rFonts w:ascii="Times New Roman" w:hAnsi="Times New Roman" w:cs="Times New Roman"/>
                <w:sz w:val="24"/>
                <w:szCs w:val="24"/>
              </w:rPr>
              <w:t>2021 –</w:t>
            </w:r>
            <w:r w:rsidRPr="00922D4C">
              <w:rPr>
                <w:rFonts w:ascii="Times New Roman" w:hAnsi="Times New Roman" w:cs="Times New Roman"/>
                <w:sz w:val="24"/>
                <w:szCs w:val="24"/>
                <w:lang w:val="en-US"/>
              </w:rPr>
              <w:t xml:space="preserve"> 2023</w:t>
            </w:r>
          </w:p>
          <w:p w:rsidR="00D00C41" w:rsidRPr="00922D4C" w:rsidRDefault="00D00C41" w:rsidP="00625BF9">
            <w:pPr>
              <w:spacing w:after="0" w:line="240" w:lineRule="auto"/>
              <w:jc w:val="both"/>
              <w:rPr>
                <w:rFonts w:ascii="Times New Roman" w:hAnsi="Times New Roman" w:cs="Times New Roman"/>
              </w:rPr>
            </w:pPr>
            <w:r>
              <w:rPr>
                <w:rFonts w:ascii="Times New Roman" w:hAnsi="Times New Roman" w:cs="Times New Roman"/>
                <w:sz w:val="24"/>
                <w:szCs w:val="24"/>
              </w:rPr>
              <w:t>г.</w:t>
            </w:r>
          </w:p>
        </w:tc>
        <w:tc>
          <w:tcPr>
            <w:tcW w:w="1276" w:type="dxa"/>
          </w:tcPr>
          <w:p w:rsidR="000C59CD" w:rsidRPr="00922D4C" w:rsidRDefault="000C59CD" w:rsidP="00625BF9">
            <w:pPr>
              <w:spacing w:after="0" w:line="240" w:lineRule="auto"/>
              <w:jc w:val="both"/>
              <w:rPr>
                <w:rFonts w:ascii="Times New Roman" w:hAnsi="Times New Roman" w:cs="Times New Roman"/>
              </w:rPr>
            </w:pPr>
            <w:r w:rsidRPr="00922D4C">
              <w:rPr>
                <w:rFonts w:ascii="Times New Roman" w:hAnsi="Times New Roman" w:cs="Times New Roman"/>
                <w:sz w:val="24"/>
                <w:szCs w:val="24"/>
              </w:rPr>
              <w:t>МК</w:t>
            </w:r>
          </w:p>
        </w:tc>
        <w:tc>
          <w:tcPr>
            <w:tcW w:w="1701" w:type="dxa"/>
          </w:tcPr>
          <w:p w:rsidR="000C59CD" w:rsidRPr="003E1A73" w:rsidRDefault="000C59CD" w:rsidP="00625BF9">
            <w:pPr>
              <w:spacing w:after="0" w:line="240" w:lineRule="auto"/>
              <w:jc w:val="both"/>
              <w:rPr>
                <w:rFonts w:ascii="Times New Roman" w:hAnsi="Times New Roman" w:cs="Times New Roman"/>
                <w:lang w:val="en-US"/>
              </w:rPr>
            </w:pPr>
            <w:r w:rsidRPr="00922D4C">
              <w:rPr>
                <w:rFonts w:ascii="Times New Roman" w:hAnsi="Times New Roman" w:cs="Times New Roman"/>
                <w:sz w:val="24"/>
                <w:szCs w:val="24"/>
              </w:rPr>
              <w:t>В рамките на бюджета на МК</w:t>
            </w:r>
            <w:r>
              <w:rPr>
                <w:rFonts w:ascii="Times New Roman" w:hAnsi="Times New Roman" w:cs="Times New Roman"/>
                <w:sz w:val="24"/>
                <w:szCs w:val="24"/>
                <w:lang w:val="en-US"/>
              </w:rPr>
              <w:t xml:space="preserve"> - </w:t>
            </w:r>
            <w:r w:rsidRPr="00922D4C">
              <w:rPr>
                <w:rFonts w:ascii="Times New Roman" w:hAnsi="Times New Roman" w:cs="Times New Roman"/>
                <w:sz w:val="24"/>
                <w:szCs w:val="24"/>
              </w:rPr>
              <w:t>1 219 685 лв.</w:t>
            </w:r>
          </w:p>
        </w:tc>
        <w:tc>
          <w:tcPr>
            <w:tcW w:w="3657" w:type="dxa"/>
          </w:tcPr>
          <w:p w:rsidR="000C59CD" w:rsidRPr="00922D4C" w:rsidRDefault="000C59CD" w:rsidP="00625BF9">
            <w:pPr>
              <w:spacing w:after="0" w:line="240" w:lineRule="auto"/>
              <w:jc w:val="both"/>
              <w:rPr>
                <w:rFonts w:ascii="Times New Roman" w:hAnsi="Times New Roman" w:cs="Times New Roman"/>
                <w:sz w:val="24"/>
                <w:szCs w:val="24"/>
              </w:rPr>
            </w:pPr>
            <w:r w:rsidRPr="00922D4C">
              <w:rPr>
                <w:rFonts w:ascii="Times New Roman" w:hAnsi="Times New Roman" w:cs="Times New Roman"/>
                <w:sz w:val="24"/>
                <w:szCs w:val="24"/>
              </w:rPr>
              <w:t>Брой проекти в областта на сценичните изкуства за създаване и разпространение на културен продукт, насочени към ромската общност.</w:t>
            </w:r>
          </w:p>
        </w:tc>
        <w:tc>
          <w:tcPr>
            <w:tcW w:w="1588" w:type="dxa"/>
            <w:gridSpan w:val="2"/>
          </w:tcPr>
          <w:p w:rsidR="000C59CD" w:rsidRPr="00922D4C" w:rsidRDefault="000C59CD" w:rsidP="000D6DE4">
            <w:pPr>
              <w:spacing w:after="0" w:line="240" w:lineRule="auto"/>
              <w:jc w:val="center"/>
              <w:rPr>
                <w:rFonts w:ascii="Times New Roman" w:hAnsi="Times New Roman" w:cs="Times New Roman"/>
              </w:rPr>
            </w:pPr>
            <w:r w:rsidRPr="00922D4C">
              <w:rPr>
                <w:rFonts w:ascii="Times New Roman" w:hAnsi="Times New Roman" w:cs="Times New Roman"/>
                <w:sz w:val="24"/>
                <w:szCs w:val="24"/>
              </w:rPr>
              <w:t>0</w:t>
            </w:r>
          </w:p>
          <w:p w:rsidR="000C59CD" w:rsidRPr="00922D4C" w:rsidRDefault="000C59CD" w:rsidP="00625BF9">
            <w:pPr>
              <w:spacing w:after="0" w:line="240" w:lineRule="auto"/>
              <w:jc w:val="both"/>
              <w:rPr>
                <w:rFonts w:ascii="Times New Roman" w:hAnsi="Times New Roman" w:cs="Times New Roman"/>
              </w:rPr>
            </w:pPr>
          </w:p>
          <w:p w:rsidR="000C59CD" w:rsidRPr="00922D4C" w:rsidRDefault="000C59CD" w:rsidP="00625BF9">
            <w:pPr>
              <w:spacing w:after="0" w:line="240" w:lineRule="auto"/>
              <w:jc w:val="both"/>
              <w:rPr>
                <w:rFonts w:ascii="Times New Roman" w:hAnsi="Times New Roman" w:cs="Times New Roman"/>
              </w:rPr>
            </w:pPr>
          </w:p>
        </w:tc>
        <w:tc>
          <w:tcPr>
            <w:tcW w:w="1530" w:type="dxa"/>
          </w:tcPr>
          <w:p w:rsidR="000C59CD" w:rsidRPr="00922D4C" w:rsidRDefault="000C59CD" w:rsidP="00625BF9">
            <w:pPr>
              <w:jc w:val="center"/>
              <w:rPr>
                <w:rFonts w:ascii="Times New Roman" w:hAnsi="Times New Roman" w:cs="Times New Roman"/>
              </w:rPr>
            </w:pPr>
            <w:r w:rsidRPr="00922D4C">
              <w:rPr>
                <w:rFonts w:ascii="Times New Roman" w:hAnsi="Times New Roman" w:cs="Times New Roman"/>
              </w:rPr>
              <w:t>5</w:t>
            </w:r>
          </w:p>
        </w:tc>
      </w:tr>
      <w:tr w:rsidR="000C59CD" w:rsidRPr="00922D4C" w:rsidTr="00625BF9">
        <w:trPr>
          <w:gridAfter w:val="1"/>
          <w:wAfter w:w="29" w:type="dxa"/>
        </w:trPr>
        <w:tc>
          <w:tcPr>
            <w:tcW w:w="567" w:type="dxa"/>
            <w:shd w:val="clear" w:color="auto" w:fill="auto"/>
            <w:vAlign w:val="center"/>
          </w:tcPr>
          <w:p w:rsidR="000C59CD" w:rsidRPr="00922D4C" w:rsidRDefault="000C59CD" w:rsidP="00625BF9">
            <w:pPr>
              <w:spacing w:after="2160"/>
              <w:jc w:val="both"/>
              <w:rPr>
                <w:rFonts w:ascii="Times New Roman" w:hAnsi="Times New Roman" w:cs="Times New Roman"/>
                <w:sz w:val="24"/>
                <w:szCs w:val="24"/>
              </w:rPr>
            </w:pPr>
            <w:r w:rsidRPr="00922D4C">
              <w:rPr>
                <w:rFonts w:ascii="Times New Roman" w:hAnsi="Times New Roman" w:cs="Times New Roman"/>
                <w:sz w:val="24"/>
                <w:szCs w:val="24"/>
              </w:rPr>
              <w:lastRenderedPageBreak/>
              <w:t>5.</w:t>
            </w:r>
          </w:p>
        </w:tc>
        <w:tc>
          <w:tcPr>
            <w:tcW w:w="3232" w:type="dxa"/>
            <w:shd w:val="clear" w:color="auto" w:fill="auto"/>
          </w:tcPr>
          <w:p w:rsidR="000C59CD" w:rsidRPr="00922D4C" w:rsidRDefault="000C59CD" w:rsidP="00625BF9">
            <w:pPr>
              <w:spacing w:after="0" w:line="240" w:lineRule="auto"/>
              <w:jc w:val="both"/>
              <w:rPr>
                <w:rFonts w:ascii="Times New Roman" w:hAnsi="Times New Roman" w:cs="Times New Roman"/>
                <w:sz w:val="24"/>
                <w:szCs w:val="24"/>
              </w:rPr>
            </w:pPr>
            <w:r w:rsidRPr="00922D4C">
              <w:rPr>
                <w:rFonts w:ascii="Times New Roman" w:hAnsi="Times New Roman" w:cs="Times New Roman"/>
                <w:sz w:val="24"/>
                <w:szCs w:val="24"/>
              </w:rPr>
              <w:t xml:space="preserve">Подкрепа на творчески проекти в областта на книгоиздаването за развитие на българския книжен сектор чрез програма </w:t>
            </w:r>
            <w:r w:rsidRPr="00922D4C">
              <w:rPr>
                <w:rFonts w:ascii="Times New Roman" w:hAnsi="Times New Roman" w:cs="Times New Roman"/>
                <w:b/>
                <w:sz w:val="24"/>
                <w:szCs w:val="24"/>
              </w:rPr>
              <w:t>„Помощ за книгата“</w:t>
            </w:r>
            <w:r w:rsidRPr="00922D4C">
              <w:rPr>
                <w:rFonts w:ascii="Times New Roman" w:hAnsi="Times New Roman" w:cs="Times New Roman"/>
                <w:sz w:val="24"/>
                <w:szCs w:val="24"/>
              </w:rPr>
              <w:t xml:space="preserve"> </w:t>
            </w:r>
            <w:r w:rsidRPr="00922D4C">
              <w:rPr>
                <w:rStyle w:val="Bodytext2"/>
                <w:rFonts w:ascii="Times New Roman" w:hAnsi="Times New Roman" w:cs="Times New Roman"/>
                <w:color w:val="auto"/>
                <w:sz w:val="24"/>
                <w:szCs w:val="24"/>
                <w:lang w:val="en-US"/>
              </w:rPr>
              <w:t>на конкурсен принцип</w:t>
            </w:r>
            <w:r w:rsidRPr="00922D4C">
              <w:rPr>
                <w:rFonts w:ascii="Times New Roman" w:hAnsi="Times New Roman" w:cs="Times New Roman"/>
                <w:sz w:val="24"/>
                <w:szCs w:val="24"/>
              </w:rPr>
              <w:t>, свързани с културата на ромската общност.</w:t>
            </w:r>
          </w:p>
        </w:tc>
        <w:tc>
          <w:tcPr>
            <w:tcW w:w="1163" w:type="dxa"/>
            <w:gridSpan w:val="2"/>
            <w:shd w:val="clear" w:color="auto" w:fill="auto"/>
          </w:tcPr>
          <w:p w:rsidR="000C59CD" w:rsidRPr="00922D4C" w:rsidRDefault="000C59CD" w:rsidP="00625BF9">
            <w:pPr>
              <w:spacing w:after="0" w:line="240" w:lineRule="auto"/>
              <w:jc w:val="both"/>
              <w:rPr>
                <w:rFonts w:ascii="Times New Roman" w:hAnsi="Times New Roman" w:cs="Times New Roman"/>
              </w:rPr>
            </w:pPr>
            <w:r w:rsidRPr="00922D4C">
              <w:rPr>
                <w:rFonts w:ascii="Times New Roman" w:hAnsi="Times New Roman" w:cs="Times New Roman"/>
                <w:sz w:val="24"/>
                <w:szCs w:val="24"/>
              </w:rPr>
              <w:t>Текущ</w:t>
            </w:r>
          </w:p>
        </w:tc>
        <w:tc>
          <w:tcPr>
            <w:tcW w:w="708" w:type="dxa"/>
            <w:shd w:val="clear" w:color="auto" w:fill="auto"/>
          </w:tcPr>
          <w:p w:rsidR="000C59CD" w:rsidRDefault="000C59CD" w:rsidP="00625BF9">
            <w:pPr>
              <w:spacing w:after="0" w:line="240" w:lineRule="auto"/>
              <w:jc w:val="both"/>
              <w:rPr>
                <w:rFonts w:ascii="Times New Roman" w:hAnsi="Times New Roman" w:cs="Times New Roman"/>
                <w:sz w:val="24"/>
                <w:szCs w:val="24"/>
                <w:lang w:val="en-US"/>
              </w:rPr>
            </w:pPr>
            <w:r w:rsidRPr="00922D4C">
              <w:rPr>
                <w:rFonts w:ascii="Times New Roman" w:hAnsi="Times New Roman" w:cs="Times New Roman"/>
                <w:sz w:val="24"/>
                <w:szCs w:val="24"/>
              </w:rPr>
              <w:t>2021 –</w:t>
            </w:r>
            <w:r w:rsidRPr="00922D4C">
              <w:rPr>
                <w:rFonts w:ascii="Times New Roman" w:hAnsi="Times New Roman" w:cs="Times New Roman"/>
                <w:sz w:val="24"/>
                <w:szCs w:val="24"/>
                <w:lang w:val="en-US"/>
              </w:rPr>
              <w:t xml:space="preserve"> 2023</w:t>
            </w:r>
          </w:p>
          <w:p w:rsidR="00D00C41" w:rsidRPr="00922D4C" w:rsidRDefault="00D00C41" w:rsidP="00625BF9">
            <w:pPr>
              <w:spacing w:after="0" w:line="240" w:lineRule="auto"/>
              <w:jc w:val="both"/>
              <w:rPr>
                <w:rFonts w:ascii="Times New Roman" w:hAnsi="Times New Roman" w:cs="Times New Roman"/>
              </w:rPr>
            </w:pPr>
            <w:r>
              <w:rPr>
                <w:rFonts w:ascii="Times New Roman" w:hAnsi="Times New Roman" w:cs="Times New Roman"/>
                <w:sz w:val="24"/>
                <w:szCs w:val="24"/>
              </w:rPr>
              <w:t>г.</w:t>
            </w:r>
          </w:p>
        </w:tc>
        <w:tc>
          <w:tcPr>
            <w:tcW w:w="1276" w:type="dxa"/>
            <w:shd w:val="clear" w:color="auto" w:fill="auto"/>
          </w:tcPr>
          <w:p w:rsidR="000C59CD" w:rsidRPr="00922D4C" w:rsidRDefault="000C59CD" w:rsidP="00625BF9">
            <w:pPr>
              <w:spacing w:after="0" w:line="240" w:lineRule="auto"/>
              <w:jc w:val="both"/>
              <w:rPr>
                <w:rFonts w:ascii="Times New Roman" w:hAnsi="Times New Roman" w:cs="Times New Roman"/>
              </w:rPr>
            </w:pPr>
            <w:r w:rsidRPr="00922D4C">
              <w:rPr>
                <w:rFonts w:ascii="Times New Roman" w:hAnsi="Times New Roman" w:cs="Times New Roman"/>
              </w:rPr>
              <w:t>МК</w:t>
            </w:r>
          </w:p>
        </w:tc>
        <w:tc>
          <w:tcPr>
            <w:tcW w:w="1701" w:type="dxa"/>
            <w:shd w:val="clear" w:color="auto" w:fill="auto"/>
          </w:tcPr>
          <w:p w:rsidR="000C59CD" w:rsidRPr="00922D4C" w:rsidRDefault="000C59CD" w:rsidP="00625BF9">
            <w:pPr>
              <w:spacing w:after="0" w:line="240" w:lineRule="auto"/>
              <w:jc w:val="both"/>
              <w:rPr>
                <w:rFonts w:ascii="Times New Roman" w:hAnsi="Times New Roman" w:cs="Times New Roman"/>
              </w:rPr>
            </w:pPr>
            <w:r w:rsidRPr="00922D4C">
              <w:rPr>
                <w:rFonts w:ascii="Times New Roman" w:hAnsi="Times New Roman" w:cs="Times New Roman"/>
                <w:sz w:val="24"/>
                <w:szCs w:val="24"/>
              </w:rPr>
              <w:t>В рамките на бюджета на МК – 100 000 лв. годишно</w:t>
            </w:r>
          </w:p>
        </w:tc>
        <w:tc>
          <w:tcPr>
            <w:tcW w:w="3657" w:type="dxa"/>
            <w:shd w:val="clear" w:color="auto" w:fill="auto"/>
          </w:tcPr>
          <w:p w:rsidR="000C59CD" w:rsidRPr="00922D4C" w:rsidRDefault="000C59CD" w:rsidP="00625BF9">
            <w:pPr>
              <w:spacing w:after="0" w:line="240" w:lineRule="auto"/>
              <w:jc w:val="both"/>
              <w:rPr>
                <w:rFonts w:ascii="Times New Roman" w:hAnsi="Times New Roman" w:cs="Times New Roman"/>
                <w:sz w:val="24"/>
                <w:szCs w:val="24"/>
              </w:rPr>
            </w:pPr>
            <w:r w:rsidRPr="00922D4C">
              <w:rPr>
                <w:rFonts w:ascii="Times New Roman" w:hAnsi="Times New Roman" w:cs="Times New Roman"/>
                <w:sz w:val="24"/>
                <w:szCs w:val="24"/>
              </w:rPr>
              <w:t xml:space="preserve">Брой подкрепени творчески проекти, насочени към издателска дейност в областта на </w:t>
            </w:r>
            <w:r w:rsidRPr="00922D4C">
              <w:rPr>
                <w:rStyle w:val="Bodytext2"/>
                <w:rFonts w:ascii="Times New Roman" w:hAnsi="Times New Roman" w:cs="Times New Roman"/>
                <w:color w:val="auto"/>
                <w:sz w:val="24"/>
                <w:szCs w:val="24"/>
              </w:rPr>
              <w:t>художествената литература и изследвания в сферата на културното наследство, включително и проекти, свързани с ромската общност.</w:t>
            </w:r>
          </w:p>
        </w:tc>
        <w:tc>
          <w:tcPr>
            <w:tcW w:w="1588" w:type="dxa"/>
            <w:gridSpan w:val="2"/>
            <w:shd w:val="clear" w:color="auto" w:fill="auto"/>
          </w:tcPr>
          <w:p w:rsidR="000C59CD" w:rsidRPr="00922D4C" w:rsidRDefault="000C59CD" w:rsidP="00625BF9">
            <w:pPr>
              <w:spacing w:after="0" w:line="240" w:lineRule="auto"/>
              <w:jc w:val="both"/>
              <w:rPr>
                <w:rFonts w:ascii="Times New Roman" w:hAnsi="Times New Roman" w:cs="Times New Roman"/>
                <w:sz w:val="24"/>
                <w:szCs w:val="24"/>
              </w:rPr>
            </w:pPr>
            <w:r w:rsidRPr="00922D4C">
              <w:rPr>
                <w:rFonts w:ascii="Times New Roman" w:hAnsi="Times New Roman" w:cs="Times New Roman"/>
                <w:sz w:val="24"/>
                <w:szCs w:val="24"/>
              </w:rPr>
              <w:t xml:space="preserve">0 </w:t>
            </w:r>
          </w:p>
          <w:p w:rsidR="000C59CD" w:rsidRPr="00922D4C" w:rsidRDefault="000C59CD" w:rsidP="00625BF9">
            <w:pPr>
              <w:spacing w:after="0" w:line="240" w:lineRule="auto"/>
              <w:jc w:val="both"/>
              <w:rPr>
                <w:rFonts w:ascii="Times New Roman" w:hAnsi="Times New Roman" w:cs="Times New Roman"/>
              </w:rPr>
            </w:pPr>
          </w:p>
        </w:tc>
        <w:tc>
          <w:tcPr>
            <w:tcW w:w="1530" w:type="dxa"/>
            <w:shd w:val="clear" w:color="auto" w:fill="auto"/>
          </w:tcPr>
          <w:p w:rsidR="000C59CD" w:rsidRPr="003E1A73" w:rsidRDefault="000C59CD" w:rsidP="00625BF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0C59CD" w:rsidRPr="00922D4C" w:rsidTr="00625BF9">
        <w:trPr>
          <w:gridAfter w:val="1"/>
          <w:wAfter w:w="29" w:type="dxa"/>
        </w:trPr>
        <w:tc>
          <w:tcPr>
            <w:tcW w:w="567" w:type="dxa"/>
            <w:vMerge w:val="restart"/>
            <w:shd w:val="clear" w:color="auto" w:fill="auto"/>
            <w:vAlign w:val="center"/>
          </w:tcPr>
          <w:p w:rsidR="000C59CD" w:rsidRPr="00922D4C" w:rsidRDefault="000C59CD" w:rsidP="00625BF9">
            <w:pPr>
              <w:spacing w:after="2160"/>
              <w:rPr>
                <w:rFonts w:ascii="Times New Roman" w:hAnsi="Times New Roman" w:cs="Times New Roman"/>
                <w:sz w:val="24"/>
                <w:szCs w:val="24"/>
              </w:rPr>
            </w:pPr>
            <w:r w:rsidRPr="00922D4C">
              <w:rPr>
                <w:rFonts w:ascii="Times New Roman" w:hAnsi="Times New Roman" w:cs="Times New Roman"/>
                <w:sz w:val="24"/>
                <w:szCs w:val="24"/>
              </w:rPr>
              <w:t>6.</w:t>
            </w:r>
          </w:p>
        </w:tc>
        <w:tc>
          <w:tcPr>
            <w:tcW w:w="3261" w:type="dxa"/>
            <w:gridSpan w:val="2"/>
            <w:vMerge w:val="restart"/>
            <w:shd w:val="clear" w:color="auto" w:fill="auto"/>
          </w:tcPr>
          <w:p w:rsidR="000C59CD" w:rsidRPr="00922D4C"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 xml:space="preserve">Изпълнение на програма </w:t>
            </w:r>
            <w:r w:rsidRPr="00922D4C">
              <w:rPr>
                <w:rFonts w:ascii="Times New Roman" w:hAnsi="Times New Roman" w:cs="Times New Roman"/>
                <w:b/>
                <w:sz w:val="24"/>
                <w:szCs w:val="24"/>
              </w:rPr>
              <w:t>„Културно предприемачество, наследство и сътрудничество“, Резултат 3</w:t>
            </w:r>
            <w:r w:rsidRPr="00922D4C">
              <w:rPr>
                <w:rFonts w:ascii="Times New Roman" w:hAnsi="Times New Roman" w:cs="Times New Roman"/>
                <w:sz w:val="24"/>
                <w:szCs w:val="24"/>
              </w:rPr>
              <w:t xml:space="preserve">: „Подобрена информираност за изкуствата и културата на етнически и културни малцинства </w:t>
            </w:r>
            <w:r w:rsidRPr="00922D4C">
              <w:rPr>
                <w:rFonts w:ascii="Times New Roman" w:hAnsi="Times New Roman" w:cs="Times New Roman"/>
                <w:sz w:val="24"/>
                <w:szCs w:val="24"/>
                <w:lang w:val="en-US"/>
              </w:rPr>
              <w:t>(</w:t>
            </w:r>
            <w:r w:rsidRPr="00922D4C">
              <w:rPr>
                <w:rFonts w:ascii="Times New Roman" w:hAnsi="Times New Roman" w:cs="Times New Roman"/>
                <w:sz w:val="24"/>
                <w:szCs w:val="24"/>
              </w:rPr>
              <w:t>фокус върху ромите</w:t>
            </w:r>
            <w:r w:rsidRPr="00922D4C">
              <w:rPr>
                <w:rFonts w:ascii="Times New Roman" w:hAnsi="Times New Roman" w:cs="Times New Roman"/>
                <w:sz w:val="24"/>
                <w:szCs w:val="24"/>
                <w:lang w:val="en-US"/>
              </w:rPr>
              <w:t>)</w:t>
            </w:r>
            <w:r w:rsidRPr="00922D4C">
              <w:rPr>
                <w:rFonts w:ascii="Times New Roman" w:hAnsi="Times New Roman" w:cs="Times New Roman"/>
                <w:sz w:val="24"/>
                <w:szCs w:val="24"/>
              </w:rPr>
              <w:t xml:space="preserve">“. </w:t>
            </w:r>
          </w:p>
        </w:tc>
        <w:tc>
          <w:tcPr>
            <w:tcW w:w="1134" w:type="dxa"/>
            <w:vMerge w:val="restart"/>
            <w:shd w:val="clear" w:color="auto" w:fill="auto"/>
          </w:tcPr>
          <w:p w:rsidR="000C59CD" w:rsidRPr="00922D4C" w:rsidRDefault="000C59CD" w:rsidP="00625BF9">
            <w:pPr>
              <w:spacing w:after="0" w:line="240" w:lineRule="auto"/>
              <w:rPr>
                <w:rFonts w:ascii="Times New Roman" w:hAnsi="Times New Roman" w:cs="Times New Roman"/>
                <w:b/>
                <w:i/>
              </w:rPr>
            </w:pPr>
            <w:r w:rsidRPr="00922D4C">
              <w:rPr>
                <w:rFonts w:ascii="Times New Roman" w:hAnsi="Times New Roman" w:cs="Times New Roman"/>
              </w:rPr>
              <w:t>Текущ</w:t>
            </w:r>
          </w:p>
        </w:tc>
        <w:tc>
          <w:tcPr>
            <w:tcW w:w="708" w:type="dxa"/>
            <w:vMerge w:val="restart"/>
            <w:shd w:val="clear" w:color="auto" w:fill="auto"/>
          </w:tcPr>
          <w:p w:rsidR="000C59CD" w:rsidRPr="000D6DE4" w:rsidRDefault="000C59CD" w:rsidP="000D6DE4">
            <w:pPr>
              <w:spacing w:after="0" w:line="240" w:lineRule="auto"/>
              <w:rPr>
                <w:rFonts w:ascii="Times New Roman" w:hAnsi="Times New Roman" w:cs="Times New Roman"/>
                <w:b/>
                <w:i/>
              </w:rPr>
            </w:pPr>
            <w:r w:rsidRPr="000D6DE4">
              <w:rPr>
                <w:rFonts w:ascii="Times New Roman" w:hAnsi="Times New Roman" w:cs="Times New Roman"/>
              </w:rPr>
              <w:t>Края на програмата</w:t>
            </w:r>
          </w:p>
        </w:tc>
        <w:tc>
          <w:tcPr>
            <w:tcW w:w="1276" w:type="dxa"/>
            <w:vMerge w:val="restart"/>
            <w:shd w:val="clear" w:color="auto" w:fill="auto"/>
          </w:tcPr>
          <w:p w:rsidR="000C59CD" w:rsidRPr="00922D4C" w:rsidRDefault="000C59CD" w:rsidP="00625BF9">
            <w:pPr>
              <w:spacing w:after="0" w:line="240" w:lineRule="auto"/>
              <w:rPr>
                <w:rFonts w:ascii="Times New Roman" w:hAnsi="Times New Roman" w:cs="Times New Roman"/>
              </w:rPr>
            </w:pPr>
            <w:r w:rsidRPr="00922D4C">
              <w:rPr>
                <w:rFonts w:ascii="Times New Roman" w:hAnsi="Times New Roman" w:cs="Times New Roman"/>
              </w:rPr>
              <w:t>МК</w:t>
            </w:r>
          </w:p>
        </w:tc>
        <w:tc>
          <w:tcPr>
            <w:tcW w:w="1701" w:type="dxa"/>
            <w:vMerge w:val="restart"/>
            <w:shd w:val="clear" w:color="auto" w:fill="auto"/>
          </w:tcPr>
          <w:p w:rsidR="000C59CD" w:rsidRPr="00922D4C"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ФМ на ЕИП</w:t>
            </w:r>
            <w:r w:rsidRPr="00922D4C">
              <w:rPr>
                <w:rFonts w:ascii="Times New Roman" w:hAnsi="Times New Roman" w:cs="Times New Roman"/>
                <w:sz w:val="24"/>
                <w:szCs w:val="24"/>
                <w:lang w:val="en-US"/>
              </w:rPr>
              <w:t xml:space="preserve"> + </w:t>
            </w:r>
            <w:r w:rsidRPr="00922D4C">
              <w:rPr>
                <w:rFonts w:ascii="Times New Roman" w:hAnsi="Times New Roman" w:cs="Times New Roman"/>
                <w:sz w:val="24"/>
                <w:szCs w:val="24"/>
              </w:rPr>
              <w:t>Национален бюджет</w:t>
            </w:r>
            <w:r w:rsidRPr="00922D4C">
              <w:rPr>
                <w:rFonts w:ascii="Times New Roman" w:hAnsi="Times New Roman" w:cs="Times New Roman"/>
                <w:sz w:val="24"/>
                <w:szCs w:val="24"/>
                <w:lang w:val="en-US"/>
              </w:rPr>
              <w:t xml:space="preserve"> – 1 200 000 </w:t>
            </w:r>
            <w:r w:rsidRPr="00922D4C">
              <w:rPr>
                <w:rFonts w:ascii="Times New Roman" w:hAnsi="Times New Roman" w:cs="Times New Roman"/>
                <w:sz w:val="24"/>
                <w:szCs w:val="24"/>
              </w:rPr>
              <w:t>лв.</w:t>
            </w:r>
          </w:p>
        </w:tc>
        <w:tc>
          <w:tcPr>
            <w:tcW w:w="3686" w:type="dxa"/>
            <w:gridSpan w:val="2"/>
            <w:shd w:val="clear" w:color="auto" w:fill="auto"/>
          </w:tcPr>
          <w:p w:rsidR="000C59CD" w:rsidRPr="00922D4C"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Брой на хората, посещаващи културни/образователни събития, свързани с културата на малцинствата (ромите), вкл. онлайн посещения/гледания</w:t>
            </w:r>
          </w:p>
        </w:tc>
        <w:tc>
          <w:tcPr>
            <w:tcW w:w="1559" w:type="dxa"/>
            <w:shd w:val="clear" w:color="auto" w:fill="auto"/>
          </w:tcPr>
          <w:p w:rsidR="000C59CD" w:rsidRPr="00922D4C" w:rsidRDefault="000C59CD" w:rsidP="000D6DE4">
            <w:pPr>
              <w:spacing w:after="0" w:line="240" w:lineRule="auto"/>
              <w:jc w:val="center"/>
              <w:rPr>
                <w:rFonts w:ascii="Times New Roman" w:hAnsi="Times New Roman" w:cs="Times New Roman"/>
              </w:rPr>
            </w:pPr>
            <w:r w:rsidRPr="00922D4C">
              <w:rPr>
                <w:rFonts w:ascii="Times New Roman" w:hAnsi="Times New Roman" w:cs="Times New Roman"/>
                <w:sz w:val="24"/>
                <w:szCs w:val="24"/>
              </w:rPr>
              <w:t xml:space="preserve">0 </w:t>
            </w:r>
          </w:p>
        </w:tc>
        <w:tc>
          <w:tcPr>
            <w:tcW w:w="1530" w:type="dxa"/>
            <w:shd w:val="clear" w:color="auto" w:fill="auto"/>
          </w:tcPr>
          <w:p w:rsidR="000D6DE4" w:rsidRDefault="000C59CD" w:rsidP="000D6DE4">
            <w:pPr>
              <w:spacing w:after="0" w:line="240" w:lineRule="auto"/>
              <w:jc w:val="center"/>
              <w:rPr>
                <w:rFonts w:ascii="Times New Roman" w:hAnsi="Times New Roman" w:cs="Times New Roman"/>
                <w:sz w:val="24"/>
                <w:szCs w:val="24"/>
              </w:rPr>
            </w:pPr>
            <w:r w:rsidRPr="00922D4C">
              <w:rPr>
                <w:rFonts w:ascii="Times New Roman" w:hAnsi="Times New Roman" w:cs="Times New Roman"/>
                <w:sz w:val="24"/>
                <w:szCs w:val="24"/>
              </w:rPr>
              <w:t>7000</w:t>
            </w:r>
          </w:p>
          <w:p w:rsidR="000C59CD" w:rsidRPr="00922D4C" w:rsidRDefault="000C59CD" w:rsidP="000D6DE4">
            <w:pPr>
              <w:spacing w:after="0" w:line="240" w:lineRule="auto"/>
              <w:jc w:val="center"/>
              <w:rPr>
                <w:rFonts w:ascii="Times New Roman" w:hAnsi="Times New Roman" w:cs="Times New Roman"/>
                <w:b/>
                <w:i/>
                <w:sz w:val="24"/>
                <w:szCs w:val="24"/>
              </w:rPr>
            </w:pPr>
            <w:r w:rsidRPr="00922D4C">
              <w:rPr>
                <w:rFonts w:ascii="Times New Roman" w:hAnsi="Times New Roman" w:cs="Times New Roman"/>
                <w:sz w:val="24"/>
                <w:szCs w:val="24"/>
              </w:rPr>
              <w:t xml:space="preserve"> </w:t>
            </w:r>
            <w:r w:rsidRPr="000D6DE4">
              <w:rPr>
                <w:rStyle w:val="Bodytext2"/>
                <w:rFonts w:ascii="Times New Roman" w:hAnsi="Times New Roman" w:cs="Times New Roman"/>
                <w:color w:val="auto"/>
                <w:sz w:val="20"/>
                <w:szCs w:val="20"/>
              </w:rPr>
              <w:t>вкл</w:t>
            </w:r>
            <w:r w:rsidR="000D6DE4">
              <w:rPr>
                <w:rStyle w:val="Bodytext2"/>
                <w:rFonts w:ascii="Times New Roman" w:hAnsi="Times New Roman" w:cs="Times New Roman"/>
                <w:color w:val="auto"/>
                <w:sz w:val="20"/>
                <w:szCs w:val="20"/>
              </w:rPr>
              <w:t>.</w:t>
            </w:r>
            <w:r w:rsidRPr="000D6DE4">
              <w:rPr>
                <w:rStyle w:val="Bodytext2"/>
                <w:rFonts w:ascii="Times New Roman" w:hAnsi="Times New Roman" w:cs="Times New Roman"/>
                <w:color w:val="auto"/>
                <w:sz w:val="20"/>
                <w:szCs w:val="20"/>
              </w:rPr>
              <w:t xml:space="preserve"> представители на ромската общност.</w:t>
            </w:r>
          </w:p>
        </w:tc>
      </w:tr>
      <w:tr w:rsidR="000C59CD" w:rsidRPr="00922D4C" w:rsidTr="00625BF9">
        <w:trPr>
          <w:gridAfter w:val="1"/>
          <w:wAfter w:w="29" w:type="dxa"/>
        </w:trPr>
        <w:tc>
          <w:tcPr>
            <w:tcW w:w="567" w:type="dxa"/>
            <w:vMerge/>
            <w:shd w:val="clear" w:color="auto" w:fill="auto"/>
            <w:vAlign w:val="center"/>
          </w:tcPr>
          <w:p w:rsidR="000C59CD" w:rsidRPr="00922D4C" w:rsidRDefault="000C59CD" w:rsidP="00625BF9">
            <w:pPr>
              <w:spacing w:after="2160"/>
              <w:rPr>
                <w:rFonts w:ascii="Times New Roman" w:hAnsi="Times New Roman" w:cs="Times New Roman"/>
                <w:sz w:val="24"/>
                <w:szCs w:val="24"/>
              </w:rPr>
            </w:pPr>
          </w:p>
        </w:tc>
        <w:tc>
          <w:tcPr>
            <w:tcW w:w="3261" w:type="dxa"/>
            <w:gridSpan w:val="2"/>
            <w:vMerge/>
            <w:shd w:val="clear" w:color="auto" w:fill="auto"/>
          </w:tcPr>
          <w:p w:rsidR="000C59CD" w:rsidRPr="00922D4C" w:rsidRDefault="000C59CD" w:rsidP="00625BF9">
            <w:pPr>
              <w:spacing w:after="0" w:line="240" w:lineRule="auto"/>
              <w:rPr>
                <w:rFonts w:ascii="Times New Roman" w:hAnsi="Times New Roman" w:cs="Times New Roman"/>
                <w:sz w:val="24"/>
                <w:szCs w:val="24"/>
              </w:rPr>
            </w:pPr>
          </w:p>
        </w:tc>
        <w:tc>
          <w:tcPr>
            <w:tcW w:w="1134" w:type="dxa"/>
            <w:vMerge/>
            <w:shd w:val="clear" w:color="auto" w:fill="auto"/>
          </w:tcPr>
          <w:p w:rsidR="000C59CD" w:rsidRPr="00922D4C" w:rsidRDefault="000C59CD" w:rsidP="00625BF9">
            <w:pPr>
              <w:spacing w:after="0" w:line="240" w:lineRule="auto"/>
              <w:rPr>
                <w:rFonts w:ascii="Times New Roman" w:hAnsi="Times New Roman" w:cs="Times New Roman"/>
              </w:rPr>
            </w:pPr>
          </w:p>
        </w:tc>
        <w:tc>
          <w:tcPr>
            <w:tcW w:w="708" w:type="dxa"/>
            <w:vMerge/>
            <w:shd w:val="clear" w:color="auto" w:fill="auto"/>
          </w:tcPr>
          <w:p w:rsidR="000C59CD" w:rsidRPr="00922D4C" w:rsidRDefault="000C59CD" w:rsidP="00625BF9">
            <w:pPr>
              <w:spacing w:after="0" w:line="240" w:lineRule="auto"/>
              <w:rPr>
                <w:rFonts w:ascii="Times New Roman" w:hAnsi="Times New Roman" w:cs="Times New Roman"/>
              </w:rPr>
            </w:pPr>
          </w:p>
        </w:tc>
        <w:tc>
          <w:tcPr>
            <w:tcW w:w="1276" w:type="dxa"/>
            <w:vMerge/>
            <w:shd w:val="clear" w:color="auto" w:fill="auto"/>
          </w:tcPr>
          <w:p w:rsidR="000C59CD" w:rsidRPr="00922D4C" w:rsidRDefault="000C59CD" w:rsidP="00625BF9">
            <w:pPr>
              <w:spacing w:after="0" w:line="240" w:lineRule="auto"/>
              <w:rPr>
                <w:rFonts w:ascii="Times New Roman" w:hAnsi="Times New Roman" w:cs="Times New Roman"/>
              </w:rPr>
            </w:pPr>
          </w:p>
        </w:tc>
        <w:tc>
          <w:tcPr>
            <w:tcW w:w="1701" w:type="dxa"/>
            <w:vMerge/>
            <w:shd w:val="clear" w:color="auto" w:fill="auto"/>
          </w:tcPr>
          <w:p w:rsidR="000C59CD" w:rsidRPr="00922D4C" w:rsidRDefault="000C59CD" w:rsidP="00625BF9">
            <w:pPr>
              <w:spacing w:after="0" w:line="240" w:lineRule="auto"/>
              <w:rPr>
                <w:rFonts w:ascii="Times New Roman" w:hAnsi="Times New Roman" w:cs="Times New Roman"/>
              </w:rPr>
            </w:pPr>
          </w:p>
        </w:tc>
        <w:tc>
          <w:tcPr>
            <w:tcW w:w="3686" w:type="dxa"/>
            <w:gridSpan w:val="2"/>
            <w:shd w:val="clear" w:color="auto" w:fill="auto"/>
          </w:tcPr>
          <w:p w:rsidR="000C59CD" w:rsidRPr="00922D4C"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Брой културни събития с акцент върху културата на малцинствата (ромите), вкл. онлайн събития</w:t>
            </w:r>
          </w:p>
        </w:tc>
        <w:tc>
          <w:tcPr>
            <w:tcW w:w="1559" w:type="dxa"/>
            <w:shd w:val="clear" w:color="auto" w:fill="auto"/>
          </w:tcPr>
          <w:p w:rsidR="000C59CD" w:rsidRPr="00922D4C" w:rsidRDefault="000C59CD" w:rsidP="000D6DE4">
            <w:pPr>
              <w:spacing w:after="0" w:line="240" w:lineRule="auto"/>
              <w:jc w:val="center"/>
              <w:rPr>
                <w:rFonts w:ascii="Times New Roman" w:hAnsi="Times New Roman" w:cs="Times New Roman"/>
              </w:rPr>
            </w:pPr>
            <w:r w:rsidRPr="00922D4C">
              <w:rPr>
                <w:rFonts w:ascii="Times New Roman" w:hAnsi="Times New Roman" w:cs="Times New Roman"/>
                <w:sz w:val="24"/>
                <w:szCs w:val="24"/>
              </w:rPr>
              <w:t xml:space="preserve">0 </w:t>
            </w:r>
          </w:p>
        </w:tc>
        <w:tc>
          <w:tcPr>
            <w:tcW w:w="1530" w:type="dxa"/>
            <w:shd w:val="clear" w:color="auto" w:fill="auto"/>
          </w:tcPr>
          <w:p w:rsidR="000D6DE4" w:rsidRDefault="000C59CD" w:rsidP="000D6DE4">
            <w:pPr>
              <w:spacing w:after="0" w:line="240" w:lineRule="auto"/>
              <w:jc w:val="center"/>
              <w:rPr>
                <w:rFonts w:ascii="Times New Roman" w:hAnsi="Times New Roman" w:cs="Times New Roman"/>
                <w:sz w:val="24"/>
                <w:szCs w:val="24"/>
              </w:rPr>
            </w:pPr>
            <w:r w:rsidRPr="00922D4C">
              <w:rPr>
                <w:rFonts w:ascii="Times New Roman" w:hAnsi="Times New Roman" w:cs="Times New Roman"/>
                <w:sz w:val="24"/>
                <w:szCs w:val="24"/>
              </w:rPr>
              <w:t>16</w:t>
            </w:r>
          </w:p>
          <w:p w:rsidR="000C59CD" w:rsidRPr="00922D4C" w:rsidRDefault="000C59CD" w:rsidP="000D6DE4">
            <w:pPr>
              <w:spacing w:after="0" w:line="240" w:lineRule="auto"/>
              <w:jc w:val="center"/>
              <w:rPr>
                <w:rFonts w:ascii="Times New Roman" w:hAnsi="Times New Roman" w:cs="Times New Roman"/>
                <w:b/>
                <w:i/>
                <w:sz w:val="24"/>
                <w:szCs w:val="24"/>
              </w:rPr>
            </w:pPr>
            <w:r w:rsidRPr="00922D4C">
              <w:rPr>
                <w:rFonts w:ascii="Times New Roman" w:hAnsi="Times New Roman" w:cs="Times New Roman"/>
                <w:sz w:val="24"/>
                <w:szCs w:val="24"/>
              </w:rPr>
              <w:t xml:space="preserve"> </w:t>
            </w:r>
            <w:r w:rsidRPr="000D6DE4">
              <w:rPr>
                <w:rStyle w:val="Bodytext2"/>
                <w:rFonts w:ascii="Times New Roman" w:hAnsi="Times New Roman" w:cs="Times New Roman"/>
                <w:color w:val="auto"/>
                <w:sz w:val="20"/>
                <w:szCs w:val="20"/>
              </w:rPr>
              <w:t>вкл</w:t>
            </w:r>
            <w:r w:rsidR="000D6DE4" w:rsidRPr="000D6DE4">
              <w:rPr>
                <w:rStyle w:val="Bodytext2"/>
                <w:rFonts w:ascii="Times New Roman" w:hAnsi="Times New Roman" w:cs="Times New Roman"/>
                <w:color w:val="auto"/>
                <w:sz w:val="20"/>
                <w:szCs w:val="20"/>
              </w:rPr>
              <w:t xml:space="preserve">. </w:t>
            </w:r>
            <w:r w:rsidRPr="000D6DE4">
              <w:rPr>
                <w:rStyle w:val="Bodytext2"/>
                <w:rFonts w:ascii="Times New Roman" w:hAnsi="Times New Roman" w:cs="Times New Roman"/>
                <w:color w:val="auto"/>
                <w:sz w:val="20"/>
                <w:szCs w:val="20"/>
              </w:rPr>
              <w:t xml:space="preserve">събития, свързани </w:t>
            </w:r>
            <w:r w:rsidR="000D6DE4">
              <w:rPr>
                <w:rStyle w:val="Bodytext2"/>
                <w:rFonts w:ascii="Times New Roman" w:hAnsi="Times New Roman" w:cs="Times New Roman"/>
                <w:color w:val="auto"/>
                <w:sz w:val="20"/>
                <w:szCs w:val="20"/>
              </w:rPr>
              <w:t>с културата на ромската общност</w:t>
            </w:r>
          </w:p>
        </w:tc>
      </w:tr>
      <w:tr w:rsidR="000C59CD" w:rsidRPr="00922D4C" w:rsidTr="00625BF9">
        <w:trPr>
          <w:gridAfter w:val="1"/>
          <w:wAfter w:w="29" w:type="dxa"/>
        </w:trPr>
        <w:tc>
          <w:tcPr>
            <w:tcW w:w="567" w:type="dxa"/>
            <w:vMerge/>
            <w:shd w:val="clear" w:color="auto" w:fill="auto"/>
            <w:vAlign w:val="center"/>
          </w:tcPr>
          <w:p w:rsidR="000C59CD" w:rsidRPr="00922D4C" w:rsidRDefault="000C59CD" w:rsidP="00625BF9">
            <w:pPr>
              <w:spacing w:after="2160"/>
              <w:rPr>
                <w:rFonts w:ascii="Times New Roman" w:hAnsi="Times New Roman" w:cs="Times New Roman"/>
                <w:sz w:val="24"/>
                <w:szCs w:val="24"/>
              </w:rPr>
            </w:pPr>
          </w:p>
        </w:tc>
        <w:tc>
          <w:tcPr>
            <w:tcW w:w="3261" w:type="dxa"/>
            <w:gridSpan w:val="2"/>
            <w:vMerge/>
            <w:shd w:val="clear" w:color="auto" w:fill="auto"/>
          </w:tcPr>
          <w:p w:rsidR="000C59CD" w:rsidRPr="00922D4C" w:rsidRDefault="000C59CD" w:rsidP="00625BF9">
            <w:pPr>
              <w:spacing w:after="0" w:line="240" w:lineRule="auto"/>
              <w:rPr>
                <w:rFonts w:ascii="Times New Roman" w:hAnsi="Times New Roman" w:cs="Times New Roman"/>
                <w:sz w:val="24"/>
                <w:szCs w:val="24"/>
              </w:rPr>
            </w:pPr>
          </w:p>
        </w:tc>
        <w:tc>
          <w:tcPr>
            <w:tcW w:w="1134" w:type="dxa"/>
            <w:vMerge/>
            <w:shd w:val="clear" w:color="auto" w:fill="auto"/>
          </w:tcPr>
          <w:p w:rsidR="000C59CD" w:rsidRPr="00922D4C" w:rsidRDefault="000C59CD" w:rsidP="00625BF9">
            <w:pPr>
              <w:spacing w:after="0" w:line="240" w:lineRule="auto"/>
              <w:rPr>
                <w:rFonts w:ascii="Times New Roman" w:hAnsi="Times New Roman" w:cs="Times New Roman"/>
              </w:rPr>
            </w:pPr>
          </w:p>
        </w:tc>
        <w:tc>
          <w:tcPr>
            <w:tcW w:w="708" w:type="dxa"/>
            <w:vMerge/>
            <w:shd w:val="clear" w:color="auto" w:fill="auto"/>
          </w:tcPr>
          <w:p w:rsidR="000C59CD" w:rsidRPr="00922D4C" w:rsidRDefault="000C59CD" w:rsidP="00625BF9">
            <w:pPr>
              <w:spacing w:after="0" w:line="240" w:lineRule="auto"/>
              <w:rPr>
                <w:rFonts w:ascii="Times New Roman" w:hAnsi="Times New Roman" w:cs="Times New Roman"/>
              </w:rPr>
            </w:pPr>
          </w:p>
        </w:tc>
        <w:tc>
          <w:tcPr>
            <w:tcW w:w="1276" w:type="dxa"/>
            <w:vMerge/>
            <w:shd w:val="clear" w:color="auto" w:fill="auto"/>
          </w:tcPr>
          <w:p w:rsidR="000C59CD" w:rsidRPr="00922D4C" w:rsidRDefault="000C59CD" w:rsidP="00625BF9">
            <w:pPr>
              <w:spacing w:after="0" w:line="240" w:lineRule="auto"/>
              <w:rPr>
                <w:rFonts w:ascii="Times New Roman" w:hAnsi="Times New Roman" w:cs="Times New Roman"/>
              </w:rPr>
            </w:pPr>
          </w:p>
        </w:tc>
        <w:tc>
          <w:tcPr>
            <w:tcW w:w="1701" w:type="dxa"/>
            <w:vMerge/>
            <w:shd w:val="clear" w:color="auto" w:fill="auto"/>
          </w:tcPr>
          <w:p w:rsidR="000C59CD" w:rsidRPr="00922D4C" w:rsidRDefault="000C59CD" w:rsidP="00625BF9">
            <w:pPr>
              <w:spacing w:after="0" w:line="240" w:lineRule="auto"/>
              <w:rPr>
                <w:rFonts w:ascii="Times New Roman" w:hAnsi="Times New Roman" w:cs="Times New Roman"/>
              </w:rPr>
            </w:pPr>
          </w:p>
        </w:tc>
        <w:tc>
          <w:tcPr>
            <w:tcW w:w="3686" w:type="dxa"/>
            <w:gridSpan w:val="2"/>
            <w:shd w:val="clear" w:color="auto" w:fill="auto"/>
          </w:tcPr>
          <w:p w:rsidR="000C59CD" w:rsidRPr="00922D4C" w:rsidRDefault="000C59CD" w:rsidP="00625BF9">
            <w:pPr>
              <w:spacing w:after="0" w:line="240" w:lineRule="auto"/>
              <w:rPr>
                <w:rFonts w:ascii="Times New Roman" w:hAnsi="Times New Roman" w:cs="Times New Roman"/>
                <w:sz w:val="24"/>
                <w:szCs w:val="24"/>
              </w:rPr>
            </w:pPr>
            <w:r w:rsidRPr="00922D4C">
              <w:rPr>
                <w:rFonts w:ascii="Times New Roman" w:hAnsi="Times New Roman" w:cs="Times New Roman"/>
                <w:sz w:val="24"/>
                <w:szCs w:val="24"/>
              </w:rPr>
              <w:t>Брой образователни събития с акцент върху културата на малцинствата (ромите), вкл. онлайн събития</w:t>
            </w:r>
          </w:p>
        </w:tc>
        <w:tc>
          <w:tcPr>
            <w:tcW w:w="1559" w:type="dxa"/>
            <w:shd w:val="clear" w:color="auto" w:fill="auto"/>
          </w:tcPr>
          <w:p w:rsidR="000C59CD" w:rsidRPr="00922D4C" w:rsidRDefault="000C59CD" w:rsidP="000D6DE4">
            <w:pPr>
              <w:spacing w:after="0" w:line="240" w:lineRule="auto"/>
              <w:jc w:val="center"/>
              <w:rPr>
                <w:rFonts w:ascii="Times New Roman" w:hAnsi="Times New Roman" w:cs="Times New Roman"/>
              </w:rPr>
            </w:pPr>
            <w:r w:rsidRPr="00922D4C">
              <w:rPr>
                <w:rFonts w:ascii="Times New Roman" w:hAnsi="Times New Roman" w:cs="Times New Roman"/>
                <w:sz w:val="24"/>
                <w:szCs w:val="24"/>
              </w:rPr>
              <w:t xml:space="preserve">0 </w:t>
            </w:r>
          </w:p>
        </w:tc>
        <w:tc>
          <w:tcPr>
            <w:tcW w:w="1530" w:type="dxa"/>
            <w:shd w:val="clear" w:color="auto" w:fill="auto"/>
          </w:tcPr>
          <w:p w:rsidR="000D6DE4" w:rsidRDefault="000D6DE4" w:rsidP="000D6DE4">
            <w:pPr>
              <w:spacing w:after="0" w:line="240" w:lineRule="auto"/>
              <w:jc w:val="center"/>
              <w:rPr>
                <w:rFonts w:ascii="Times New Roman" w:hAnsi="Times New Roman" w:cs="Times New Roman"/>
                <w:sz w:val="24"/>
                <w:szCs w:val="24"/>
              </w:rPr>
            </w:pPr>
            <w:r w:rsidRPr="00922D4C">
              <w:rPr>
                <w:rFonts w:ascii="Times New Roman" w:hAnsi="Times New Roman" w:cs="Times New Roman"/>
                <w:sz w:val="24"/>
                <w:szCs w:val="24"/>
              </w:rPr>
              <w:t>16</w:t>
            </w:r>
          </w:p>
          <w:p w:rsidR="000C59CD" w:rsidRPr="00922D4C" w:rsidRDefault="000D6DE4" w:rsidP="000D6DE4">
            <w:pPr>
              <w:jc w:val="center"/>
              <w:rPr>
                <w:rFonts w:ascii="Times New Roman" w:hAnsi="Times New Roman" w:cs="Times New Roman"/>
                <w:b/>
                <w:i/>
                <w:sz w:val="24"/>
                <w:szCs w:val="24"/>
              </w:rPr>
            </w:pPr>
            <w:r w:rsidRPr="00922D4C">
              <w:rPr>
                <w:rFonts w:ascii="Times New Roman" w:hAnsi="Times New Roman" w:cs="Times New Roman"/>
                <w:sz w:val="24"/>
                <w:szCs w:val="24"/>
              </w:rPr>
              <w:t xml:space="preserve"> </w:t>
            </w:r>
            <w:r w:rsidRPr="000D6DE4">
              <w:rPr>
                <w:rStyle w:val="Bodytext2"/>
                <w:rFonts w:ascii="Times New Roman" w:hAnsi="Times New Roman" w:cs="Times New Roman"/>
                <w:color w:val="auto"/>
                <w:sz w:val="20"/>
                <w:szCs w:val="20"/>
              </w:rPr>
              <w:t xml:space="preserve">вкл. събития, свързани </w:t>
            </w:r>
            <w:r>
              <w:rPr>
                <w:rStyle w:val="Bodytext2"/>
                <w:rFonts w:ascii="Times New Roman" w:hAnsi="Times New Roman" w:cs="Times New Roman"/>
                <w:color w:val="auto"/>
                <w:sz w:val="20"/>
                <w:szCs w:val="20"/>
              </w:rPr>
              <w:t>с културата на ромската общност</w:t>
            </w:r>
          </w:p>
        </w:tc>
      </w:tr>
      <w:tr w:rsidR="005E42A9" w:rsidRPr="00922D4C" w:rsidTr="000034CD">
        <w:trPr>
          <w:gridAfter w:val="1"/>
          <w:wAfter w:w="29" w:type="dxa"/>
          <w:trHeight w:val="859"/>
        </w:trPr>
        <w:tc>
          <w:tcPr>
            <w:tcW w:w="567" w:type="dxa"/>
            <w:shd w:val="clear" w:color="auto" w:fill="auto"/>
            <w:vAlign w:val="center"/>
          </w:tcPr>
          <w:p w:rsidR="005E42A9" w:rsidRPr="00922D4C" w:rsidRDefault="005E42A9" w:rsidP="00625BF9">
            <w:pPr>
              <w:spacing w:after="2160"/>
              <w:rPr>
                <w:rFonts w:ascii="Times New Roman" w:hAnsi="Times New Roman" w:cs="Times New Roman"/>
                <w:sz w:val="24"/>
                <w:szCs w:val="24"/>
              </w:rPr>
            </w:pPr>
            <w:r>
              <w:rPr>
                <w:rFonts w:ascii="Times New Roman" w:hAnsi="Times New Roman" w:cs="Times New Roman"/>
                <w:sz w:val="24"/>
                <w:szCs w:val="24"/>
              </w:rPr>
              <w:lastRenderedPageBreak/>
              <w:t>7.</w:t>
            </w:r>
          </w:p>
        </w:tc>
        <w:tc>
          <w:tcPr>
            <w:tcW w:w="3261" w:type="dxa"/>
            <w:gridSpan w:val="2"/>
            <w:shd w:val="clear" w:color="auto" w:fill="auto"/>
          </w:tcPr>
          <w:p w:rsidR="005E42A9" w:rsidRPr="00751775" w:rsidRDefault="005E42A9" w:rsidP="001035B2">
            <w:pPr>
              <w:spacing w:after="0" w:line="240" w:lineRule="auto"/>
              <w:rPr>
                <w:rFonts w:ascii="Times New Roman" w:hAnsi="Times New Roman" w:cs="Times New Roman"/>
                <w:sz w:val="24"/>
                <w:szCs w:val="24"/>
              </w:rPr>
            </w:pPr>
            <w:r w:rsidRPr="00751775">
              <w:rPr>
                <w:rFonts w:ascii="Times New Roman" w:hAnsi="Times New Roman" w:cs="Times New Roman"/>
                <w:sz w:val="24"/>
                <w:szCs w:val="24"/>
              </w:rPr>
              <w:t xml:space="preserve">Подкрепа на традиционни ромски  празници </w:t>
            </w:r>
          </w:p>
        </w:tc>
        <w:tc>
          <w:tcPr>
            <w:tcW w:w="1134" w:type="dxa"/>
            <w:shd w:val="clear" w:color="auto" w:fill="auto"/>
          </w:tcPr>
          <w:p w:rsidR="005E42A9" w:rsidRPr="00751775" w:rsidRDefault="00AA4EC1" w:rsidP="00625BF9">
            <w:pPr>
              <w:spacing w:after="0" w:line="240" w:lineRule="auto"/>
              <w:rPr>
                <w:rFonts w:ascii="Times New Roman" w:hAnsi="Times New Roman" w:cs="Times New Roman"/>
              </w:rPr>
            </w:pPr>
            <w:r w:rsidRPr="00751775">
              <w:rPr>
                <w:rFonts w:ascii="Times New Roman" w:hAnsi="Times New Roman" w:cs="Times New Roman"/>
              </w:rPr>
              <w:t xml:space="preserve">Текущ </w:t>
            </w:r>
          </w:p>
        </w:tc>
        <w:tc>
          <w:tcPr>
            <w:tcW w:w="708" w:type="dxa"/>
            <w:shd w:val="clear" w:color="auto" w:fill="auto"/>
          </w:tcPr>
          <w:p w:rsidR="005E42A9" w:rsidRPr="00751775" w:rsidRDefault="00AA4EC1" w:rsidP="00625BF9">
            <w:pPr>
              <w:spacing w:after="0" w:line="240" w:lineRule="auto"/>
              <w:rPr>
                <w:rFonts w:ascii="Times New Roman" w:hAnsi="Times New Roman" w:cs="Times New Roman"/>
              </w:rPr>
            </w:pPr>
            <w:r w:rsidRPr="00751775">
              <w:rPr>
                <w:rFonts w:ascii="Times New Roman" w:hAnsi="Times New Roman" w:cs="Times New Roman"/>
              </w:rPr>
              <w:t>2022-2023 г.</w:t>
            </w:r>
          </w:p>
        </w:tc>
        <w:tc>
          <w:tcPr>
            <w:tcW w:w="1276" w:type="dxa"/>
            <w:shd w:val="clear" w:color="auto" w:fill="auto"/>
          </w:tcPr>
          <w:p w:rsidR="005E42A9" w:rsidRPr="00751775" w:rsidRDefault="005E42A9" w:rsidP="00AA4EC1">
            <w:pPr>
              <w:spacing w:after="0" w:line="240" w:lineRule="auto"/>
              <w:ind w:left="-57" w:right="-113"/>
              <w:rPr>
                <w:rFonts w:ascii="Times New Roman" w:hAnsi="Times New Roman" w:cs="Times New Roman"/>
              </w:rPr>
            </w:pPr>
            <w:r w:rsidRPr="00751775">
              <w:rPr>
                <w:rFonts w:ascii="Times New Roman" w:hAnsi="Times New Roman" w:cs="Times New Roman"/>
              </w:rPr>
              <w:t>Секретариат на НССЕИВ</w:t>
            </w:r>
          </w:p>
        </w:tc>
        <w:tc>
          <w:tcPr>
            <w:tcW w:w="1701" w:type="dxa"/>
            <w:shd w:val="clear" w:color="auto" w:fill="auto"/>
          </w:tcPr>
          <w:p w:rsidR="005E42A9" w:rsidRDefault="00AA4EC1" w:rsidP="00625BF9">
            <w:pPr>
              <w:spacing w:after="0" w:line="240" w:lineRule="auto"/>
              <w:rPr>
                <w:rFonts w:ascii="Times New Roman" w:hAnsi="Times New Roman" w:cs="Times New Roman"/>
              </w:rPr>
            </w:pPr>
            <w:r w:rsidRPr="00751775">
              <w:rPr>
                <w:rFonts w:ascii="Times New Roman" w:hAnsi="Times New Roman" w:cs="Times New Roman"/>
              </w:rPr>
              <w:t>Държавен бюджет</w:t>
            </w:r>
          </w:p>
          <w:p w:rsidR="00AA4EC1" w:rsidRPr="00751775" w:rsidRDefault="00751775" w:rsidP="000034CD">
            <w:pPr>
              <w:spacing w:after="0" w:line="240" w:lineRule="auto"/>
              <w:rPr>
                <w:rFonts w:ascii="Times New Roman" w:hAnsi="Times New Roman" w:cs="Times New Roman"/>
              </w:rPr>
            </w:pPr>
            <w:r>
              <w:rPr>
                <w:rFonts w:ascii="Times New Roman" w:hAnsi="Times New Roman" w:cs="Times New Roman"/>
              </w:rPr>
              <w:t>15 000 лв.</w:t>
            </w:r>
          </w:p>
        </w:tc>
        <w:tc>
          <w:tcPr>
            <w:tcW w:w="3686" w:type="dxa"/>
            <w:gridSpan w:val="2"/>
            <w:shd w:val="clear" w:color="auto" w:fill="auto"/>
          </w:tcPr>
          <w:p w:rsidR="005E42A9" w:rsidRPr="00751775" w:rsidRDefault="00751775" w:rsidP="001C53B3">
            <w:pPr>
              <w:spacing w:after="0" w:line="240" w:lineRule="auto"/>
              <w:rPr>
                <w:rFonts w:ascii="Times New Roman" w:hAnsi="Times New Roman" w:cs="Times New Roman"/>
                <w:sz w:val="24"/>
                <w:szCs w:val="24"/>
              </w:rPr>
            </w:pPr>
            <w:r w:rsidRPr="00751775">
              <w:rPr>
                <w:rFonts w:ascii="Times New Roman" w:hAnsi="Times New Roman" w:cs="Times New Roman"/>
                <w:sz w:val="24"/>
                <w:szCs w:val="24"/>
              </w:rPr>
              <w:t xml:space="preserve">Брой </w:t>
            </w:r>
            <w:r>
              <w:rPr>
                <w:rFonts w:ascii="Times New Roman" w:hAnsi="Times New Roman" w:cs="Times New Roman"/>
                <w:sz w:val="24"/>
                <w:szCs w:val="24"/>
              </w:rPr>
              <w:t>п</w:t>
            </w:r>
            <w:r w:rsidRPr="00751775">
              <w:rPr>
                <w:rFonts w:ascii="Times New Roman" w:hAnsi="Times New Roman" w:cs="Times New Roman"/>
                <w:sz w:val="24"/>
                <w:szCs w:val="24"/>
              </w:rPr>
              <w:t>одкреп</w:t>
            </w:r>
            <w:r>
              <w:rPr>
                <w:rFonts w:ascii="Times New Roman" w:hAnsi="Times New Roman" w:cs="Times New Roman"/>
                <w:sz w:val="24"/>
                <w:szCs w:val="24"/>
              </w:rPr>
              <w:t xml:space="preserve">ени </w:t>
            </w:r>
            <w:r w:rsidRPr="00751775">
              <w:rPr>
                <w:rFonts w:ascii="Times New Roman" w:hAnsi="Times New Roman" w:cs="Times New Roman"/>
                <w:sz w:val="24"/>
                <w:szCs w:val="24"/>
              </w:rPr>
              <w:t>традиционни ромски празници</w:t>
            </w:r>
          </w:p>
        </w:tc>
        <w:tc>
          <w:tcPr>
            <w:tcW w:w="1559" w:type="dxa"/>
            <w:shd w:val="clear" w:color="auto" w:fill="auto"/>
          </w:tcPr>
          <w:p w:rsidR="005E42A9" w:rsidRPr="005E42A9" w:rsidRDefault="00751775" w:rsidP="00625BF9">
            <w:pPr>
              <w:spacing w:after="0" w:line="240" w:lineRule="auto"/>
              <w:jc w:val="center"/>
              <w:rPr>
                <w:rFonts w:ascii="Times New Roman" w:hAnsi="Times New Roman" w:cs="Times New Roman"/>
                <w:sz w:val="24"/>
                <w:szCs w:val="24"/>
                <w:highlight w:val="yellow"/>
              </w:rPr>
            </w:pPr>
            <w:r w:rsidRPr="00751775">
              <w:rPr>
                <w:rFonts w:ascii="Times New Roman" w:hAnsi="Times New Roman" w:cs="Times New Roman"/>
                <w:sz w:val="24"/>
                <w:szCs w:val="24"/>
              </w:rPr>
              <w:t>0</w:t>
            </w:r>
          </w:p>
        </w:tc>
        <w:tc>
          <w:tcPr>
            <w:tcW w:w="1530" w:type="dxa"/>
            <w:shd w:val="clear" w:color="auto" w:fill="auto"/>
          </w:tcPr>
          <w:p w:rsidR="005E42A9" w:rsidRPr="005E42A9" w:rsidRDefault="00751775" w:rsidP="00625BF9">
            <w:pPr>
              <w:jc w:val="center"/>
              <w:rPr>
                <w:rFonts w:ascii="Times New Roman" w:hAnsi="Times New Roman" w:cs="Times New Roman"/>
                <w:sz w:val="24"/>
                <w:szCs w:val="24"/>
                <w:highlight w:val="yellow"/>
              </w:rPr>
            </w:pPr>
            <w:r w:rsidRPr="00751775">
              <w:rPr>
                <w:rFonts w:ascii="Times New Roman" w:hAnsi="Times New Roman" w:cs="Times New Roman"/>
                <w:sz w:val="24"/>
                <w:szCs w:val="24"/>
              </w:rPr>
              <w:t>4</w:t>
            </w:r>
          </w:p>
        </w:tc>
      </w:tr>
    </w:tbl>
    <w:p w:rsidR="000D7340" w:rsidRPr="000D7340" w:rsidRDefault="000D7340" w:rsidP="000D7340">
      <w:pPr>
        <w:keepNext/>
        <w:keepLines/>
        <w:widowControl w:val="0"/>
        <w:autoSpaceDE w:val="0"/>
        <w:autoSpaceDN w:val="0"/>
        <w:spacing w:before="40" w:after="0" w:line="240" w:lineRule="auto"/>
        <w:ind w:left="720" w:hanging="720"/>
        <w:outlineLvl w:val="2"/>
        <w:rPr>
          <w:rFonts w:ascii="Times New Roman" w:hAnsi="Times New Roman" w:cs="Times New Roman"/>
          <w:color w:val="1D1B11"/>
          <w:sz w:val="28"/>
          <w:szCs w:val="28"/>
          <w:lang w:eastAsia="bg-BG" w:bidi="bg-BG"/>
        </w:rPr>
      </w:pPr>
    </w:p>
    <w:p w:rsidR="001B29AE" w:rsidRPr="000D7340" w:rsidRDefault="000D7340" w:rsidP="00B4616C">
      <w:pPr>
        <w:shd w:val="clear" w:color="auto" w:fill="F0E8B6"/>
        <w:spacing w:after="0" w:line="240" w:lineRule="auto"/>
        <w:ind w:left="993" w:right="981" w:firstLine="720"/>
        <w:jc w:val="center"/>
        <w:rPr>
          <w:rFonts w:ascii="Times New Roman" w:hAnsi="Times New Roman" w:cs="Times New Roman"/>
          <w:spacing w:val="3"/>
          <w:sz w:val="28"/>
          <w:szCs w:val="28"/>
        </w:rPr>
      </w:pPr>
      <w:r w:rsidRPr="000D7340">
        <w:rPr>
          <w:rFonts w:ascii="Times New Roman" w:hAnsi="Times New Roman" w:cs="Times New Roman"/>
          <w:b/>
          <w:spacing w:val="3"/>
          <w:sz w:val="28"/>
          <w:szCs w:val="28"/>
          <w:lang w:bidi="bg-BG"/>
        </w:rPr>
        <w:t>СПИСЪК НА ИЗПОЛЗВАНИТЕ СЪКРАЩЕНИЯ</w:t>
      </w:r>
    </w:p>
    <w:tbl>
      <w:tblPr>
        <w:tblW w:w="12900" w:type="dxa"/>
        <w:jc w:val="center"/>
        <w:tblBorders>
          <w:insideH w:val="single" w:sz="4" w:space="0" w:color="auto"/>
        </w:tblBorders>
        <w:tblLook w:val="04A0" w:firstRow="1" w:lastRow="0" w:firstColumn="1" w:lastColumn="0" w:noHBand="0" w:noVBand="1"/>
      </w:tblPr>
      <w:tblGrid>
        <w:gridCol w:w="2977"/>
        <w:gridCol w:w="9923"/>
      </w:tblGrid>
      <w:tr w:rsidR="000D7340" w:rsidRPr="000D7340" w:rsidTr="00B4616C">
        <w:trPr>
          <w:jc w:val="center"/>
        </w:trPr>
        <w:tc>
          <w:tcPr>
            <w:tcW w:w="2977" w:type="dxa"/>
            <w:shd w:val="clear" w:color="auto" w:fill="auto"/>
          </w:tcPr>
          <w:p w:rsidR="000D7340" w:rsidRPr="000D7340" w:rsidRDefault="000D7340" w:rsidP="000D7340">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АЗ</w:t>
            </w:r>
          </w:p>
        </w:tc>
        <w:tc>
          <w:tcPr>
            <w:tcW w:w="9923" w:type="dxa"/>
            <w:shd w:val="clear" w:color="auto" w:fill="auto"/>
          </w:tcPr>
          <w:p w:rsidR="000D7340" w:rsidRPr="000D7340" w:rsidRDefault="000D7340" w:rsidP="000D7340">
            <w:pPr>
              <w:widowControl w:val="0"/>
              <w:autoSpaceDE w:val="0"/>
              <w:autoSpaceDN w:val="0"/>
              <w:spacing w:after="0" w:line="240" w:lineRule="auto"/>
              <w:ind w:left="33" w:hanging="33"/>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Агенция по заетостта</w:t>
            </w:r>
          </w:p>
        </w:tc>
      </w:tr>
      <w:tr w:rsidR="000D7340" w:rsidRPr="000D7340" w:rsidTr="00B4616C">
        <w:trPr>
          <w:jc w:val="center"/>
        </w:trPr>
        <w:tc>
          <w:tcPr>
            <w:tcW w:w="2977" w:type="dxa"/>
            <w:shd w:val="clear" w:color="auto" w:fill="auto"/>
          </w:tcPr>
          <w:p w:rsidR="000D7340" w:rsidRPr="000D7340" w:rsidRDefault="000D7340" w:rsidP="000D7340">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АСП</w:t>
            </w:r>
          </w:p>
        </w:tc>
        <w:tc>
          <w:tcPr>
            <w:tcW w:w="9923" w:type="dxa"/>
            <w:shd w:val="clear" w:color="auto" w:fill="auto"/>
          </w:tcPr>
          <w:p w:rsidR="000D7340" w:rsidRPr="000D7340" w:rsidRDefault="000D7340" w:rsidP="000D7340">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Агенция за социално подпомагане</w:t>
            </w:r>
          </w:p>
        </w:tc>
      </w:tr>
      <w:tr w:rsidR="0039746F" w:rsidRPr="000D7340" w:rsidTr="00B4616C">
        <w:trPr>
          <w:jc w:val="center"/>
        </w:trPr>
        <w:tc>
          <w:tcPr>
            <w:tcW w:w="2977" w:type="dxa"/>
            <w:shd w:val="clear" w:color="auto" w:fill="auto"/>
          </w:tcPr>
          <w:p w:rsidR="0039746F" w:rsidRPr="0039746F" w:rsidRDefault="0039746F" w:rsidP="0039746F">
            <w:pPr>
              <w:widowControl w:val="0"/>
              <w:autoSpaceDE w:val="0"/>
              <w:autoSpaceDN w:val="0"/>
              <w:spacing w:after="0" w:line="240" w:lineRule="auto"/>
              <w:rPr>
                <w:rFonts w:ascii="Times New Roman" w:hAnsi="Times New Roman" w:cs="Times New Roman"/>
                <w:b/>
                <w:sz w:val="24"/>
                <w:szCs w:val="24"/>
                <w:lang w:eastAsia="bg-BG" w:bidi="bg-BG"/>
              </w:rPr>
            </w:pPr>
            <w:r w:rsidRPr="0039746F">
              <w:rPr>
                <w:rFonts w:ascii="Times New Roman" w:hAnsi="Times New Roman" w:cs="Times New Roman"/>
                <w:b/>
                <w:sz w:val="24"/>
                <w:szCs w:val="24"/>
              </w:rPr>
              <w:t>ГД</w:t>
            </w:r>
          </w:p>
        </w:tc>
        <w:tc>
          <w:tcPr>
            <w:tcW w:w="9923" w:type="dxa"/>
            <w:shd w:val="clear" w:color="auto" w:fill="auto"/>
          </w:tcPr>
          <w:p w:rsidR="0039746F" w:rsidRPr="0039746F" w:rsidRDefault="0039746F" w:rsidP="0039746F">
            <w:pPr>
              <w:widowControl w:val="0"/>
              <w:autoSpaceDE w:val="0"/>
              <w:autoSpaceDN w:val="0"/>
              <w:spacing w:after="0" w:line="240" w:lineRule="auto"/>
              <w:rPr>
                <w:rFonts w:ascii="Times New Roman" w:hAnsi="Times New Roman" w:cs="Times New Roman"/>
                <w:sz w:val="24"/>
                <w:szCs w:val="24"/>
                <w:lang w:eastAsia="bg-BG" w:bidi="bg-BG"/>
              </w:rPr>
            </w:pPr>
            <w:r w:rsidRPr="0039746F">
              <w:rPr>
                <w:rFonts w:ascii="Times New Roman" w:hAnsi="Times New Roman" w:cs="Times New Roman"/>
                <w:sz w:val="24"/>
                <w:szCs w:val="24"/>
              </w:rPr>
              <w:t>Генерална дирекция</w:t>
            </w:r>
          </w:p>
        </w:tc>
      </w:tr>
      <w:tr w:rsidR="000D7340" w:rsidRPr="000D7340" w:rsidTr="00B4616C">
        <w:trPr>
          <w:jc w:val="center"/>
        </w:trPr>
        <w:tc>
          <w:tcPr>
            <w:tcW w:w="2977" w:type="dxa"/>
            <w:shd w:val="clear" w:color="auto" w:fill="auto"/>
          </w:tcPr>
          <w:p w:rsidR="000D7340" w:rsidRPr="000D7340" w:rsidRDefault="000D7340" w:rsidP="000D7340">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ДАЗД</w:t>
            </w:r>
          </w:p>
        </w:tc>
        <w:tc>
          <w:tcPr>
            <w:tcW w:w="9923" w:type="dxa"/>
            <w:shd w:val="clear" w:color="auto" w:fill="auto"/>
          </w:tcPr>
          <w:p w:rsidR="000D7340" w:rsidRPr="000D7340" w:rsidRDefault="000D7340" w:rsidP="000D7340">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Държавна агенция за закрила на детето</w:t>
            </w:r>
          </w:p>
        </w:tc>
      </w:tr>
      <w:tr w:rsidR="00020911" w:rsidTr="007A2217">
        <w:trPr>
          <w:jc w:val="center"/>
        </w:trPr>
        <w:tc>
          <w:tcPr>
            <w:tcW w:w="2977" w:type="dxa"/>
            <w:shd w:val="clear" w:color="auto" w:fill="auto"/>
          </w:tcPr>
          <w:p w:rsidR="00020911" w:rsidRDefault="00020911" w:rsidP="007A2217">
            <w:pPr>
              <w:widowControl w:val="0"/>
              <w:autoSpaceDE w:val="0"/>
              <w:autoSpaceDN w:val="0"/>
              <w:spacing w:after="0" w:line="240" w:lineRule="auto"/>
              <w:rPr>
                <w:rFonts w:ascii="Times New Roman" w:hAnsi="Times New Roman" w:cs="Times New Roman"/>
                <w:b/>
                <w:sz w:val="24"/>
                <w:szCs w:val="24"/>
                <w:lang w:eastAsia="bg-BG" w:bidi="bg-BG"/>
              </w:rPr>
            </w:pPr>
            <w:r>
              <w:rPr>
                <w:rFonts w:ascii="Times New Roman" w:hAnsi="Times New Roman" w:cs="Times New Roman"/>
                <w:b/>
                <w:sz w:val="24"/>
                <w:szCs w:val="24"/>
                <w:lang w:eastAsia="bg-BG" w:bidi="bg-BG"/>
              </w:rPr>
              <w:t>ГДНП</w:t>
            </w:r>
            <w:r w:rsidRPr="00BE4365">
              <w:rPr>
                <w:rFonts w:ascii="Times New Roman" w:hAnsi="Times New Roman" w:cs="Times New Roman"/>
                <w:b/>
                <w:bCs/>
                <w:sz w:val="24"/>
                <w:szCs w:val="24"/>
                <w:lang w:val="ru-RU" w:eastAsia="bg-BG"/>
              </w:rPr>
              <w:t>- МВР</w:t>
            </w:r>
          </w:p>
        </w:tc>
        <w:tc>
          <w:tcPr>
            <w:tcW w:w="9923" w:type="dxa"/>
            <w:shd w:val="clear" w:color="auto" w:fill="auto"/>
          </w:tcPr>
          <w:p w:rsidR="00020911" w:rsidRDefault="00020911" w:rsidP="007A2217">
            <w:pPr>
              <w:widowControl w:val="0"/>
              <w:autoSpaceDE w:val="0"/>
              <w:autoSpaceDN w:val="0"/>
              <w:spacing w:after="0" w:line="240" w:lineRule="auto"/>
              <w:rPr>
                <w:rFonts w:ascii="Times New Roman" w:hAnsi="Times New Roman" w:cs="Times New Roman"/>
                <w:sz w:val="24"/>
                <w:szCs w:val="24"/>
                <w:lang w:eastAsia="bg-BG" w:bidi="bg-BG"/>
              </w:rPr>
            </w:pPr>
            <w:r>
              <w:rPr>
                <w:rFonts w:ascii="Times New Roman" w:hAnsi="Times New Roman" w:cs="Times New Roman"/>
                <w:sz w:val="24"/>
                <w:szCs w:val="24"/>
                <w:lang w:eastAsia="bg-BG" w:bidi="bg-BG"/>
              </w:rPr>
              <w:t>Главна дирекция “Национална полиция“</w:t>
            </w:r>
          </w:p>
        </w:tc>
      </w:tr>
      <w:tr w:rsidR="00020911" w:rsidRPr="00BE4365" w:rsidTr="007A2217">
        <w:trPr>
          <w:jc w:val="center"/>
        </w:trPr>
        <w:tc>
          <w:tcPr>
            <w:tcW w:w="2977" w:type="dxa"/>
            <w:shd w:val="clear" w:color="auto" w:fill="auto"/>
          </w:tcPr>
          <w:p w:rsidR="00020911" w:rsidRPr="00BE4365" w:rsidRDefault="00020911" w:rsidP="007A2217">
            <w:pPr>
              <w:widowControl w:val="0"/>
              <w:autoSpaceDE w:val="0"/>
              <w:autoSpaceDN w:val="0"/>
              <w:spacing w:after="0" w:line="240" w:lineRule="auto"/>
              <w:rPr>
                <w:rFonts w:ascii="Times New Roman" w:hAnsi="Times New Roman" w:cs="Times New Roman"/>
                <w:b/>
                <w:sz w:val="24"/>
                <w:szCs w:val="24"/>
                <w:lang w:eastAsia="bg-BG" w:bidi="bg-BG"/>
              </w:rPr>
            </w:pPr>
            <w:r w:rsidRPr="00BE4365">
              <w:rPr>
                <w:rFonts w:ascii="Times New Roman" w:hAnsi="Times New Roman" w:cs="Times New Roman"/>
                <w:b/>
                <w:bCs/>
                <w:sz w:val="24"/>
                <w:szCs w:val="24"/>
                <w:lang w:val="ru-RU" w:eastAsia="bg-BG"/>
              </w:rPr>
              <w:t>ГДБОП- МВР</w:t>
            </w:r>
          </w:p>
        </w:tc>
        <w:tc>
          <w:tcPr>
            <w:tcW w:w="9923" w:type="dxa"/>
            <w:shd w:val="clear" w:color="auto" w:fill="auto"/>
          </w:tcPr>
          <w:p w:rsidR="00020911" w:rsidRPr="00BE4365" w:rsidRDefault="00020911" w:rsidP="007A2217">
            <w:pPr>
              <w:widowControl w:val="0"/>
              <w:autoSpaceDE w:val="0"/>
              <w:autoSpaceDN w:val="0"/>
              <w:spacing w:after="0" w:line="240" w:lineRule="auto"/>
              <w:rPr>
                <w:rFonts w:ascii="Times New Roman" w:hAnsi="Times New Roman" w:cs="Times New Roman"/>
                <w:sz w:val="24"/>
                <w:szCs w:val="24"/>
                <w:lang w:eastAsia="bg-BG" w:bidi="bg-BG"/>
              </w:rPr>
            </w:pPr>
            <w:r w:rsidRPr="00BE4365">
              <w:rPr>
                <w:rFonts w:ascii="Times New Roman" w:hAnsi="Times New Roman" w:cs="Times New Roman"/>
                <w:sz w:val="24"/>
                <w:szCs w:val="24"/>
                <w:lang w:eastAsia="bg-BG" w:bidi="bg-BG"/>
              </w:rPr>
              <w:t xml:space="preserve">Главна дирекция „Борба с организираната престъпност“ </w:t>
            </w:r>
          </w:p>
        </w:tc>
      </w:tr>
      <w:tr w:rsidR="000D7340" w:rsidRPr="000D7340" w:rsidTr="00B4616C">
        <w:trPr>
          <w:jc w:val="center"/>
        </w:trPr>
        <w:tc>
          <w:tcPr>
            <w:tcW w:w="2977" w:type="dxa"/>
            <w:shd w:val="clear" w:color="auto" w:fill="auto"/>
          </w:tcPr>
          <w:p w:rsidR="000D7340" w:rsidRPr="000D7340" w:rsidRDefault="000D7340" w:rsidP="001B29AE">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ДБТ</w:t>
            </w:r>
          </w:p>
        </w:tc>
        <w:tc>
          <w:tcPr>
            <w:tcW w:w="9923" w:type="dxa"/>
            <w:shd w:val="clear" w:color="auto" w:fill="auto"/>
          </w:tcPr>
          <w:p w:rsidR="000D7340" w:rsidRPr="000D7340" w:rsidRDefault="000D7340" w:rsidP="000D7340">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Дирекция „Бюро по труда”</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Pr>
                <w:rFonts w:ascii="Times New Roman" w:hAnsi="Times New Roman" w:cs="Times New Roman"/>
                <w:b/>
                <w:bCs/>
              </w:rPr>
              <w:t>ЕС</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Pr>
                <w:rFonts w:ascii="Times New Roman" w:hAnsi="Times New Roman" w:cs="Times New Roman"/>
                <w:sz w:val="24"/>
                <w:szCs w:val="24"/>
                <w:lang w:eastAsia="bg-BG" w:bidi="bg-BG"/>
              </w:rPr>
              <w:t>Европейски съюз</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Pr>
                <w:rFonts w:ascii="Times New Roman" w:hAnsi="Times New Roman" w:cs="Times New Roman"/>
                <w:b/>
                <w:bCs/>
              </w:rPr>
              <w:t>ЕК</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Pr>
                <w:rFonts w:ascii="Times New Roman" w:hAnsi="Times New Roman" w:cs="Times New Roman"/>
                <w:sz w:val="24"/>
                <w:szCs w:val="24"/>
                <w:lang w:eastAsia="bg-BG" w:bidi="bg-BG"/>
              </w:rPr>
              <w:t>Европейска комисия</w:t>
            </w:r>
          </w:p>
        </w:tc>
      </w:tr>
      <w:tr w:rsidR="00020911" w:rsidTr="007A2217">
        <w:trPr>
          <w:jc w:val="center"/>
        </w:trPr>
        <w:tc>
          <w:tcPr>
            <w:tcW w:w="2977" w:type="dxa"/>
            <w:shd w:val="clear" w:color="auto" w:fill="auto"/>
          </w:tcPr>
          <w:p w:rsidR="00020911" w:rsidRDefault="00020911" w:rsidP="007A2217">
            <w:pPr>
              <w:widowControl w:val="0"/>
              <w:autoSpaceDE w:val="0"/>
              <w:autoSpaceDN w:val="0"/>
              <w:spacing w:after="0" w:line="240" w:lineRule="auto"/>
              <w:rPr>
                <w:rFonts w:ascii="Times New Roman" w:hAnsi="Times New Roman" w:cs="Times New Roman"/>
                <w:b/>
                <w:sz w:val="24"/>
                <w:szCs w:val="24"/>
                <w:lang w:eastAsia="bg-BG" w:bidi="bg-BG"/>
              </w:rPr>
            </w:pPr>
            <w:r>
              <w:rPr>
                <w:rFonts w:ascii="Times New Roman" w:hAnsi="Times New Roman" w:cs="Times New Roman"/>
                <w:b/>
                <w:sz w:val="24"/>
                <w:szCs w:val="24"/>
                <w:lang w:eastAsia="bg-BG" w:bidi="bg-BG"/>
              </w:rPr>
              <w:t>ИП-МВР</w:t>
            </w:r>
          </w:p>
        </w:tc>
        <w:tc>
          <w:tcPr>
            <w:tcW w:w="9923" w:type="dxa"/>
            <w:shd w:val="clear" w:color="auto" w:fill="auto"/>
          </w:tcPr>
          <w:p w:rsidR="00020911" w:rsidRDefault="00020911" w:rsidP="007A2217">
            <w:pPr>
              <w:widowControl w:val="0"/>
              <w:autoSpaceDE w:val="0"/>
              <w:autoSpaceDN w:val="0"/>
              <w:spacing w:after="0" w:line="240" w:lineRule="auto"/>
              <w:rPr>
                <w:rFonts w:ascii="Times New Roman" w:hAnsi="Times New Roman" w:cs="Times New Roman"/>
                <w:sz w:val="24"/>
                <w:szCs w:val="24"/>
                <w:lang w:eastAsia="bg-BG" w:bidi="bg-BG"/>
              </w:rPr>
            </w:pPr>
            <w:r>
              <w:rPr>
                <w:rFonts w:ascii="Times New Roman" w:hAnsi="Times New Roman" w:cs="Times New Roman"/>
                <w:sz w:val="24"/>
                <w:szCs w:val="24"/>
                <w:lang w:eastAsia="bg-BG" w:bidi="bg-BG"/>
              </w:rPr>
              <w:t>Институт по психология</w:t>
            </w:r>
            <w:r w:rsidR="002B02D7">
              <w:rPr>
                <w:rFonts w:ascii="Times New Roman" w:hAnsi="Times New Roman" w:cs="Times New Roman"/>
                <w:sz w:val="24"/>
                <w:szCs w:val="24"/>
                <w:lang w:eastAsia="bg-BG" w:bidi="bg-BG"/>
              </w:rPr>
              <w:t>, МВР</w:t>
            </w:r>
            <w:r>
              <w:rPr>
                <w:rFonts w:ascii="Times New Roman" w:hAnsi="Times New Roman" w:cs="Times New Roman"/>
                <w:sz w:val="24"/>
                <w:szCs w:val="24"/>
                <w:lang w:eastAsia="bg-BG" w:bidi="bg-BG"/>
              </w:rPr>
              <w:t xml:space="preserve"> </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1B29AE">
              <w:rPr>
                <w:rFonts w:ascii="Times New Roman" w:hAnsi="Times New Roman" w:cs="Times New Roman"/>
                <w:b/>
                <w:sz w:val="24"/>
                <w:szCs w:val="24"/>
                <w:lang w:eastAsia="bg-BG" w:bidi="bg-BG"/>
              </w:rPr>
              <w:t>ИА ОП НОИР</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Pr>
                <w:rFonts w:ascii="Times New Roman" w:hAnsi="Times New Roman" w:cs="Times New Roman"/>
                <w:sz w:val="24"/>
                <w:szCs w:val="24"/>
                <w:lang w:eastAsia="bg-BG" w:bidi="bg-BG"/>
              </w:rPr>
              <w:t>Изпълнителна агенция „Оперативна програма „Наука и образование за интелигентен растеж“</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КЗД</w:t>
            </w:r>
          </w:p>
        </w:tc>
        <w:tc>
          <w:tcPr>
            <w:tcW w:w="9923" w:type="dxa"/>
            <w:shd w:val="clear" w:color="auto" w:fill="auto"/>
          </w:tcPr>
          <w:p w:rsidR="00B4616C" w:rsidRPr="000D7340" w:rsidRDefault="00B4616C" w:rsidP="00B4616C">
            <w:pPr>
              <w:widowControl w:val="0"/>
              <w:autoSpaceDE w:val="0"/>
              <w:autoSpaceDN w:val="0"/>
              <w:spacing w:before="10" w:after="0" w:line="240" w:lineRule="auto"/>
              <w:jc w:val="both"/>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 xml:space="preserve">Комисия за защита от дискриминация </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39746F">
              <w:rPr>
                <w:rFonts w:ascii="Times New Roman" w:hAnsi="Times New Roman" w:cs="Times New Roman"/>
                <w:b/>
                <w:sz w:val="24"/>
                <w:szCs w:val="24"/>
                <w:lang w:eastAsia="bg-BG" w:bidi="bg-BG"/>
              </w:rPr>
              <w:t xml:space="preserve">ЛЗ </w:t>
            </w:r>
          </w:p>
        </w:tc>
        <w:tc>
          <w:tcPr>
            <w:tcW w:w="9923" w:type="dxa"/>
            <w:shd w:val="clear" w:color="auto" w:fill="auto"/>
          </w:tcPr>
          <w:p w:rsidR="00B4616C" w:rsidRPr="000D7340" w:rsidRDefault="00B4616C" w:rsidP="00B4616C">
            <w:pPr>
              <w:widowControl w:val="0"/>
              <w:autoSpaceDE w:val="0"/>
              <w:autoSpaceDN w:val="0"/>
              <w:spacing w:before="10" w:after="0" w:line="240" w:lineRule="auto"/>
              <w:jc w:val="both"/>
              <w:rPr>
                <w:rFonts w:ascii="Times New Roman" w:hAnsi="Times New Roman" w:cs="Times New Roman"/>
                <w:sz w:val="24"/>
                <w:szCs w:val="24"/>
                <w:lang w:eastAsia="bg-BG" w:bidi="bg-BG"/>
              </w:rPr>
            </w:pPr>
            <w:r>
              <w:rPr>
                <w:rFonts w:ascii="Times New Roman" w:hAnsi="Times New Roman" w:cs="Times New Roman"/>
                <w:sz w:val="24"/>
                <w:szCs w:val="24"/>
                <w:lang w:eastAsia="bg-BG" w:bidi="bg-BG"/>
              </w:rPr>
              <w:t>Лечебни заведения</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МВР</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Министерство на вътрешните работи</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МЗ</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Министерство на здравеопазването</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МК</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Министерство на културата</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ММС</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Министерство на младежта и спорта</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МОН</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Министерство на образованието и науката</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МП</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Министерство на правосъдието</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МРРБ</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Министерство на регионалното развитие и благоустройството</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МТСП</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Министерство на труда и социалната политика</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Pr>
                <w:rFonts w:ascii="Times New Roman" w:hAnsi="Times New Roman" w:cs="Times New Roman"/>
                <w:b/>
                <w:sz w:val="24"/>
                <w:szCs w:val="24"/>
                <w:lang w:eastAsia="bg-BG" w:bidi="bg-BG"/>
              </w:rPr>
              <w:t>МКБТХ</w:t>
            </w:r>
          </w:p>
        </w:tc>
        <w:tc>
          <w:tcPr>
            <w:tcW w:w="9923" w:type="dxa"/>
            <w:shd w:val="clear" w:color="auto" w:fill="auto"/>
          </w:tcPr>
          <w:p w:rsidR="00B4616C" w:rsidRPr="000D7340" w:rsidRDefault="00B4616C" w:rsidP="00B4616C">
            <w:pPr>
              <w:autoSpaceDE w:val="0"/>
              <w:autoSpaceDN w:val="0"/>
              <w:adjustRightInd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bCs/>
              </w:rPr>
              <w:t>Местна комисия за борба с трафик на хора</w:t>
            </w:r>
          </w:p>
        </w:tc>
      </w:tr>
      <w:tr w:rsidR="001B0D94" w:rsidRPr="000D7340" w:rsidTr="00B4616C">
        <w:trPr>
          <w:jc w:val="center"/>
        </w:trPr>
        <w:tc>
          <w:tcPr>
            <w:tcW w:w="2977" w:type="dxa"/>
            <w:shd w:val="clear" w:color="auto" w:fill="auto"/>
          </w:tcPr>
          <w:p w:rsidR="001B0D94" w:rsidRDefault="001B0D94" w:rsidP="00B4616C">
            <w:pPr>
              <w:widowControl w:val="0"/>
              <w:autoSpaceDE w:val="0"/>
              <w:autoSpaceDN w:val="0"/>
              <w:spacing w:after="0" w:line="240" w:lineRule="auto"/>
              <w:rPr>
                <w:rFonts w:ascii="Times New Roman" w:hAnsi="Times New Roman" w:cs="Times New Roman"/>
                <w:b/>
                <w:sz w:val="24"/>
                <w:szCs w:val="24"/>
                <w:lang w:eastAsia="bg-BG" w:bidi="bg-BG"/>
              </w:rPr>
            </w:pPr>
            <w:r w:rsidRPr="001B0D94">
              <w:rPr>
                <w:rFonts w:ascii="Times New Roman" w:hAnsi="Times New Roman" w:cs="Times New Roman"/>
                <w:b/>
                <w:bCs/>
                <w:sz w:val="24"/>
                <w:szCs w:val="24"/>
                <w:lang w:val="ru-RU" w:eastAsia="bg-BG" w:bidi="bg-BG"/>
              </w:rPr>
              <w:t>НБПП</w:t>
            </w:r>
          </w:p>
        </w:tc>
        <w:tc>
          <w:tcPr>
            <w:tcW w:w="9923" w:type="dxa"/>
            <w:shd w:val="clear" w:color="auto" w:fill="auto"/>
          </w:tcPr>
          <w:p w:rsidR="001B0D94" w:rsidRPr="000D7340" w:rsidRDefault="001B0D94" w:rsidP="00B4616C">
            <w:pPr>
              <w:widowControl w:val="0"/>
              <w:autoSpaceDE w:val="0"/>
              <w:autoSpaceDN w:val="0"/>
              <w:spacing w:after="0" w:line="240" w:lineRule="auto"/>
              <w:rPr>
                <w:rFonts w:ascii="Times New Roman" w:hAnsi="Times New Roman" w:cs="Times New Roman"/>
                <w:sz w:val="24"/>
                <w:szCs w:val="24"/>
                <w:lang w:eastAsia="bg-BG" w:bidi="bg-BG"/>
              </w:rPr>
            </w:pPr>
            <w:r>
              <w:rPr>
                <w:rFonts w:ascii="Times New Roman" w:hAnsi="Times New Roman" w:cs="Times New Roman"/>
                <w:sz w:val="24"/>
                <w:szCs w:val="24"/>
                <w:lang w:eastAsia="bg-BG" w:bidi="bg-BG"/>
              </w:rPr>
              <w:t>Национално бюро за правна помощ</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Pr>
                <w:rFonts w:ascii="Times New Roman" w:hAnsi="Times New Roman" w:cs="Times New Roman"/>
                <w:b/>
                <w:sz w:val="24"/>
                <w:szCs w:val="24"/>
                <w:lang w:eastAsia="bg-BG" w:bidi="bg-BG"/>
              </w:rPr>
              <w:t>НКБТХ</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Национална комисия за борба с трафика на хора</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НЗОК</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Национална здравно-осигурителна каса</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lastRenderedPageBreak/>
              <w:t>НКТ</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Национална контактна точка</w:t>
            </w:r>
          </w:p>
        </w:tc>
      </w:tr>
      <w:tr w:rsidR="00DA5157" w:rsidRPr="000D7340" w:rsidTr="00B4616C">
        <w:trPr>
          <w:jc w:val="center"/>
        </w:trPr>
        <w:tc>
          <w:tcPr>
            <w:tcW w:w="2977" w:type="dxa"/>
            <w:shd w:val="clear" w:color="auto" w:fill="auto"/>
          </w:tcPr>
          <w:p w:rsidR="00DA5157" w:rsidRDefault="00DA5157" w:rsidP="00B4616C">
            <w:pPr>
              <w:widowControl w:val="0"/>
              <w:autoSpaceDE w:val="0"/>
              <w:autoSpaceDN w:val="0"/>
              <w:spacing w:after="0" w:line="240" w:lineRule="auto"/>
              <w:rPr>
                <w:rFonts w:ascii="Times New Roman" w:hAnsi="Times New Roman" w:cs="Times New Roman"/>
                <w:b/>
                <w:sz w:val="24"/>
                <w:szCs w:val="24"/>
                <w:lang w:eastAsia="bg-BG" w:bidi="bg-BG"/>
              </w:rPr>
            </w:pPr>
            <w:r>
              <w:rPr>
                <w:rFonts w:ascii="Times New Roman" w:hAnsi="Times New Roman" w:cs="Times New Roman"/>
                <w:b/>
                <w:sz w:val="24"/>
                <w:szCs w:val="24"/>
                <w:lang w:eastAsia="bg-BG" w:bidi="bg-BG"/>
              </w:rPr>
              <w:t>НИП</w:t>
            </w:r>
          </w:p>
        </w:tc>
        <w:tc>
          <w:tcPr>
            <w:tcW w:w="9923" w:type="dxa"/>
            <w:shd w:val="clear" w:color="auto" w:fill="auto"/>
          </w:tcPr>
          <w:p w:rsidR="00DA5157" w:rsidRDefault="00DA5157" w:rsidP="00B4616C">
            <w:pPr>
              <w:widowControl w:val="0"/>
              <w:autoSpaceDE w:val="0"/>
              <w:autoSpaceDN w:val="0"/>
              <w:spacing w:after="0" w:line="240" w:lineRule="auto"/>
              <w:rPr>
                <w:rFonts w:ascii="Times New Roman" w:hAnsi="Times New Roman" w:cs="Times New Roman"/>
                <w:sz w:val="24"/>
                <w:szCs w:val="24"/>
                <w:lang w:eastAsia="bg-BG" w:bidi="bg-BG"/>
              </w:rPr>
            </w:pPr>
            <w:r>
              <w:rPr>
                <w:rFonts w:ascii="Times New Roman" w:hAnsi="Times New Roman" w:cs="Times New Roman"/>
                <w:sz w:val="24"/>
                <w:szCs w:val="24"/>
                <w:lang w:eastAsia="bg-BG" w:bidi="bg-BG"/>
              </w:rPr>
              <w:t>Национален институт на правосъдието</w:t>
            </w:r>
          </w:p>
        </w:tc>
      </w:tr>
      <w:tr w:rsidR="00BE4365" w:rsidRPr="000D7340" w:rsidTr="00B4616C">
        <w:trPr>
          <w:jc w:val="center"/>
        </w:trPr>
        <w:tc>
          <w:tcPr>
            <w:tcW w:w="2977" w:type="dxa"/>
            <w:shd w:val="clear" w:color="auto" w:fill="auto"/>
          </w:tcPr>
          <w:p w:rsidR="00BE4365" w:rsidRDefault="00BE4365" w:rsidP="00BE4365">
            <w:pPr>
              <w:widowControl w:val="0"/>
              <w:autoSpaceDE w:val="0"/>
              <w:autoSpaceDN w:val="0"/>
              <w:spacing w:after="0" w:line="240" w:lineRule="auto"/>
              <w:rPr>
                <w:rFonts w:ascii="Times New Roman" w:hAnsi="Times New Roman" w:cs="Times New Roman"/>
                <w:b/>
                <w:sz w:val="24"/>
                <w:szCs w:val="24"/>
                <w:lang w:eastAsia="bg-BG" w:bidi="bg-BG"/>
              </w:rPr>
            </w:pPr>
            <w:r>
              <w:rPr>
                <w:rFonts w:ascii="Times New Roman" w:hAnsi="Times New Roman" w:cs="Times New Roman"/>
                <w:b/>
                <w:sz w:val="24"/>
                <w:szCs w:val="24"/>
                <w:lang w:eastAsia="bg-BG" w:bidi="bg-BG"/>
              </w:rPr>
              <w:t>НП</w:t>
            </w:r>
          </w:p>
        </w:tc>
        <w:tc>
          <w:tcPr>
            <w:tcW w:w="9923" w:type="dxa"/>
            <w:shd w:val="clear" w:color="auto" w:fill="auto"/>
          </w:tcPr>
          <w:p w:rsidR="00BE4365" w:rsidRDefault="00BE4365" w:rsidP="00BE4365">
            <w:pPr>
              <w:widowControl w:val="0"/>
              <w:autoSpaceDE w:val="0"/>
              <w:autoSpaceDN w:val="0"/>
              <w:spacing w:after="0" w:line="240" w:lineRule="auto"/>
              <w:rPr>
                <w:rFonts w:ascii="Times New Roman" w:hAnsi="Times New Roman" w:cs="Times New Roman"/>
                <w:sz w:val="24"/>
                <w:szCs w:val="24"/>
                <w:lang w:eastAsia="bg-BG" w:bidi="bg-BG"/>
              </w:rPr>
            </w:pPr>
            <w:r>
              <w:rPr>
                <w:rFonts w:ascii="Times New Roman" w:hAnsi="Times New Roman" w:cs="Times New Roman"/>
                <w:sz w:val="24"/>
                <w:szCs w:val="24"/>
                <w:lang w:eastAsia="bg-BG" w:bidi="bg-BG"/>
              </w:rPr>
              <w:t>Национална програма</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НПД</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 xml:space="preserve">Национален план за действие </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 xml:space="preserve">НПО </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Неправителствени организации</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НСИ</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Национален статистически институт</w:t>
            </w:r>
          </w:p>
        </w:tc>
      </w:tr>
      <w:tr w:rsidR="000D6DE4" w:rsidRPr="000D7340" w:rsidTr="00B4616C">
        <w:trPr>
          <w:jc w:val="center"/>
        </w:trPr>
        <w:tc>
          <w:tcPr>
            <w:tcW w:w="2977" w:type="dxa"/>
            <w:shd w:val="clear" w:color="auto" w:fill="auto"/>
          </w:tcPr>
          <w:p w:rsidR="000D6DE4" w:rsidRPr="000D7340" w:rsidRDefault="000D6DE4" w:rsidP="00B4616C">
            <w:pPr>
              <w:widowControl w:val="0"/>
              <w:autoSpaceDE w:val="0"/>
              <w:autoSpaceDN w:val="0"/>
              <w:spacing w:after="0" w:line="240" w:lineRule="auto"/>
              <w:rPr>
                <w:rFonts w:ascii="Times New Roman" w:hAnsi="Times New Roman" w:cs="Times New Roman"/>
                <w:b/>
                <w:sz w:val="24"/>
                <w:szCs w:val="24"/>
                <w:lang w:eastAsia="bg-BG" w:bidi="bg-BG"/>
              </w:rPr>
            </w:pPr>
            <w:r w:rsidRPr="000D6DE4">
              <w:rPr>
                <w:rFonts w:ascii="Times New Roman" w:hAnsi="Times New Roman" w:cs="Times New Roman"/>
                <w:b/>
                <w:sz w:val="24"/>
                <w:szCs w:val="24"/>
                <w:lang w:eastAsia="bg-BG" w:bidi="bg-BG"/>
              </w:rPr>
              <w:t>НФК</w:t>
            </w:r>
          </w:p>
        </w:tc>
        <w:tc>
          <w:tcPr>
            <w:tcW w:w="9923" w:type="dxa"/>
            <w:shd w:val="clear" w:color="auto" w:fill="auto"/>
          </w:tcPr>
          <w:p w:rsidR="000D6DE4" w:rsidRPr="000D7340" w:rsidRDefault="000D6DE4" w:rsidP="000D6DE4">
            <w:pPr>
              <w:widowControl w:val="0"/>
              <w:autoSpaceDE w:val="0"/>
              <w:autoSpaceDN w:val="0"/>
              <w:spacing w:after="0" w:line="240" w:lineRule="auto"/>
              <w:rPr>
                <w:rFonts w:ascii="Times New Roman" w:hAnsi="Times New Roman" w:cs="Times New Roman"/>
                <w:sz w:val="24"/>
                <w:szCs w:val="24"/>
                <w:lang w:eastAsia="bg-BG" w:bidi="bg-BG"/>
              </w:rPr>
            </w:pPr>
            <w:r>
              <w:rPr>
                <w:rFonts w:ascii="Times New Roman" w:hAnsi="Times New Roman" w:cs="Times New Roman"/>
                <w:sz w:val="24"/>
                <w:szCs w:val="24"/>
                <w:lang w:eastAsia="bg-BG" w:bidi="bg-BG"/>
              </w:rPr>
              <w:t>Национален фонд „Култура“</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НФМ</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Норвежки финансов механизъм</w:t>
            </w:r>
          </w:p>
        </w:tc>
      </w:tr>
      <w:tr w:rsidR="007C5228" w:rsidRPr="000D7340" w:rsidTr="00B4616C">
        <w:trPr>
          <w:jc w:val="center"/>
        </w:trPr>
        <w:tc>
          <w:tcPr>
            <w:tcW w:w="2977" w:type="dxa"/>
            <w:shd w:val="clear" w:color="auto" w:fill="auto"/>
          </w:tcPr>
          <w:p w:rsidR="007C5228" w:rsidRPr="0039746F" w:rsidRDefault="007C5228" w:rsidP="00B4616C">
            <w:pPr>
              <w:widowControl w:val="0"/>
              <w:autoSpaceDE w:val="0"/>
              <w:autoSpaceDN w:val="0"/>
              <w:spacing w:after="0" w:line="240" w:lineRule="auto"/>
              <w:rPr>
                <w:rFonts w:ascii="Times New Roman" w:hAnsi="Times New Roman" w:cs="Times New Roman"/>
                <w:b/>
                <w:bCs/>
                <w:sz w:val="24"/>
                <w:szCs w:val="24"/>
                <w:lang w:eastAsia="bg-BG" w:bidi="bg-BG"/>
              </w:rPr>
            </w:pPr>
            <w:r w:rsidRPr="007C5228">
              <w:rPr>
                <w:rFonts w:ascii="Times New Roman" w:hAnsi="Times New Roman" w:cs="Times New Roman"/>
                <w:b/>
                <w:bCs/>
                <w:sz w:val="24"/>
                <w:szCs w:val="24"/>
                <w:lang w:eastAsia="bg-BG" w:bidi="bg-BG"/>
              </w:rPr>
              <w:t>НЦОЗА</w:t>
            </w:r>
          </w:p>
        </w:tc>
        <w:tc>
          <w:tcPr>
            <w:tcW w:w="9923" w:type="dxa"/>
            <w:shd w:val="clear" w:color="auto" w:fill="auto"/>
          </w:tcPr>
          <w:p w:rsidR="007C5228" w:rsidRDefault="007C5228" w:rsidP="007C5228">
            <w:pPr>
              <w:widowControl w:val="0"/>
              <w:autoSpaceDE w:val="0"/>
              <w:autoSpaceDN w:val="0"/>
              <w:spacing w:after="0" w:line="240" w:lineRule="auto"/>
              <w:rPr>
                <w:rFonts w:ascii="Times New Roman" w:hAnsi="Times New Roman" w:cs="Times New Roman"/>
                <w:sz w:val="24"/>
                <w:szCs w:val="24"/>
                <w:lang w:eastAsia="bg-BG" w:bidi="bg-BG"/>
              </w:rPr>
            </w:pPr>
            <w:r w:rsidRPr="007C5228">
              <w:rPr>
                <w:rFonts w:ascii="Times New Roman" w:hAnsi="Times New Roman" w:cs="Times New Roman"/>
                <w:sz w:val="24"/>
                <w:szCs w:val="24"/>
                <w:lang w:eastAsia="bg-BG" w:bidi="bg-BG"/>
              </w:rPr>
              <w:t>Национален център по</w:t>
            </w:r>
            <w:r>
              <w:rPr>
                <w:rFonts w:ascii="Times New Roman" w:hAnsi="Times New Roman" w:cs="Times New Roman"/>
                <w:sz w:val="24"/>
                <w:szCs w:val="24"/>
                <w:lang w:eastAsia="bg-BG" w:bidi="bg-BG"/>
              </w:rPr>
              <w:t xml:space="preserve"> </w:t>
            </w:r>
            <w:r w:rsidRPr="007C5228">
              <w:rPr>
                <w:rFonts w:ascii="Times New Roman" w:hAnsi="Times New Roman" w:cs="Times New Roman"/>
                <w:sz w:val="24"/>
                <w:szCs w:val="24"/>
                <w:lang w:eastAsia="bg-BG" w:bidi="bg-BG"/>
              </w:rPr>
              <w:t>обществено здраве и анализи</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39746F">
              <w:rPr>
                <w:rFonts w:ascii="Times New Roman" w:hAnsi="Times New Roman" w:cs="Times New Roman"/>
                <w:b/>
                <w:bCs/>
                <w:sz w:val="24"/>
                <w:szCs w:val="24"/>
                <w:lang w:eastAsia="bg-BG" w:bidi="bg-BG"/>
              </w:rPr>
              <w:t>ОП</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Pr>
                <w:rFonts w:ascii="Times New Roman" w:hAnsi="Times New Roman" w:cs="Times New Roman"/>
                <w:sz w:val="24"/>
                <w:szCs w:val="24"/>
                <w:lang w:eastAsia="bg-BG" w:bidi="bg-BG"/>
              </w:rPr>
              <w:t>Оперативна програма</w:t>
            </w:r>
          </w:p>
        </w:tc>
      </w:tr>
      <w:tr w:rsidR="007C5228" w:rsidRPr="000D7340" w:rsidTr="00B4616C">
        <w:trPr>
          <w:jc w:val="center"/>
        </w:trPr>
        <w:tc>
          <w:tcPr>
            <w:tcW w:w="2977" w:type="dxa"/>
            <w:shd w:val="clear" w:color="auto" w:fill="auto"/>
          </w:tcPr>
          <w:p w:rsidR="007C5228" w:rsidRPr="0039746F" w:rsidRDefault="007C5228" w:rsidP="00B4616C">
            <w:pPr>
              <w:widowControl w:val="0"/>
              <w:autoSpaceDE w:val="0"/>
              <w:autoSpaceDN w:val="0"/>
              <w:spacing w:after="0" w:line="240" w:lineRule="auto"/>
              <w:rPr>
                <w:rFonts w:ascii="Times New Roman" w:hAnsi="Times New Roman" w:cs="Times New Roman"/>
                <w:b/>
                <w:bCs/>
                <w:sz w:val="24"/>
                <w:szCs w:val="24"/>
                <w:lang w:eastAsia="bg-BG" w:bidi="bg-BG"/>
              </w:rPr>
            </w:pPr>
            <w:r>
              <w:rPr>
                <w:rFonts w:ascii="Times New Roman" w:hAnsi="Times New Roman" w:cs="Times New Roman"/>
                <w:b/>
                <w:bCs/>
                <w:sz w:val="24"/>
                <w:szCs w:val="24"/>
                <w:lang w:eastAsia="bg-BG" w:bidi="bg-BG"/>
              </w:rPr>
              <w:t>ПИЦ</w:t>
            </w:r>
          </w:p>
        </w:tc>
        <w:tc>
          <w:tcPr>
            <w:tcW w:w="9923" w:type="dxa"/>
            <w:shd w:val="clear" w:color="auto" w:fill="auto"/>
          </w:tcPr>
          <w:p w:rsidR="007C5228" w:rsidRDefault="007C5228" w:rsidP="00B4616C">
            <w:pPr>
              <w:widowControl w:val="0"/>
              <w:autoSpaceDE w:val="0"/>
              <w:autoSpaceDN w:val="0"/>
              <w:spacing w:after="0" w:line="240" w:lineRule="auto"/>
              <w:rPr>
                <w:rFonts w:ascii="Times New Roman" w:hAnsi="Times New Roman" w:cs="Times New Roman"/>
                <w:sz w:val="24"/>
                <w:szCs w:val="24"/>
                <w:lang w:eastAsia="bg-BG" w:bidi="bg-BG"/>
              </w:rPr>
            </w:pPr>
            <w:r w:rsidRPr="007C5228">
              <w:rPr>
                <w:rFonts w:ascii="Times New Roman" w:hAnsi="Times New Roman" w:cs="Times New Roman"/>
                <w:sz w:val="24"/>
                <w:szCs w:val="24"/>
                <w:lang w:eastAsia="bg-BG" w:bidi="bg-BG"/>
              </w:rPr>
              <w:t>Превантивно-информационни центрове</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ПРР</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Програма „Развитие на регионите”</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ПРЧР</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Програма „Развитие на човешките ресурси”</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ПХ</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lang w:eastAsia="bg-BG" w:bidi="bg-BG"/>
              </w:rPr>
              <w:t>Програма за храни и/или основно материално подпомагане</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lang w:eastAsia="bg-BG" w:bidi="bg-BG"/>
              </w:rPr>
              <w:t>Р</w:t>
            </w:r>
            <w:r>
              <w:rPr>
                <w:rFonts w:ascii="Times New Roman" w:hAnsi="Times New Roman" w:cs="Times New Roman"/>
                <w:b/>
                <w:sz w:val="24"/>
                <w:lang w:eastAsia="bg-BG" w:bidi="bg-BG"/>
              </w:rPr>
              <w:t>УО</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lang w:eastAsia="bg-BG" w:bidi="bg-BG"/>
              </w:rPr>
            </w:pPr>
            <w:r>
              <w:rPr>
                <w:rFonts w:ascii="Times New Roman" w:hAnsi="Times New Roman" w:cs="Times New Roman"/>
                <w:sz w:val="24"/>
                <w:lang w:eastAsia="bg-BG" w:bidi="bg-BG"/>
              </w:rPr>
              <w:t>Регионално управление на образованието</w:t>
            </w:r>
          </w:p>
        </w:tc>
      </w:tr>
      <w:tr w:rsidR="00B4616C" w:rsidRPr="000D7340" w:rsidTr="00B4616C">
        <w:trPr>
          <w:jc w:val="center"/>
        </w:trPr>
        <w:tc>
          <w:tcPr>
            <w:tcW w:w="2977"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РЗИ</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Регионални здравни инспекции</w:t>
            </w:r>
          </w:p>
        </w:tc>
      </w:tr>
      <w:tr w:rsidR="00B4616C" w:rsidRPr="000D7340" w:rsidTr="00B4616C">
        <w:trPr>
          <w:jc w:val="center"/>
        </w:trPr>
        <w:tc>
          <w:tcPr>
            <w:tcW w:w="2977" w:type="dxa"/>
            <w:shd w:val="clear" w:color="auto" w:fill="auto"/>
          </w:tcPr>
          <w:p w:rsidR="00B4616C" w:rsidRDefault="00B4616C" w:rsidP="00B4616C">
            <w:pPr>
              <w:widowControl w:val="0"/>
              <w:autoSpaceDE w:val="0"/>
              <w:autoSpaceDN w:val="0"/>
              <w:spacing w:after="0" w:line="240" w:lineRule="auto"/>
              <w:rPr>
                <w:rFonts w:ascii="Times New Roman" w:hAnsi="Times New Roman" w:cs="Times New Roman"/>
                <w:b/>
                <w:bCs/>
              </w:rPr>
            </w:pPr>
            <w:r>
              <w:rPr>
                <w:rFonts w:ascii="Times New Roman" w:hAnsi="Times New Roman" w:cs="Times New Roman"/>
                <w:b/>
                <w:bCs/>
              </w:rPr>
              <w:t>СЕ</w:t>
            </w:r>
          </w:p>
        </w:tc>
        <w:tc>
          <w:tcPr>
            <w:tcW w:w="9923" w:type="dxa"/>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Pr>
                <w:rFonts w:ascii="Times New Roman" w:hAnsi="Times New Roman" w:cs="Times New Roman"/>
                <w:sz w:val="24"/>
                <w:szCs w:val="24"/>
                <w:lang w:eastAsia="bg-BG" w:bidi="bg-BG"/>
              </w:rPr>
              <w:t>Съвет на Европа</w:t>
            </w:r>
          </w:p>
        </w:tc>
      </w:tr>
      <w:tr w:rsidR="00B4616C" w:rsidRPr="000D7340" w:rsidTr="00020911">
        <w:trPr>
          <w:jc w:val="center"/>
        </w:trPr>
        <w:tc>
          <w:tcPr>
            <w:tcW w:w="2977" w:type="dxa"/>
            <w:tcBorders>
              <w:bottom w:val="single" w:sz="4" w:space="0" w:color="auto"/>
            </w:tcBorders>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39746F">
              <w:rPr>
                <w:rFonts w:ascii="Times New Roman" w:hAnsi="Times New Roman" w:cs="Times New Roman"/>
                <w:b/>
                <w:sz w:val="24"/>
                <w:szCs w:val="24"/>
                <w:lang w:eastAsia="bg-BG" w:bidi="bg-BG"/>
              </w:rPr>
              <w:t>ФМ на ЕИП</w:t>
            </w:r>
          </w:p>
        </w:tc>
        <w:tc>
          <w:tcPr>
            <w:tcW w:w="9923" w:type="dxa"/>
            <w:tcBorders>
              <w:bottom w:val="single" w:sz="4" w:space="0" w:color="auto"/>
            </w:tcBorders>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39746F">
              <w:rPr>
                <w:rFonts w:ascii="Times New Roman" w:hAnsi="Times New Roman" w:cs="Times New Roman"/>
                <w:sz w:val="24"/>
                <w:szCs w:val="24"/>
                <w:lang w:eastAsia="bg-BG" w:bidi="bg-BG"/>
              </w:rPr>
              <w:t>Финансов механизъм на Европейското икономическо пространство</w:t>
            </w:r>
          </w:p>
        </w:tc>
      </w:tr>
      <w:tr w:rsidR="00B4616C" w:rsidRPr="000D7340" w:rsidTr="00020911">
        <w:trPr>
          <w:jc w:val="center"/>
        </w:trPr>
        <w:tc>
          <w:tcPr>
            <w:tcW w:w="2977" w:type="dxa"/>
            <w:tcBorders>
              <w:top w:val="single" w:sz="4" w:space="0" w:color="auto"/>
              <w:bottom w:val="single" w:sz="4" w:space="0" w:color="auto"/>
            </w:tcBorders>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b/>
                <w:sz w:val="24"/>
                <w:szCs w:val="24"/>
                <w:lang w:eastAsia="bg-BG" w:bidi="bg-BG"/>
              </w:rPr>
            </w:pPr>
            <w:r w:rsidRPr="000D7340">
              <w:rPr>
                <w:rFonts w:ascii="Times New Roman" w:hAnsi="Times New Roman" w:cs="Times New Roman"/>
                <w:b/>
                <w:sz w:val="24"/>
                <w:szCs w:val="24"/>
                <w:lang w:eastAsia="bg-BG" w:bidi="bg-BG"/>
              </w:rPr>
              <w:t>ЦОИДУЕМ</w:t>
            </w:r>
          </w:p>
        </w:tc>
        <w:tc>
          <w:tcPr>
            <w:tcW w:w="9923" w:type="dxa"/>
            <w:tcBorders>
              <w:top w:val="single" w:sz="4" w:space="0" w:color="auto"/>
              <w:bottom w:val="single" w:sz="4" w:space="0" w:color="auto"/>
            </w:tcBorders>
            <w:shd w:val="clear" w:color="auto" w:fill="auto"/>
          </w:tcPr>
          <w:p w:rsidR="00B4616C" w:rsidRPr="000D7340" w:rsidRDefault="00B4616C" w:rsidP="00B4616C">
            <w:pPr>
              <w:widowControl w:val="0"/>
              <w:autoSpaceDE w:val="0"/>
              <w:autoSpaceDN w:val="0"/>
              <w:spacing w:after="0" w:line="240" w:lineRule="auto"/>
              <w:rPr>
                <w:rFonts w:ascii="Times New Roman" w:hAnsi="Times New Roman" w:cs="Times New Roman"/>
                <w:sz w:val="24"/>
                <w:szCs w:val="24"/>
                <w:lang w:eastAsia="bg-BG" w:bidi="bg-BG"/>
              </w:rPr>
            </w:pPr>
            <w:r w:rsidRPr="000D7340">
              <w:rPr>
                <w:rFonts w:ascii="Times New Roman" w:hAnsi="Times New Roman" w:cs="Times New Roman"/>
                <w:sz w:val="24"/>
                <w:szCs w:val="24"/>
                <w:lang w:eastAsia="bg-BG" w:bidi="bg-BG"/>
              </w:rPr>
              <w:t>Център за образователна интеграция на децата и учениците от етническите малцинства</w:t>
            </w:r>
          </w:p>
        </w:tc>
      </w:tr>
    </w:tbl>
    <w:p w:rsidR="008238A1" w:rsidRPr="000D7340" w:rsidRDefault="005616E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r>
    </w:p>
    <w:sectPr w:rsidR="008238A1" w:rsidRPr="000D7340" w:rsidSect="00AC1CBF">
      <w:footerReference w:type="default" r:id="rId8"/>
      <w:pgSz w:w="16838" w:h="11906" w:orient="landscape"/>
      <w:pgMar w:top="720" w:right="1245" w:bottom="720" w:left="720" w:header="708" w:footer="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7DC" w:rsidRDefault="00CB57DC" w:rsidP="00273BAA">
      <w:pPr>
        <w:spacing w:after="0" w:line="240" w:lineRule="auto"/>
      </w:pPr>
      <w:r>
        <w:separator/>
      </w:r>
    </w:p>
  </w:endnote>
  <w:endnote w:type="continuationSeparator" w:id="0">
    <w:p w:rsidR="00CB57DC" w:rsidRDefault="00CB57DC" w:rsidP="0027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881" w:rsidRDefault="00926881">
    <w:pPr>
      <w:pStyle w:val="af"/>
      <w:jc w:val="right"/>
    </w:pPr>
    <w:r>
      <w:fldChar w:fldCharType="begin"/>
    </w:r>
    <w:r>
      <w:instrText xml:space="preserve"> PAGE   \* MERGEFORMAT </w:instrText>
    </w:r>
    <w:r>
      <w:fldChar w:fldCharType="separate"/>
    </w:r>
    <w:r w:rsidR="002A3EFF">
      <w:rPr>
        <w:noProof/>
      </w:rPr>
      <w:t>2</w:t>
    </w:r>
    <w:r>
      <w:rPr>
        <w:noProof/>
      </w:rPr>
      <w:fldChar w:fldCharType="end"/>
    </w:r>
  </w:p>
  <w:p w:rsidR="00926881" w:rsidRDefault="0092688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7DC" w:rsidRDefault="00CB57DC" w:rsidP="00273BAA">
      <w:pPr>
        <w:spacing w:after="0" w:line="240" w:lineRule="auto"/>
      </w:pPr>
      <w:r>
        <w:separator/>
      </w:r>
    </w:p>
  </w:footnote>
  <w:footnote w:type="continuationSeparator" w:id="0">
    <w:p w:rsidR="00CB57DC" w:rsidRDefault="00CB57DC" w:rsidP="00273BAA">
      <w:pPr>
        <w:spacing w:after="0" w:line="240" w:lineRule="auto"/>
      </w:pPr>
      <w:r>
        <w:continuationSeparator/>
      </w:r>
    </w:p>
  </w:footnote>
  <w:footnote w:id="1">
    <w:p w:rsidR="00926881" w:rsidRPr="00B07F1E" w:rsidRDefault="00926881">
      <w:pPr>
        <w:pStyle w:val="af1"/>
        <w:rPr>
          <w:rFonts w:ascii="Times New Roman" w:hAnsi="Times New Roman" w:cs="Times New Roman"/>
        </w:rPr>
      </w:pPr>
      <w:r>
        <w:rPr>
          <w:rStyle w:val="af3"/>
        </w:rPr>
        <w:footnoteRef/>
      </w:r>
      <w:r>
        <w:t xml:space="preserve"> </w:t>
      </w:r>
      <w:r w:rsidRPr="00B07F1E">
        <w:rPr>
          <w:rFonts w:ascii="Times New Roman" w:hAnsi="Times New Roman" w:cs="Times New Roman"/>
        </w:rPr>
        <w:t>Посочените финансови ресурси в колона „източник на финансиране“ ( в целия план) са индикативни и ще бъдат конкретизирани в процеса на изпълнение на конкретните мерки и в рамките на одобрените бюджети на съответната бюджетна организация</w:t>
      </w:r>
      <w:r>
        <w:rPr>
          <w:rFonts w:ascii="Times New Roman" w:hAnsi="Times New Roman" w:cs="Times New Roman"/>
        </w:rPr>
        <w:t>,</w:t>
      </w:r>
      <w:r w:rsidRPr="00B07F1E">
        <w:rPr>
          <w:rFonts w:ascii="Times New Roman" w:hAnsi="Times New Roman" w:cs="Times New Roman"/>
        </w:rPr>
        <w:t xml:space="preserve"> и в рамките на одобрените средства за делегираните от държавата дейности по отношение на общините.</w:t>
      </w:r>
    </w:p>
  </w:footnote>
  <w:footnote w:id="2">
    <w:p w:rsidR="00926881" w:rsidRPr="00791F9A" w:rsidRDefault="00926881" w:rsidP="00364726">
      <w:pPr>
        <w:pStyle w:val="af1"/>
      </w:pPr>
      <w:r>
        <w:rPr>
          <w:rStyle w:val="af3"/>
        </w:rPr>
        <w:footnoteRef/>
      </w:r>
      <w:r>
        <w:t xml:space="preserve"> </w:t>
      </w:r>
      <w:r w:rsidRPr="00791F9A">
        <w:rPr>
          <w:rFonts w:ascii="Times New Roman" w:hAnsi="Times New Roman" w:cs="Times New Roman"/>
          <w:sz w:val="22"/>
          <w:szCs w:val="22"/>
        </w:rPr>
        <w:t>Приета от Министерския съвет с Решение № 515 от 15 юли 2021 г.</w:t>
      </w:r>
    </w:p>
  </w:footnote>
  <w:footnote w:id="3">
    <w:p w:rsidR="00926881" w:rsidRDefault="00926881" w:rsidP="00023873">
      <w:pPr>
        <w:pStyle w:val="af1"/>
      </w:pPr>
      <w:r>
        <w:rPr>
          <w:rStyle w:val="af3"/>
        </w:rPr>
        <w:footnoteRef/>
      </w:r>
      <w:r>
        <w:t xml:space="preserve"> </w:t>
      </w:r>
      <w:r>
        <w:rPr>
          <w:rFonts w:ascii="Times New Roman" w:hAnsi="Times New Roman" w:cs="Times New Roman"/>
          <w:sz w:val="22"/>
          <w:szCs w:val="22"/>
        </w:rPr>
        <w:t xml:space="preserve">При удължаване </w:t>
      </w:r>
      <w:r w:rsidRPr="001B5FDF">
        <w:rPr>
          <w:rFonts w:ascii="Times New Roman" w:hAnsi="Times New Roman" w:cs="Times New Roman"/>
          <w:sz w:val="22"/>
          <w:szCs w:val="22"/>
        </w:rPr>
        <w:t>на епидемичната обстановка и</w:t>
      </w:r>
      <w:r>
        <w:t xml:space="preserve"> </w:t>
      </w:r>
      <w:r w:rsidRPr="001B5FDF">
        <w:rPr>
          <w:rFonts w:ascii="Times New Roman" w:hAnsi="Times New Roman" w:cs="Times New Roman"/>
          <w:sz w:val="22"/>
          <w:szCs w:val="22"/>
        </w:rPr>
        <w:t>ограничителните мерки, целевите стойности подлежат на промяна</w:t>
      </w:r>
      <w:r>
        <w:t>.</w:t>
      </w:r>
    </w:p>
  </w:footnote>
  <w:footnote w:id="4">
    <w:p w:rsidR="00926881" w:rsidRPr="004F541C" w:rsidRDefault="00926881" w:rsidP="00CF737F">
      <w:pPr>
        <w:pStyle w:val="af1"/>
        <w:rPr>
          <w:rFonts w:ascii="Times New Roman" w:hAnsi="Times New Roman" w:cs="Times New Roman"/>
        </w:rPr>
      </w:pPr>
      <w:r>
        <w:rPr>
          <w:rStyle w:val="af3"/>
        </w:rPr>
        <w:footnoteRef/>
      </w:r>
      <w:r>
        <w:t xml:space="preserve"> </w:t>
      </w:r>
      <w:r w:rsidRPr="004F541C">
        <w:rPr>
          <w:rFonts w:ascii="Times New Roman" w:hAnsi="Times New Roman" w:cs="Times New Roman"/>
        </w:rPr>
        <w:t>Определената стойност включва всички лица от уязвимите групи на пазара на труда, включително самоопределилите се роми, започнали работа след участие. На събитията присъстват и неактивни, нерегистрирани в ДБТ</w:t>
      </w:r>
    </w:p>
  </w:footnote>
  <w:footnote w:id="5">
    <w:p w:rsidR="00926881" w:rsidRPr="004F541C" w:rsidRDefault="00926881" w:rsidP="00023873">
      <w:pPr>
        <w:pStyle w:val="af1"/>
        <w:rPr>
          <w:rFonts w:ascii="Times New Roman" w:hAnsi="Times New Roman" w:cs="Times New Roman"/>
        </w:rPr>
      </w:pPr>
      <w:r w:rsidRPr="004F541C">
        <w:rPr>
          <w:rStyle w:val="af3"/>
          <w:rFonts w:ascii="Times New Roman" w:hAnsi="Times New Roman" w:cs="Times New Roman"/>
        </w:rPr>
        <w:footnoteRef/>
      </w:r>
      <w:r w:rsidRPr="004F541C">
        <w:rPr>
          <w:rFonts w:ascii="Times New Roman" w:hAnsi="Times New Roman" w:cs="Times New Roman"/>
        </w:rPr>
        <w:t xml:space="preserve">  Посочените индикатори включват лица от уязвимите групи на пазара на труда, включително самоопределилите се роми</w:t>
      </w:r>
    </w:p>
  </w:footnote>
  <w:footnote w:id="6">
    <w:p w:rsidR="00926881" w:rsidRPr="004F541C" w:rsidRDefault="00926881" w:rsidP="00023873">
      <w:pPr>
        <w:pStyle w:val="af1"/>
        <w:rPr>
          <w:rFonts w:ascii="Times New Roman" w:hAnsi="Times New Roman" w:cs="Times New Roman"/>
        </w:rPr>
      </w:pPr>
      <w:r w:rsidRPr="004F541C">
        <w:rPr>
          <w:rStyle w:val="af3"/>
          <w:rFonts w:ascii="Times New Roman" w:hAnsi="Times New Roman" w:cs="Times New Roman"/>
        </w:rPr>
        <w:footnoteRef/>
      </w:r>
      <w:r w:rsidRPr="004F541C">
        <w:rPr>
          <w:rFonts w:ascii="Times New Roman" w:hAnsi="Times New Roman" w:cs="Times New Roman"/>
        </w:rPr>
        <w:t xml:space="preserve">  Посочените индикатори включват лица от уязвимите групи на пазара на труда, включително самоопределилите се роми </w:t>
      </w:r>
    </w:p>
    <w:p w:rsidR="00926881" w:rsidRPr="008238A1" w:rsidRDefault="00926881" w:rsidP="00023873">
      <w:pPr>
        <w:pStyle w:val="af1"/>
        <w:rPr>
          <w:rFonts w:ascii="Times New Roman" w:hAnsi="Times New Roman" w:cs="Times New Roman"/>
        </w:rPr>
      </w:pPr>
      <w:r w:rsidRPr="004F541C">
        <w:rPr>
          <w:rFonts w:ascii="Times New Roman" w:hAnsi="Times New Roman" w:cs="Times New Roman"/>
        </w:rPr>
        <w:t>Текущата и целевата стойности  по мярка 4.4 са определени средномесечно, съобразно дейностите по проект BG05M9ОP001-3.002 „Услуги „лице в лице“ в ЦЗСП (Центрове за заетост и социално подпомагане)”.</w:t>
      </w:r>
    </w:p>
  </w:footnote>
  <w:footnote w:id="7">
    <w:p w:rsidR="00926881" w:rsidRPr="000034CD" w:rsidRDefault="00926881">
      <w:pPr>
        <w:pStyle w:val="af1"/>
        <w:rPr>
          <w:rFonts w:ascii="Times New Roman" w:hAnsi="Times New Roman" w:cs="Times New Roman"/>
        </w:rPr>
      </w:pPr>
      <w:r>
        <w:rPr>
          <w:rStyle w:val="af3"/>
        </w:rPr>
        <w:footnoteRef/>
      </w:r>
      <w:r>
        <w:t xml:space="preserve"> </w:t>
      </w:r>
      <w:r w:rsidRPr="000034CD">
        <w:rPr>
          <w:rFonts w:ascii="Times New Roman" w:hAnsi="Times New Roman" w:cs="Times New Roman"/>
        </w:rPr>
        <w:t>Целите в приоритета следват последователността от Националната стратегия на Република България за равенство, приобщаване и участие на ромите (2021-2030)</w:t>
      </w:r>
    </w:p>
  </w:footnote>
  <w:footnote w:id="8">
    <w:p w:rsidR="00926881" w:rsidRPr="002B02D7" w:rsidRDefault="00926881" w:rsidP="002C3B6D">
      <w:pPr>
        <w:pStyle w:val="af1"/>
        <w:rPr>
          <w:rFonts w:ascii="Times New Roman" w:hAnsi="Times New Roman" w:cs="Times New Roman"/>
          <w:sz w:val="16"/>
          <w:szCs w:val="16"/>
        </w:rPr>
      </w:pPr>
      <w:r w:rsidRPr="002B02D7">
        <w:rPr>
          <w:rStyle w:val="af3"/>
          <w:rFonts w:ascii="Times New Roman" w:hAnsi="Times New Roman" w:cs="Times New Roman"/>
          <w:sz w:val="16"/>
          <w:szCs w:val="16"/>
        </w:rPr>
        <w:footnoteRef/>
      </w:r>
      <w:r w:rsidRPr="002B02D7">
        <w:rPr>
          <w:rFonts w:ascii="Times New Roman" w:hAnsi="Times New Roman" w:cs="Times New Roman"/>
          <w:sz w:val="16"/>
          <w:szCs w:val="16"/>
        </w:rPr>
        <w:t xml:space="preserve"> Проектите по Програма “Правосъдие” на НФМ 2014-2021 , са със срок на изпълнение до 30 април 2024 г.</w:t>
      </w:r>
    </w:p>
  </w:footnote>
  <w:footnote w:id="9">
    <w:p w:rsidR="00926881" w:rsidRPr="002B02D7" w:rsidRDefault="00926881" w:rsidP="002C3B6D">
      <w:pPr>
        <w:pStyle w:val="af1"/>
        <w:rPr>
          <w:rFonts w:ascii="Times New Roman" w:hAnsi="Times New Roman" w:cs="Times New Roman"/>
          <w:sz w:val="16"/>
          <w:szCs w:val="16"/>
        </w:rPr>
      </w:pPr>
      <w:r w:rsidRPr="002B02D7">
        <w:rPr>
          <w:rStyle w:val="af3"/>
          <w:rFonts w:ascii="Times New Roman" w:hAnsi="Times New Roman" w:cs="Times New Roman"/>
          <w:sz w:val="16"/>
          <w:szCs w:val="16"/>
        </w:rPr>
        <w:footnoteRef/>
      </w:r>
      <w:r w:rsidRPr="002B02D7">
        <w:rPr>
          <w:rFonts w:ascii="Times New Roman" w:hAnsi="Times New Roman" w:cs="Times New Roman"/>
          <w:sz w:val="16"/>
          <w:szCs w:val="16"/>
        </w:rPr>
        <w:t xml:space="preserve"> Проектите по Програма “Правосъдие” на НФМ 2014-2021 са със срок за изпълнение до 30 април 2024 г.</w:t>
      </w:r>
    </w:p>
  </w:footnote>
  <w:footnote w:id="10">
    <w:p w:rsidR="00926881" w:rsidRPr="002B02D7" w:rsidRDefault="00926881" w:rsidP="002C3B6D">
      <w:pPr>
        <w:rPr>
          <w:rFonts w:ascii="Times New Roman" w:hAnsi="Times New Roman" w:cs="Times New Roman"/>
          <w:sz w:val="16"/>
          <w:szCs w:val="16"/>
        </w:rPr>
      </w:pPr>
      <w:r w:rsidRPr="002B02D7">
        <w:rPr>
          <w:rStyle w:val="af3"/>
          <w:rFonts w:ascii="Times New Roman" w:hAnsi="Times New Roman" w:cs="Times New Roman"/>
          <w:sz w:val="16"/>
          <w:szCs w:val="16"/>
        </w:rPr>
        <w:footnoteRef/>
      </w:r>
      <w:r w:rsidRPr="002B02D7">
        <w:rPr>
          <w:rFonts w:ascii="Times New Roman" w:hAnsi="Times New Roman" w:cs="Times New Roman"/>
          <w:sz w:val="16"/>
          <w:szCs w:val="16"/>
        </w:rPr>
        <w:t xml:space="preserve"> Проектите по Програма “Правосъдие” на НФМ 2014-2021 са със срок за изпълнение до 30 април 2024 г.</w:t>
      </w:r>
    </w:p>
    <w:p w:rsidR="00926881" w:rsidRDefault="00926881" w:rsidP="002C3B6D">
      <w:pPr>
        <w:pStyle w:val="af1"/>
      </w:pPr>
    </w:p>
  </w:footnote>
  <w:footnote w:id="11">
    <w:p w:rsidR="00926881" w:rsidRPr="002B02D7" w:rsidRDefault="00926881" w:rsidP="002B02D7">
      <w:pPr>
        <w:spacing w:after="0" w:line="240" w:lineRule="auto"/>
        <w:rPr>
          <w:rFonts w:ascii="Times New Roman" w:hAnsi="Times New Roman" w:cs="Times New Roman"/>
          <w:sz w:val="16"/>
          <w:szCs w:val="16"/>
        </w:rPr>
      </w:pPr>
      <w:r>
        <w:rPr>
          <w:rStyle w:val="af3"/>
        </w:rPr>
        <w:footnoteRef/>
      </w:r>
      <w:r>
        <w:t xml:space="preserve"> </w:t>
      </w:r>
      <w:r w:rsidRPr="002B02D7">
        <w:rPr>
          <w:rFonts w:ascii="Times New Roman" w:hAnsi="Times New Roman" w:cs="Times New Roman"/>
          <w:sz w:val="16"/>
          <w:szCs w:val="16"/>
        </w:rPr>
        <w:t>Проектите по Програма “Правосъдие” на НФМ 2014-2021 са със срок за изпълнение до 30 април 2024 г.</w:t>
      </w:r>
    </w:p>
  </w:footnote>
  <w:footnote w:id="12">
    <w:p w:rsidR="00926881" w:rsidRPr="002B02D7" w:rsidRDefault="00926881" w:rsidP="002B02D7">
      <w:pPr>
        <w:spacing w:after="0" w:line="240" w:lineRule="auto"/>
        <w:rPr>
          <w:rFonts w:ascii="Times New Roman" w:hAnsi="Times New Roman" w:cs="Times New Roman"/>
          <w:sz w:val="16"/>
          <w:szCs w:val="16"/>
        </w:rPr>
      </w:pPr>
      <w:r w:rsidRPr="002B02D7">
        <w:rPr>
          <w:rStyle w:val="af3"/>
          <w:rFonts w:ascii="Times New Roman" w:hAnsi="Times New Roman" w:cs="Times New Roman"/>
          <w:sz w:val="16"/>
          <w:szCs w:val="16"/>
        </w:rPr>
        <w:footnoteRef/>
      </w:r>
      <w:r w:rsidRPr="002B02D7">
        <w:rPr>
          <w:rFonts w:ascii="Times New Roman" w:hAnsi="Times New Roman" w:cs="Times New Roman"/>
          <w:sz w:val="16"/>
          <w:szCs w:val="16"/>
        </w:rPr>
        <w:t xml:space="preserve"> Проектите по Програма “Правосъдие” на НФМ 2014-2021 са със срок за изпълнение до 30 април 2024 г.</w:t>
      </w:r>
    </w:p>
  </w:footnote>
  <w:footnote w:id="13">
    <w:p w:rsidR="00926881" w:rsidRPr="002B02D7" w:rsidRDefault="00926881" w:rsidP="002B02D7">
      <w:pPr>
        <w:spacing w:after="0" w:line="240" w:lineRule="auto"/>
        <w:rPr>
          <w:rFonts w:ascii="Times New Roman" w:hAnsi="Times New Roman" w:cs="Times New Roman"/>
          <w:sz w:val="16"/>
          <w:szCs w:val="16"/>
        </w:rPr>
      </w:pPr>
      <w:r w:rsidRPr="002B02D7">
        <w:rPr>
          <w:rStyle w:val="af3"/>
          <w:rFonts w:ascii="Times New Roman" w:hAnsi="Times New Roman" w:cs="Times New Roman"/>
          <w:sz w:val="16"/>
          <w:szCs w:val="16"/>
        </w:rPr>
        <w:footnoteRef/>
      </w:r>
      <w:r w:rsidRPr="002B02D7">
        <w:rPr>
          <w:rFonts w:ascii="Times New Roman" w:hAnsi="Times New Roman" w:cs="Times New Roman"/>
          <w:sz w:val="16"/>
          <w:szCs w:val="16"/>
        </w:rPr>
        <w:t xml:space="preserve"> Проектите по Програма “Правосъдие” на НФМ 2014-2021 са със срок за изпълнение до 30 април 2024 г.</w:t>
      </w:r>
    </w:p>
    <w:p w:rsidR="00926881" w:rsidRDefault="00926881">
      <w:pPr>
        <w:pStyle w:val="af1"/>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16CF"/>
    <w:multiLevelType w:val="hybridMultilevel"/>
    <w:tmpl w:val="23D635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32360AC"/>
    <w:multiLevelType w:val="hybridMultilevel"/>
    <w:tmpl w:val="F1BC49D2"/>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5F512C"/>
    <w:multiLevelType w:val="hybridMultilevel"/>
    <w:tmpl w:val="751E5D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963160B"/>
    <w:multiLevelType w:val="hybridMultilevel"/>
    <w:tmpl w:val="7AF6CA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042DCD"/>
    <w:multiLevelType w:val="hybridMultilevel"/>
    <w:tmpl w:val="CE4E31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71768DD"/>
    <w:multiLevelType w:val="hybridMultilevel"/>
    <w:tmpl w:val="1592F514"/>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B4B1BC8"/>
    <w:multiLevelType w:val="hybridMultilevel"/>
    <w:tmpl w:val="97145382"/>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D9023C6"/>
    <w:multiLevelType w:val="hybridMultilevel"/>
    <w:tmpl w:val="8FB4733C"/>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E8A0E53"/>
    <w:multiLevelType w:val="hybridMultilevel"/>
    <w:tmpl w:val="4EBCDA46"/>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CD105F"/>
    <w:multiLevelType w:val="hybridMultilevel"/>
    <w:tmpl w:val="64A0BA7E"/>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32366FC8"/>
    <w:multiLevelType w:val="hybridMultilevel"/>
    <w:tmpl w:val="50A43A7E"/>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25512DE"/>
    <w:multiLevelType w:val="hybridMultilevel"/>
    <w:tmpl w:val="8146EDFC"/>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9E679B0"/>
    <w:multiLevelType w:val="hybridMultilevel"/>
    <w:tmpl w:val="4EBCDA46"/>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1CB3F59"/>
    <w:multiLevelType w:val="hybridMultilevel"/>
    <w:tmpl w:val="E44CDD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37A6B55"/>
    <w:multiLevelType w:val="hybridMultilevel"/>
    <w:tmpl w:val="6FEAD7BC"/>
    <w:lvl w:ilvl="0" w:tplc="3DA6886E">
      <w:start w:val="2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7665D3D"/>
    <w:multiLevelType w:val="hybridMultilevel"/>
    <w:tmpl w:val="68BA33B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2172D1"/>
    <w:multiLevelType w:val="hybridMultilevel"/>
    <w:tmpl w:val="1238567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C7E4863"/>
    <w:multiLevelType w:val="hybridMultilevel"/>
    <w:tmpl w:val="C6DA3C86"/>
    <w:lvl w:ilvl="0" w:tplc="ADCCE8E8">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D730695"/>
    <w:multiLevelType w:val="hybridMultilevel"/>
    <w:tmpl w:val="B44C37E6"/>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F885687"/>
    <w:multiLevelType w:val="hybridMultilevel"/>
    <w:tmpl w:val="F1BC49D2"/>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2D210D7"/>
    <w:multiLevelType w:val="hybridMultilevel"/>
    <w:tmpl w:val="E95275C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9240001"/>
    <w:multiLevelType w:val="hybridMultilevel"/>
    <w:tmpl w:val="4EBCDA46"/>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9CA545D"/>
    <w:multiLevelType w:val="hybridMultilevel"/>
    <w:tmpl w:val="1A546272"/>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01F5D24"/>
    <w:multiLevelType w:val="hybridMultilevel"/>
    <w:tmpl w:val="57421400"/>
    <w:lvl w:ilvl="0" w:tplc="8C121F70">
      <w:start w:val="1"/>
      <w:numFmt w:val="decimal"/>
      <w:lvlText w:val="%1."/>
      <w:lvlJc w:val="left"/>
      <w:pPr>
        <w:ind w:left="303" w:hanging="360"/>
      </w:pPr>
      <w:rPr>
        <w:rFonts w:hint="default"/>
      </w:rPr>
    </w:lvl>
    <w:lvl w:ilvl="1" w:tplc="04020019" w:tentative="1">
      <w:start w:val="1"/>
      <w:numFmt w:val="lowerLetter"/>
      <w:lvlText w:val="%2."/>
      <w:lvlJc w:val="left"/>
      <w:pPr>
        <w:ind w:left="1023" w:hanging="360"/>
      </w:pPr>
    </w:lvl>
    <w:lvl w:ilvl="2" w:tplc="0402001B" w:tentative="1">
      <w:start w:val="1"/>
      <w:numFmt w:val="lowerRoman"/>
      <w:lvlText w:val="%3."/>
      <w:lvlJc w:val="right"/>
      <w:pPr>
        <w:ind w:left="1743" w:hanging="180"/>
      </w:pPr>
    </w:lvl>
    <w:lvl w:ilvl="3" w:tplc="0402000F" w:tentative="1">
      <w:start w:val="1"/>
      <w:numFmt w:val="decimal"/>
      <w:lvlText w:val="%4."/>
      <w:lvlJc w:val="left"/>
      <w:pPr>
        <w:ind w:left="2463" w:hanging="360"/>
      </w:pPr>
    </w:lvl>
    <w:lvl w:ilvl="4" w:tplc="04020019" w:tentative="1">
      <w:start w:val="1"/>
      <w:numFmt w:val="lowerLetter"/>
      <w:lvlText w:val="%5."/>
      <w:lvlJc w:val="left"/>
      <w:pPr>
        <w:ind w:left="3183" w:hanging="360"/>
      </w:pPr>
    </w:lvl>
    <w:lvl w:ilvl="5" w:tplc="0402001B" w:tentative="1">
      <w:start w:val="1"/>
      <w:numFmt w:val="lowerRoman"/>
      <w:lvlText w:val="%6."/>
      <w:lvlJc w:val="right"/>
      <w:pPr>
        <w:ind w:left="3903" w:hanging="180"/>
      </w:pPr>
    </w:lvl>
    <w:lvl w:ilvl="6" w:tplc="0402000F" w:tentative="1">
      <w:start w:val="1"/>
      <w:numFmt w:val="decimal"/>
      <w:lvlText w:val="%7."/>
      <w:lvlJc w:val="left"/>
      <w:pPr>
        <w:ind w:left="4623" w:hanging="360"/>
      </w:pPr>
    </w:lvl>
    <w:lvl w:ilvl="7" w:tplc="04020019" w:tentative="1">
      <w:start w:val="1"/>
      <w:numFmt w:val="lowerLetter"/>
      <w:lvlText w:val="%8."/>
      <w:lvlJc w:val="left"/>
      <w:pPr>
        <w:ind w:left="5343" w:hanging="360"/>
      </w:pPr>
    </w:lvl>
    <w:lvl w:ilvl="8" w:tplc="0402001B" w:tentative="1">
      <w:start w:val="1"/>
      <w:numFmt w:val="lowerRoman"/>
      <w:lvlText w:val="%9."/>
      <w:lvlJc w:val="right"/>
      <w:pPr>
        <w:ind w:left="6063" w:hanging="180"/>
      </w:pPr>
    </w:lvl>
  </w:abstractNum>
  <w:abstractNum w:abstractNumId="24" w15:restartNumberingAfterBreak="0">
    <w:nsid w:val="61EB496F"/>
    <w:multiLevelType w:val="hybridMultilevel"/>
    <w:tmpl w:val="34725B8C"/>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4CF208C"/>
    <w:multiLevelType w:val="hybridMultilevel"/>
    <w:tmpl w:val="50A43A7E"/>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83B48DF"/>
    <w:multiLevelType w:val="hybridMultilevel"/>
    <w:tmpl w:val="7DD4C664"/>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BC17D11"/>
    <w:multiLevelType w:val="hybridMultilevel"/>
    <w:tmpl w:val="B4800B1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3"/>
  </w:num>
  <w:num w:numId="5">
    <w:abstractNumId w:val="23"/>
  </w:num>
  <w:num w:numId="6">
    <w:abstractNumId w:val="17"/>
  </w:num>
  <w:num w:numId="7">
    <w:abstractNumId w:val="1"/>
  </w:num>
  <w:num w:numId="8">
    <w:abstractNumId w:val="13"/>
  </w:num>
  <w:num w:numId="9">
    <w:abstractNumId w:val="5"/>
  </w:num>
  <w:num w:numId="10">
    <w:abstractNumId w:val="11"/>
  </w:num>
  <w:num w:numId="11">
    <w:abstractNumId w:val="24"/>
  </w:num>
  <w:num w:numId="12">
    <w:abstractNumId w:val="25"/>
  </w:num>
  <w:num w:numId="13">
    <w:abstractNumId w:val="15"/>
  </w:num>
  <w:num w:numId="14">
    <w:abstractNumId w:val="10"/>
  </w:num>
  <w:num w:numId="15">
    <w:abstractNumId w:val="18"/>
  </w:num>
  <w:num w:numId="16">
    <w:abstractNumId w:val="19"/>
  </w:num>
  <w:num w:numId="17">
    <w:abstractNumId w:val="26"/>
  </w:num>
  <w:num w:numId="18">
    <w:abstractNumId w:val="12"/>
  </w:num>
  <w:num w:numId="19">
    <w:abstractNumId w:val="7"/>
  </w:num>
  <w:num w:numId="20">
    <w:abstractNumId w:val="6"/>
  </w:num>
  <w:num w:numId="21">
    <w:abstractNumId w:val="21"/>
  </w:num>
  <w:num w:numId="22">
    <w:abstractNumId w:val="8"/>
  </w:num>
  <w:num w:numId="23">
    <w:abstractNumId w:val="22"/>
  </w:num>
  <w:num w:numId="24">
    <w:abstractNumId w:val="16"/>
  </w:num>
  <w:num w:numId="25">
    <w:abstractNumId w:val="20"/>
  </w:num>
  <w:num w:numId="26">
    <w:abstractNumId w:val="9"/>
  </w:num>
  <w:num w:numId="27">
    <w:abstractNumId w:val="2"/>
  </w:num>
  <w:num w:numId="2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2F"/>
    <w:rsid w:val="000034CD"/>
    <w:rsid w:val="00006E96"/>
    <w:rsid w:val="000071BB"/>
    <w:rsid w:val="000077DE"/>
    <w:rsid w:val="00007EE4"/>
    <w:rsid w:val="00013972"/>
    <w:rsid w:val="00020911"/>
    <w:rsid w:val="00023873"/>
    <w:rsid w:val="000304B6"/>
    <w:rsid w:val="00035859"/>
    <w:rsid w:val="000358E0"/>
    <w:rsid w:val="00040A5B"/>
    <w:rsid w:val="000420CA"/>
    <w:rsid w:val="000429C0"/>
    <w:rsid w:val="00043963"/>
    <w:rsid w:val="0004425B"/>
    <w:rsid w:val="00052322"/>
    <w:rsid w:val="00052615"/>
    <w:rsid w:val="00055579"/>
    <w:rsid w:val="00056F0E"/>
    <w:rsid w:val="00060969"/>
    <w:rsid w:val="000612C7"/>
    <w:rsid w:val="00063B83"/>
    <w:rsid w:val="000650FE"/>
    <w:rsid w:val="00065E04"/>
    <w:rsid w:val="00071BD5"/>
    <w:rsid w:val="000728EB"/>
    <w:rsid w:val="0007523F"/>
    <w:rsid w:val="00075C5D"/>
    <w:rsid w:val="00076E03"/>
    <w:rsid w:val="00081183"/>
    <w:rsid w:val="00085944"/>
    <w:rsid w:val="000917A5"/>
    <w:rsid w:val="00097EFB"/>
    <w:rsid w:val="000A1902"/>
    <w:rsid w:val="000A2673"/>
    <w:rsid w:val="000A7576"/>
    <w:rsid w:val="000B1640"/>
    <w:rsid w:val="000B40AB"/>
    <w:rsid w:val="000C0432"/>
    <w:rsid w:val="000C59CD"/>
    <w:rsid w:val="000C5ECC"/>
    <w:rsid w:val="000D0036"/>
    <w:rsid w:val="000D0D48"/>
    <w:rsid w:val="000D1360"/>
    <w:rsid w:val="000D5269"/>
    <w:rsid w:val="000D6626"/>
    <w:rsid w:val="000D6DE4"/>
    <w:rsid w:val="000D7340"/>
    <w:rsid w:val="000E2426"/>
    <w:rsid w:val="000E5D2C"/>
    <w:rsid w:val="000E618E"/>
    <w:rsid w:val="000F377E"/>
    <w:rsid w:val="000F6F40"/>
    <w:rsid w:val="00101E22"/>
    <w:rsid w:val="001035B2"/>
    <w:rsid w:val="00104143"/>
    <w:rsid w:val="00106CC3"/>
    <w:rsid w:val="001129C8"/>
    <w:rsid w:val="00112E0C"/>
    <w:rsid w:val="0011345D"/>
    <w:rsid w:val="00116D84"/>
    <w:rsid w:val="00122073"/>
    <w:rsid w:val="00122B0A"/>
    <w:rsid w:val="00125205"/>
    <w:rsid w:val="001279B4"/>
    <w:rsid w:val="00130C03"/>
    <w:rsid w:val="00134A62"/>
    <w:rsid w:val="0013521A"/>
    <w:rsid w:val="001402F6"/>
    <w:rsid w:val="0014305D"/>
    <w:rsid w:val="00144714"/>
    <w:rsid w:val="00150B24"/>
    <w:rsid w:val="00151542"/>
    <w:rsid w:val="00152C04"/>
    <w:rsid w:val="0015323D"/>
    <w:rsid w:val="001548B4"/>
    <w:rsid w:val="00157829"/>
    <w:rsid w:val="00160836"/>
    <w:rsid w:val="00171219"/>
    <w:rsid w:val="00175AF7"/>
    <w:rsid w:val="00176B13"/>
    <w:rsid w:val="00181E78"/>
    <w:rsid w:val="00182B0A"/>
    <w:rsid w:val="00186782"/>
    <w:rsid w:val="00191194"/>
    <w:rsid w:val="001944B2"/>
    <w:rsid w:val="00194641"/>
    <w:rsid w:val="00194B13"/>
    <w:rsid w:val="00196D7A"/>
    <w:rsid w:val="001A08DB"/>
    <w:rsid w:val="001A0D83"/>
    <w:rsid w:val="001A10E0"/>
    <w:rsid w:val="001A1CE8"/>
    <w:rsid w:val="001A7E0C"/>
    <w:rsid w:val="001B0D94"/>
    <w:rsid w:val="001B1CB5"/>
    <w:rsid w:val="001B2163"/>
    <w:rsid w:val="001B29AE"/>
    <w:rsid w:val="001B58F3"/>
    <w:rsid w:val="001B5F63"/>
    <w:rsid w:val="001B5FDF"/>
    <w:rsid w:val="001C0004"/>
    <w:rsid w:val="001C081F"/>
    <w:rsid w:val="001C0DFE"/>
    <w:rsid w:val="001C53B3"/>
    <w:rsid w:val="001E130C"/>
    <w:rsid w:val="001E3EA9"/>
    <w:rsid w:val="001F0856"/>
    <w:rsid w:val="001F0C9B"/>
    <w:rsid w:val="00200BE3"/>
    <w:rsid w:val="0020391C"/>
    <w:rsid w:val="00203DA6"/>
    <w:rsid w:val="002057C1"/>
    <w:rsid w:val="00205B94"/>
    <w:rsid w:val="00206FD6"/>
    <w:rsid w:val="002102BB"/>
    <w:rsid w:val="00210F94"/>
    <w:rsid w:val="002115BD"/>
    <w:rsid w:val="00211674"/>
    <w:rsid w:val="0021381C"/>
    <w:rsid w:val="00213C89"/>
    <w:rsid w:val="00216F42"/>
    <w:rsid w:val="00217913"/>
    <w:rsid w:val="00217D4F"/>
    <w:rsid w:val="00220B50"/>
    <w:rsid w:val="0022451A"/>
    <w:rsid w:val="00233A42"/>
    <w:rsid w:val="00240EF6"/>
    <w:rsid w:val="00243421"/>
    <w:rsid w:val="00247F83"/>
    <w:rsid w:val="0025199D"/>
    <w:rsid w:val="002704F2"/>
    <w:rsid w:val="00270911"/>
    <w:rsid w:val="00273BAA"/>
    <w:rsid w:val="0027671D"/>
    <w:rsid w:val="00281528"/>
    <w:rsid w:val="00281660"/>
    <w:rsid w:val="00285F07"/>
    <w:rsid w:val="0029047C"/>
    <w:rsid w:val="00291977"/>
    <w:rsid w:val="00295965"/>
    <w:rsid w:val="00295A36"/>
    <w:rsid w:val="002965CD"/>
    <w:rsid w:val="002968B7"/>
    <w:rsid w:val="0029740E"/>
    <w:rsid w:val="00297C62"/>
    <w:rsid w:val="002A069E"/>
    <w:rsid w:val="002A3EFF"/>
    <w:rsid w:val="002A5700"/>
    <w:rsid w:val="002A6AF5"/>
    <w:rsid w:val="002A7C7B"/>
    <w:rsid w:val="002B02D7"/>
    <w:rsid w:val="002B3A60"/>
    <w:rsid w:val="002C1D10"/>
    <w:rsid w:val="002C302F"/>
    <w:rsid w:val="002C35EF"/>
    <w:rsid w:val="002C3B6D"/>
    <w:rsid w:val="002C71EA"/>
    <w:rsid w:val="002D3E85"/>
    <w:rsid w:val="002D4B29"/>
    <w:rsid w:val="002D4F8C"/>
    <w:rsid w:val="002D6841"/>
    <w:rsid w:val="002D6BE2"/>
    <w:rsid w:val="002E0CBF"/>
    <w:rsid w:val="002E415F"/>
    <w:rsid w:val="002E4477"/>
    <w:rsid w:val="002E5E0D"/>
    <w:rsid w:val="002F1725"/>
    <w:rsid w:val="002F3A46"/>
    <w:rsid w:val="002F3A76"/>
    <w:rsid w:val="0030408A"/>
    <w:rsid w:val="00306A11"/>
    <w:rsid w:val="003113CE"/>
    <w:rsid w:val="0031201C"/>
    <w:rsid w:val="00315F91"/>
    <w:rsid w:val="003205C1"/>
    <w:rsid w:val="00322E40"/>
    <w:rsid w:val="00323A55"/>
    <w:rsid w:val="00324777"/>
    <w:rsid w:val="00327DEF"/>
    <w:rsid w:val="00331434"/>
    <w:rsid w:val="00331D7A"/>
    <w:rsid w:val="00334326"/>
    <w:rsid w:val="00334A38"/>
    <w:rsid w:val="003400D6"/>
    <w:rsid w:val="00340735"/>
    <w:rsid w:val="00340736"/>
    <w:rsid w:val="00342D62"/>
    <w:rsid w:val="00344DEA"/>
    <w:rsid w:val="003456FD"/>
    <w:rsid w:val="00345B6B"/>
    <w:rsid w:val="00346FDD"/>
    <w:rsid w:val="00347458"/>
    <w:rsid w:val="00350AD6"/>
    <w:rsid w:val="003518B6"/>
    <w:rsid w:val="003608F8"/>
    <w:rsid w:val="00360A7F"/>
    <w:rsid w:val="00361BCE"/>
    <w:rsid w:val="003625E1"/>
    <w:rsid w:val="00363964"/>
    <w:rsid w:val="00364726"/>
    <w:rsid w:val="00364D0F"/>
    <w:rsid w:val="00366EC4"/>
    <w:rsid w:val="003677BF"/>
    <w:rsid w:val="003719CA"/>
    <w:rsid w:val="00377116"/>
    <w:rsid w:val="0038028D"/>
    <w:rsid w:val="00380FEB"/>
    <w:rsid w:val="00381769"/>
    <w:rsid w:val="00382E97"/>
    <w:rsid w:val="00383081"/>
    <w:rsid w:val="0038383F"/>
    <w:rsid w:val="003901BA"/>
    <w:rsid w:val="003921F6"/>
    <w:rsid w:val="003932EA"/>
    <w:rsid w:val="003935E6"/>
    <w:rsid w:val="0039746F"/>
    <w:rsid w:val="003A52B2"/>
    <w:rsid w:val="003B4515"/>
    <w:rsid w:val="003B6325"/>
    <w:rsid w:val="003C0C93"/>
    <w:rsid w:val="003C2627"/>
    <w:rsid w:val="003C5E9A"/>
    <w:rsid w:val="003C6FD4"/>
    <w:rsid w:val="003C7431"/>
    <w:rsid w:val="003D0659"/>
    <w:rsid w:val="003D26B7"/>
    <w:rsid w:val="003D3E4B"/>
    <w:rsid w:val="003D506D"/>
    <w:rsid w:val="003D51BA"/>
    <w:rsid w:val="003D5731"/>
    <w:rsid w:val="003D5FD7"/>
    <w:rsid w:val="003E5122"/>
    <w:rsid w:val="003E61BA"/>
    <w:rsid w:val="003E6B24"/>
    <w:rsid w:val="003F5340"/>
    <w:rsid w:val="003F5DCC"/>
    <w:rsid w:val="003F5FCE"/>
    <w:rsid w:val="003F7752"/>
    <w:rsid w:val="004013C0"/>
    <w:rsid w:val="00402684"/>
    <w:rsid w:val="0040367F"/>
    <w:rsid w:val="004036C1"/>
    <w:rsid w:val="00403C96"/>
    <w:rsid w:val="004116FC"/>
    <w:rsid w:val="00411B66"/>
    <w:rsid w:val="00412AED"/>
    <w:rsid w:val="00412E8C"/>
    <w:rsid w:val="00421403"/>
    <w:rsid w:val="004218B0"/>
    <w:rsid w:val="004235A0"/>
    <w:rsid w:val="004235AF"/>
    <w:rsid w:val="004248A6"/>
    <w:rsid w:val="00424BD3"/>
    <w:rsid w:val="00432268"/>
    <w:rsid w:val="00434081"/>
    <w:rsid w:val="004404F3"/>
    <w:rsid w:val="004467D4"/>
    <w:rsid w:val="00454D87"/>
    <w:rsid w:val="00457D61"/>
    <w:rsid w:val="00461D9A"/>
    <w:rsid w:val="00462C60"/>
    <w:rsid w:val="00464117"/>
    <w:rsid w:val="00465467"/>
    <w:rsid w:val="00465DF4"/>
    <w:rsid w:val="00465F41"/>
    <w:rsid w:val="00470C55"/>
    <w:rsid w:val="004727F0"/>
    <w:rsid w:val="00474C89"/>
    <w:rsid w:val="00483155"/>
    <w:rsid w:val="004848F7"/>
    <w:rsid w:val="00493A3A"/>
    <w:rsid w:val="00494C85"/>
    <w:rsid w:val="004A19CD"/>
    <w:rsid w:val="004A2617"/>
    <w:rsid w:val="004A6ED4"/>
    <w:rsid w:val="004B18FF"/>
    <w:rsid w:val="004B1E2F"/>
    <w:rsid w:val="004B57EA"/>
    <w:rsid w:val="004C26C4"/>
    <w:rsid w:val="004C5477"/>
    <w:rsid w:val="004D079B"/>
    <w:rsid w:val="004E0183"/>
    <w:rsid w:val="004E13B1"/>
    <w:rsid w:val="004E2B3D"/>
    <w:rsid w:val="004E3A7D"/>
    <w:rsid w:val="004E4E80"/>
    <w:rsid w:val="004F001A"/>
    <w:rsid w:val="004F0799"/>
    <w:rsid w:val="004F541C"/>
    <w:rsid w:val="0050762B"/>
    <w:rsid w:val="0051145C"/>
    <w:rsid w:val="00511CA0"/>
    <w:rsid w:val="00512ADB"/>
    <w:rsid w:val="0051572F"/>
    <w:rsid w:val="005223D1"/>
    <w:rsid w:val="005245E3"/>
    <w:rsid w:val="0052493D"/>
    <w:rsid w:val="00530652"/>
    <w:rsid w:val="00533E78"/>
    <w:rsid w:val="005343E7"/>
    <w:rsid w:val="005344B6"/>
    <w:rsid w:val="00536F7B"/>
    <w:rsid w:val="0054330B"/>
    <w:rsid w:val="00547531"/>
    <w:rsid w:val="005616AB"/>
    <w:rsid w:val="005616E1"/>
    <w:rsid w:val="00561BA9"/>
    <w:rsid w:val="00564069"/>
    <w:rsid w:val="00567EF8"/>
    <w:rsid w:val="00570EB1"/>
    <w:rsid w:val="00573861"/>
    <w:rsid w:val="005777A7"/>
    <w:rsid w:val="00577A8D"/>
    <w:rsid w:val="005815D4"/>
    <w:rsid w:val="00581A0C"/>
    <w:rsid w:val="00582A8B"/>
    <w:rsid w:val="00591A64"/>
    <w:rsid w:val="00593ED4"/>
    <w:rsid w:val="00594768"/>
    <w:rsid w:val="00597CA6"/>
    <w:rsid w:val="005A061A"/>
    <w:rsid w:val="005A08B2"/>
    <w:rsid w:val="005A2541"/>
    <w:rsid w:val="005A433C"/>
    <w:rsid w:val="005A551C"/>
    <w:rsid w:val="005A669A"/>
    <w:rsid w:val="005A694C"/>
    <w:rsid w:val="005A7648"/>
    <w:rsid w:val="005B0761"/>
    <w:rsid w:val="005B0F8A"/>
    <w:rsid w:val="005B19C2"/>
    <w:rsid w:val="005B1F02"/>
    <w:rsid w:val="005C53EF"/>
    <w:rsid w:val="005D0A80"/>
    <w:rsid w:val="005D1350"/>
    <w:rsid w:val="005D7008"/>
    <w:rsid w:val="005D761F"/>
    <w:rsid w:val="005D78BF"/>
    <w:rsid w:val="005D79E6"/>
    <w:rsid w:val="005D7B9D"/>
    <w:rsid w:val="005E42A9"/>
    <w:rsid w:val="005E43EC"/>
    <w:rsid w:val="005E61D8"/>
    <w:rsid w:val="005E6DCB"/>
    <w:rsid w:val="005E75E3"/>
    <w:rsid w:val="005E7E4A"/>
    <w:rsid w:val="005F49E0"/>
    <w:rsid w:val="00601207"/>
    <w:rsid w:val="006063B5"/>
    <w:rsid w:val="00612A5E"/>
    <w:rsid w:val="006141CD"/>
    <w:rsid w:val="0061531C"/>
    <w:rsid w:val="006233B0"/>
    <w:rsid w:val="006238F0"/>
    <w:rsid w:val="00625BF9"/>
    <w:rsid w:val="00626752"/>
    <w:rsid w:val="006318A1"/>
    <w:rsid w:val="0063324A"/>
    <w:rsid w:val="00635732"/>
    <w:rsid w:val="00636FA3"/>
    <w:rsid w:val="00642C9F"/>
    <w:rsid w:val="00642D77"/>
    <w:rsid w:val="0064391D"/>
    <w:rsid w:val="00643945"/>
    <w:rsid w:val="00647952"/>
    <w:rsid w:val="0065170F"/>
    <w:rsid w:val="00654F5C"/>
    <w:rsid w:val="0065554E"/>
    <w:rsid w:val="00657018"/>
    <w:rsid w:val="006625BE"/>
    <w:rsid w:val="00663644"/>
    <w:rsid w:val="00675224"/>
    <w:rsid w:val="00677084"/>
    <w:rsid w:val="006775D1"/>
    <w:rsid w:val="00680C60"/>
    <w:rsid w:val="00684426"/>
    <w:rsid w:val="00685BC5"/>
    <w:rsid w:val="00685FA5"/>
    <w:rsid w:val="00686C0D"/>
    <w:rsid w:val="00691F18"/>
    <w:rsid w:val="0069380E"/>
    <w:rsid w:val="00694247"/>
    <w:rsid w:val="006A2B95"/>
    <w:rsid w:val="006A4F01"/>
    <w:rsid w:val="006A4FA7"/>
    <w:rsid w:val="006A5CE8"/>
    <w:rsid w:val="006A706E"/>
    <w:rsid w:val="006B3746"/>
    <w:rsid w:val="006B74BA"/>
    <w:rsid w:val="006C36AD"/>
    <w:rsid w:val="006C700D"/>
    <w:rsid w:val="006D2972"/>
    <w:rsid w:val="006D38B6"/>
    <w:rsid w:val="006E0C79"/>
    <w:rsid w:val="006E2505"/>
    <w:rsid w:val="006E2539"/>
    <w:rsid w:val="006E478F"/>
    <w:rsid w:val="006E50D0"/>
    <w:rsid w:val="006E5F87"/>
    <w:rsid w:val="006E66F2"/>
    <w:rsid w:val="006F1659"/>
    <w:rsid w:val="006F2A2C"/>
    <w:rsid w:val="006F309F"/>
    <w:rsid w:val="0070264F"/>
    <w:rsid w:val="00713624"/>
    <w:rsid w:val="00723197"/>
    <w:rsid w:val="007269DB"/>
    <w:rsid w:val="00727031"/>
    <w:rsid w:val="007326BF"/>
    <w:rsid w:val="00734C42"/>
    <w:rsid w:val="00734D04"/>
    <w:rsid w:val="00740EB8"/>
    <w:rsid w:val="007415DB"/>
    <w:rsid w:val="00743613"/>
    <w:rsid w:val="00746E26"/>
    <w:rsid w:val="0075018C"/>
    <w:rsid w:val="00751775"/>
    <w:rsid w:val="007545FA"/>
    <w:rsid w:val="0077132E"/>
    <w:rsid w:val="0077158D"/>
    <w:rsid w:val="0077458C"/>
    <w:rsid w:val="00776EDD"/>
    <w:rsid w:val="007822E2"/>
    <w:rsid w:val="0078555F"/>
    <w:rsid w:val="00786FBA"/>
    <w:rsid w:val="0079201C"/>
    <w:rsid w:val="00794680"/>
    <w:rsid w:val="0079470F"/>
    <w:rsid w:val="00794CA3"/>
    <w:rsid w:val="007958D1"/>
    <w:rsid w:val="007A0954"/>
    <w:rsid w:val="007A0FE0"/>
    <w:rsid w:val="007A0FE2"/>
    <w:rsid w:val="007A2217"/>
    <w:rsid w:val="007A26D7"/>
    <w:rsid w:val="007A35AD"/>
    <w:rsid w:val="007A4965"/>
    <w:rsid w:val="007B1328"/>
    <w:rsid w:val="007B1424"/>
    <w:rsid w:val="007B1CD5"/>
    <w:rsid w:val="007B297A"/>
    <w:rsid w:val="007B30D5"/>
    <w:rsid w:val="007B5F20"/>
    <w:rsid w:val="007B6DD6"/>
    <w:rsid w:val="007B75E9"/>
    <w:rsid w:val="007C5228"/>
    <w:rsid w:val="007C7369"/>
    <w:rsid w:val="007C7BCF"/>
    <w:rsid w:val="007D5275"/>
    <w:rsid w:val="007E369A"/>
    <w:rsid w:val="007E5767"/>
    <w:rsid w:val="007E5AC9"/>
    <w:rsid w:val="007E7264"/>
    <w:rsid w:val="007F53E6"/>
    <w:rsid w:val="00802BDC"/>
    <w:rsid w:val="00802EC0"/>
    <w:rsid w:val="00803452"/>
    <w:rsid w:val="00806785"/>
    <w:rsid w:val="00807E2D"/>
    <w:rsid w:val="0081160B"/>
    <w:rsid w:val="00811D1F"/>
    <w:rsid w:val="0081672C"/>
    <w:rsid w:val="0082070F"/>
    <w:rsid w:val="00822E9F"/>
    <w:rsid w:val="008238A1"/>
    <w:rsid w:val="00825F7C"/>
    <w:rsid w:val="00827A80"/>
    <w:rsid w:val="00830B68"/>
    <w:rsid w:val="008363B9"/>
    <w:rsid w:val="008366C0"/>
    <w:rsid w:val="0084060B"/>
    <w:rsid w:val="008413DD"/>
    <w:rsid w:val="008440DE"/>
    <w:rsid w:val="008500B6"/>
    <w:rsid w:val="0085075F"/>
    <w:rsid w:val="0085211A"/>
    <w:rsid w:val="008528BB"/>
    <w:rsid w:val="008570FF"/>
    <w:rsid w:val="00870E8B"/>
    <w:rsid w:val="00876CF4"/>
    <w:rsid w:val="00880173"/>
    <w:rsid w:val="00885D13"/>
    <w:rsid w:val="00890882"/>
    <w:rsid w:val="0089312C"/>
    <w:rsid w:val="008947DA"/>
    <w:rsid w:val="00896E4C"/>
    <w:rsid w:val="00897080"/>
    <w:rsid w:val="00897362"/>
    <w:rsid w:val="008A12C9"/>
    <w:rsid w:val="008A23B1"/>
    <w:rsid w:val="008A3E12"/>
    <w:rsid w:val="008A668D"/>
    <w:rsid w:val="008B02FA"/>
    <w:rsid w:val="008B29E0"/>
    <w:rsid w:val="008B2BA1"/>
    <w:rsid w:val="008B2CE8"/>
    <w:rsid w:val="008B7F6C"/>
    <w:rsid w:val="008C2601"/>
    <w:rsid w:val="008C39B2"/>
    <w:rsid w:val="008C4E18"/>
    <w:rsid w:val="008C4FDB"/>
    <w:rsid w:val="008C6518"/>
    <w:rsid w:val="008D1683"/>
    <w:rsid w:val="008D1B69"/>
    <w:rsid w:val="008D4EBF"/>
    <w:rsid w:val="008D5D84"/>
    <w:rsid w:val="008E264E"/>
    <w:rsid w:val="008E51E7"/>
    <w:rsid w:val="008E7ADC"/>
    <w:rsid w:val="008F0988"/>
    <w:rsid w:val="008F121C"/>
    <w:rsid w:val="008F18BD"/>
    <w:rsid w:val="008F2AC6"/>
    <w:rsid w:val="008F4623"/>
    <w:rsid w:val="008F47EC"/>
    <w:rsid w:val="0090441B"/>
    <w:rsid w:val="00906413"/>
    <w:rsid w:val="00915D59"/>
    <w:rsid w:val="009166D5"/>
    <w:rsid w:val="00920E7C"/>
    <w:rsid w:val="009250D5"/>
    <w:rsid w:val="0092652D"/>
    <w:rsid w:val="00926881"/>
    <w:rsid w:val="0093189F"/>
    <w:rsid w:val="00931AAB"/>
    <w:rsid w:val="00935A9D"/>
    <w:rsid w:val="0093700B"/>
    <w:rsid w:val="00941003"/>
    <w:rsid w:val="009434C9"/>
    <w:rsid w:val="00943C84"/>
    <w:rsid w:val="00943E41"/>
    <w:rsid w:val="00945908"/>
    <w:rsid w:val="00945B57"/>
    <w:rsid w:val="0094643A"/>
    <w:rsid w:val="00952626"/>
    <w:rsid w:val="0095442A"/>
    <w:rsid w:val="00955071"/>
    <w:rsid w:val="00961DB9"/>
    <w:rsid w:val="0096666F"/>
    <w:rsid w:val="0096771D"/>
    <w:rsid w:val="00971E85"/>
    <w:rsid w:val="009727AD"/>
    <w:rsid w:val="00974782"/>
    <w:rsid w:val="00974C1C"/>
    <w:rsid w:val="00974E63"/>
    <w:rsid w:val="009770BD"/>
    <w:rsid w:val="00980294"/>
    <w:rsid w:val="00980F15"/>
    <w:rsid w:val="00981B63"/>
    <w:rsid w:val="0098216A"/>
    <w:rsid w:val="00987359"/>
    <w:rsid w:val="0099472C"/>
    <w:rsid w:val="0099774C"/>
    <w:rsid w:val="009A23A8"/>
    <w:rsid w:val="009A7AD0"/>
    <w:rsid w:val="009B1C6E"/>
    <w:rsid w:val="009B352A"/>
    <w:rsid w:val="009B4EFB"/>
    <w:rsid w:val="009B5762"/>
    <w:rsid w:val="009B58B8"/>
    <w:rsid w:val="009C152A"/>
    <w:rsid w:val="009C38AE"/>
    <w:rsid w:val="009C417D"/>
    <w:rsid w:val="009C55FE"/>
    <w:rsid w:val="009C7517"/>
    <w:rsid w:val="009D14E7"/>
    <w:rsid w:val="009F22BC"/>
    <w:rsid w:val="009F4559"/>
    <w:rsid w:val="009F7A2F"/>
    <w:rsid w:val="00A0081E"/>
    <w:rsid w:val="00A01EEA"/>
    <w:rsid w:val="00A021F1"/>
    <w:rsid w:val="00A02C30"/>
    <w:rsid w:val="00A057EB"/>
    <w:rsid w:val="00A10A85"/>
    <w:rsid w:val="00A1241A"/>
    <w:rsid w:val="00A143E7"/>
    <w:rsid w:val="00A166D7"/>
    <w:rsid w:val="00A1721E"/>
    <w:rsid w:val="00A22287"/>
    <w:rsid w:val="00A23A33"/>
    <w:rsid w:val="00A300C7"/>
    <w:rsid w:val="00A30D2A"/>
    <w:rsid w:val="00A34F01"/>
    <w:rsid w:val="00A3574C"/>
    <w:rsid w:val="00A441DC"/>
    <w:rsid w:val="00A5017B"/>
    <w:rsid w:val="00A535C6"/>
    <w:rsid w:val="00A57429"/>
    <w:rsid w:val="00A61676"/>
    <w:rsid w:val="00A61C18"/>
    <w:rsid w:val="00A640AC"/>
    <w:rsid w:val="00A66005"/>
    <w:rsid w:val="00A73AC3"/>
    <w:rsid w:val="00A760B2"/>
    <w:rsid w:val="00A77AB7"/>
    <w:rsid w:val="00A807EC"/>
    <w:rsid w:val="00A90B94"/>
    <w:rsid w:val="00A90B96"/>
    <w:rsid w:val="00A918E5"/>
    <w:rsid w:val="00A920ED"/>
    <w:rsid w:val="00A9238A"/>
    <w:rsid w:val="00A94D30"/>
    <w:rsid w:val="00A959C9"/>
    <w:rsid w:val="00AA4EC1"/>
    <w:rsid w:val="00AA6C27"/>
    <w:rsid w:val="00AB3D23"/>
    <w:rsid w:val="00AB4585"/>
    <w:rsid w:val="00AB5756"/>
    <w:rsid w:val="00AC160B"/>
    <w:rsid w:val="00AC1CBD"/>
    <w:rsid w:val="00AC1CBF"/>
    <w:rsid w:val="00AC1EA6"/>
    <w:rsid w:val="00AD03B2"/>
    <w:rsid w:val="00AD0B2B"/>
    <w:rsid w:val="00AD56EF"/>
    <w:rsid w:val="00AD7F79"/>
    <w:rsid w:val="00AE221A"/>
    <w:rsid w:val="00AE2E29"/>
    <w:rsid w:val="00AE34B2"/>
    <w:rsid w:val="00AF0492"/>
    <w:rsid w:val="00AF0B61"/>
    <w:rsid w:val="00AF1BA5"/>
    <w:rsid w:val="00AF5ABD"/>
    <w:rsid w:val="00B015B4"/>
    <w:rsid w:val="00B01A38"/>
    <w:rsid w:val="00B01E0E"/>
    <w:rsid w:val="00B071AF"/>
    <w:rsid w:val="00B07F1E"/>
    <w:rsid w:val="00B12503"/>
    <w:rsid w:val="00B1292B"/>
    <w:rsid w:val="00B12AE9"/>
    <w:rsid w:val="00B136E7"/>
    <w:rsid w:val="00B15266"/>
    <w:rsid w:val="00B176D9"/>
    <w:rsid w:val="00B17CA0"/>
    <w:rsid w:val="00B2005D"/>
    <w:rsid w:val="00B21980"/>
    <w:rsid w:val="00B21CAF"/>
    <w:rsid w:val="00B21E28"/>
    <w:rsid w:val="00B24FD6"/>
    <w:rsid w:val="00B30114"/>
    <w:rsid w:val="00B305FE"/>
    <w:rsid w:val="00B32F96"/>
    <w:rsid w:val="00B335DC"/>
    <w:rsid w:val="00B4267E"/>
    <w:rsid w:val="00B43331"/>
    <w:rsid w:val="00B44522"/>
    <w:rsid w:val="00B45099"/>
    <w:rsid w:val="00B4616C"/>
    <w:rsid w:val="00B47B4A"/>
    <w:rsid w:val="00B524ED"/>
    <w:rsid w:val="00B52BFB"/>
    <w:rsid w:val="00B57C8B"/>
    <w:rsid w:val="00B646C6"/>
    <w:rsid w:val="00B64CD4"/>
    <w:rsid w:val="00B6609C"/>
    <w:rsid w:val="00B67079"/>
    <w:rsid w:val="00B703C3"/>
    <w:rsid w:val="00B85E9F"/>
    <w:rsid w:val="00B8747D"/>
    <w:rsid w:val="00B91AD2"/>
    <w:rsid w:val="00B96037"/>
    <w:rsid w:val="00B96656"/>
    <w:rsid w:val="00BA1126"/>
    <w:rsid w:val="00BA208E"/>
    <w:rsid w:val="00BA4313"/>
    <w:rsid w:val="00BA584B"/>
    <w:rsid w:val="00BA64BD"/>
    <w:rsid w:val="00BA6E43"/>
    <w:rsid w:val="00BB00DD"/>
    <w:rsid w:val="00BB1E34"/>
    <w:rsid w:val="00BB2EB6"/>
    <w:rsid w:val="00BB2F2B"/>
    <w:rsid w:val="00BB65E2"/>
    <w:rsid w:val="00BB7B24"/>
    <w:rsid w:val="00BC063A"/>
    <w:rsid w:val="00BC10C6"/>
    <w:rsid w:val="00BC2273"/>
    <w:rsid w:val="00BC37E6"/>
    <w:rsid w:val="00BC6E90"/>
    <w:rsid w:val="00BC72B7"/>
    <w:rsid w:val="00BD0DF4"/>
    <w:rsid w:val="00BD4181"/>
    <w:rsid w:val="00BE0BEC"/>
    <w:rsid w:val="00BE16DF"/>
    <w:rsid w:val="00BE28E8"/>
    <w:rsid w:val="00BE4365"/>
    <w:rsid w:val="00BE5854"/>
    <w:rsid w:val="00BE59ED"/>
    <w:rsid w:val="00BE5BD8"/>
    <w:rsid w:val="00BE7285"/>
    <w:rsid w:val="00BE7E69"/>
    <w:rsid w:val="00BE7F59"/>
    <w:rsid w:val="00BF26B6"/>
    <w:rsid w:val="00BF50BE"/>
    <w:rsid w:val="00BF649E"/>
    <w:rsid w:val="00C00B9E"/>
    <w:rsid w:val="00C04187"/>
    <w:rsid w:val="00C06AB4"/>
    <w:rsid w:val="00C13448"/>
    <w:rsid w:val="00C16B55"/>
    <w:rsid w:val="00C216C9"/>
    <w:rsid w:val="00C23C77"/>
    <w:rsid w:val="00C23E93"/>
    <w:rsid w:val="00C24C16"/>
    <w:rsid w:val="00C252E1"/>
    <w:rsid w:val="00C25AF5"/>
    <w:rsid w:val="00C31622"/>
    <w:rsid w:val="00C316CF"/>
    <w:rsid w:val="00C350CC"/>
    <w:rsid w:val="00C360ED"/>
    <w:rsid w:val="00C407C6"/>
    <w:rsid w:val="00C40F38"/>
    <w:rsid w:val="00C43100"/>
    <w:rsid w:val="00C55E79"/>
    <w:rsid w:val="00C616AA"/>
    <w:rsid w:val="00C627D2"/>
    <w:rsid w:val="00C62C4C"/>
    <w:rsid w:val="00C71BE7"/>
    <w:rsid w:val="00C7504D"/>
    <w:rsid w:val="00C75E6C"/>
    <w:rsid w:val="00C768F9"/>
    <w:rsid w:val="00C7695B"/>
    <w:rsid w:val="00C85C29"/>
    <w:rsid w:val="00C85D12"/>
    <w:rsid w:val="00C90C35"/>
    <w:rsid w:val="00C972E6"/>
    <w:rsid w:val="00C9797A"/>
    <w:rsid w:val="00CA2946"/>
    <w:rsid w:val="00CA385D"/>
    <w:rsid w:val="00CA4E67"/>
    <w:rsid w:val="00CA568E"/>
    <w:rsid w:val="00CA5A2D"/>
    <w:rsid w:val="00CB234F"/>
    <w:rsid w:val="00CB4A9A"/>
    <w:rsid w:val="00CB57DC"/>
    <w:rsid w:val="00CC1321"/>
    <w:rsid w:val="00CC1CEF"/>
    <w:rsid w:val="00CC2D50"/>
    <w:rsid w:val="00CC482E"/>
    <w:rsid w:val="00CC6B99"/>
    <w:rsid w:val="00CC7AB3"/>
    <w:rsid w:val="00CD00E5"/>
    <w:rsid w:val="00CD2E7E"/>
    <w:rsid w:val="00CD63B9"/>
    <w:rsid w:val="00CD6A16"/>
    <w:rsid w:val="00CD721A"/>
    <w:rsid w:val="00CE4018"/>
    <w:rsid w:val="00CE48F6"/>
    <w:rsid w:val="00CE57D8"/>
    <w:rsid w:val="00CF0918"/>
    <w:rsid w:val="00CF30EA"/>
    <w:rsid w:val="00CF38B4"/>
    <w:rsid w:val="00CF737F"/>
    <w:rsid w:val="00D004B4"/>
    <w:rsid w:val="00D00C41"/>
    <w:rsid w:val="00D0236D"/>
    <w:rsid w:val="00D11B8C"/>
    <w:rsid w:val="00D140F2"/>
    <w:rsid w:val="00D168E0"/>
    <w:rsid w:val="00D17D36"/>
    <w:rsid w:val="00D20E34"/>
    <w:rsid w:val="00D21AE2"/>
    <w:rsid w:val="00D225DE"/>
    <w:rsid w:val="00D23D67"/>
    <w:rsid w:val="00D24FBE"/>
    <w:rsid w:val="00D27BF7"/>
    <w:rsid w:val="00D300BD"/>
    <w:rsid w:val="00D34945"/>
    <w:rsid w:val="00D40B06"/>
    <w:rsid w:val="00D44342"/>
    <w:rsid w:val="00D44FC9"/>
    <w:rsid w:val="00D47462"/>
    <w:rsid w:val="00D47936"/>
    <w:rsid w:val="00D55707"/>
    <w:rsid w:val="00D56510"/>
    <w:rsid w:val="00D64FCF"/>
    <w:rsid w:val="00D81636"/>
    <w:rsid w:val="00D865A2"/>
    <w:rsid w:val="00D866E0"/>
    <w:rsid w:val="00D96769"/>
    <w:rsid w:val="00DA25B1"/>
    <w:rsid w:val="00DA5157"/>
    <w:rsid w:val="00DA518F"/>
    <w:rsid w:val="00DA6AEB"/>
    <w:rsid w:val="00DA6B25"/>
    <w:rsid w:val="00DB5223"/>
    <w:rsid w:val="00DB55A5"/>
    <w:rsid w:val="00DC48DB"/>
    <w:rsid w:val="00DC66F0"/>
    <w:rsid w:val="00DD05EB"/>
    <w:rsid w:val="00DD0DA9"/>
    <w:rsid w:val="00DD19DA"/>
    <w:rsid w:val="00DD1E35"/>
    <w:rsid w:val="00DD2001"/>
    <w:rsid w:val="00DD53B3"/>
    <w:rsid w:val="00DE0DFD"/>
    <w:rsid w:val="00DE5A98"/>
    <w:rsid w:val="00DE705F"/>
    <w:rsid w:val="00DF2EDD"/>
    <w:rsid w:val="00DF3B50"/>
    <w:rsid w:val="00DF4984"/>
    <w:rsid w:val="00E01112"/>
    <w:rsid w:val="00E04DD8"/>
    <w:rsid w:val="00E06750"/>
    <w:rsid w:val="00E12FFA"/>
    <w:rsid w:val="00E13A3C"/>
    <w:rsid w:val="00E142DF"/>
    <w:rsid w:val="00E146AC"/>
    <w:rsid w:val="00E17565"/>
    <w:rsid w:val="00E20F71"/>
    <w:rsid w:val="00E269EF"/>
    <w:rsid w:val="00E34BE3"/>
    <w:rsid w:val="00E360E2"/>
    <w:rsid w:val="00E4092A"/>
    <w:rsid w:val="00E422F5"/>
    <w:rsid w:val="00E45E30"/>
    <w:rsid w:val="00E45FFE"/>
    <w:rsid w:val="00E54729"/>
    <w:rsid w:val="00E55728"/>
    <w:rsid w:val="00E55E75"/>
    <w:rsid w:val="00E56D4C"/>
    <w:rsid w:val="00E56E93"/>
    <w:rsid w:val="00E610CD"/>
    <w:rsid w:val="00E64FFC"/>
    <w:rsid w:val="00E6701A"/>
    <w:rsid w:val="00E672E7"/>
    <w:rsid w:val="00E70018"/>
    <w:rsid w:val="00E72D7B"/>
    <w:rsid w:val="00E77320"/>
    <w:rsid w:val="00E83543"/>
    <w:rsid w:val="00E91550"/>
    <w:rsid w:val="00E9179B"/>
    <w:rsid w:val="00E97F99"/>
    <w:rsid w:val="00EA1048"/>
    <w:rsid w:val="00EA1229"/>
    <w:rsid w:val="00EA2785"/>
    <w:rsid w:val="00EA539B"/>
    <w:rsid w:val="00EB2E99"/>
    <w:rsid w:val="00EB671D"/>
    <w:rsid w:val="00EC5543"/>
    <w:rsid w:val="00EC7EA7"/>
    <w:rsid w:val="00EC7EFB"/>
    <w:rsid w:val="00ED2062"/>
    <w:rsid w:val="00ED20FA"/>
    <w:rsid w:val="00ED2435"/>
    <w:rsid w:val="00ED57A9"/>
    <w:rsid w:val="00EE1F14"/>
    <w:rsid w:val="00EE791A"/>
    <w:rsid w:val="00EF04C9"/>
    <w:rsid w:val="00EF0D8B"/>
    <w:rsid w:val="00EF2D54"/>
    <w:rsid w:val="00EF75DD"/>
    <w:rsid w:val="00F004D7"/>
    <w:rsid w:val="00F0055E"/>
    <w:rsid w:val="00F0295C"/>
    <w:rsid w:val="00F05B11"/>
    <w:rsid w:val="00F07C9A"/>
    <w:rsid w:val="00F14F97"/>
    <w:rsid w:val="00F208B7"/>
    <w:rsid w:val="00F20E90"/>
    <w:rsid w:val="00F2218B"/>
    <w:rsid w:val="00F23659"/>
    <w:rsid w:val="00F23DF5"/>
    <w:rsid w:val="00F26292"/>
    <w:rsid w:val="00F32A16"/>
    <w:rsid w:val="00F3389C"/>
    <w:rsid w:val="00F33C63"/>
    <w:rsid w:val="00F34433"/>
    <w:rsid w:val="00F44A07"/>
    <w:rsid w:val="00F506C7"/>
    <w:rsid w:val="00F5139C"/>
    <w:rsid w:val="00F53B4E"/>
    <w:rsid w:val="00F551E4"/>
    <w:rsid w:val="00F56F78"/>
    <w:rsid w:val="00F5700E"/>
    <w:rsid w:val="00F72D04"/>
    <w:rsid w:val="00F73D1D"/>
    <w:rsid w:val="00F76AEC"/>
    <w:rsid w:val="00F823AD"/>
    <w:rsid w:val="00F873CC"/>
    <w:rsid w:val="00F87B2E"/>
    <w:rsid w:val="00F91746"/>
    <w:rsid w:val="00F939E9"/>
    <w:rsid w:val="00F93DC8"/>
    <w:rsid w:val="00F93EF0"/>
    <w:rsid w:val="00F94923"/>
    <w:rsid w:val="00F97E8B"/>
    <w:rsid w:val="00FA6B87"/>
    <w:rsid w:val="00FA79E9"/>
    <w:rsid w:val="00FB1D2F"/>
    <w:rsid w:val="00FC6909"/>
    <w:rsid w:val="00FD1F98"/>
    <w:rsid w:val="00FD6E4F"/>
    <w:rsid w:val="00FE0170"/>
    <w:rsid w:val="00FE07FA"/>
    <w:rsid w:val="00FE24F3"/>
    <w:rsid w:val="00FE6921"/>
    <w:rsid w:val="00FF4C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AF910-40B7-446B-B292-43A8CCBD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DE4"/>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1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3"/>
    <w:uiPriority w:val="39"/>
    <w:rsid w:val="00DF4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3"/>
    <w:uiPriority w:val="39"/>
    <w:rsid w:val="003D3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39"/>
    <w:rsid w:val="00DB5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4D04"/>
    <w:pPr>
      <w:autoSpaceDE w:val="0"/>
      <w:autoSpaceDN w:val="0"/>
      <w:adjustRightInd w:val="0"/>
    </w:pPr>
    <w:rPr>
      <w:rFonts w:cs="Calibri"/>
      <w:color w:val="000000"/>
      <w:sz w:val="24"/>
      <w:szCs w:val="24"/>
      <w:lang w:eastAsia="en-US"/>
    </w:rPr>
  </w:style>
  <w:style w:type="paragraph" w:styleId="a4">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a"/>
    <w:link w:val="a5"/>
    <w:uiPriority w:val="1"/>
    <w:qFormat/>
    <w:rsid w:val="00175AF7"/>
    <w:pPr>
      <w:ind w:left="720"/>
      <w:contextualSpacing/>
    </w:pPr>
  </w:style>
  <w:style w:type="table" w:customStyle="1" w:styleId="TableGrid4">
    <w:name w:val="Table Grid4"/>
    <w:basedOn w:val="a1"/>
    <w:next w:val="a3"/>
    <w:uiPriority w:val="39"/>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30114"/>
    <w:pPr>
      <w:spacing w:after="0" w:line="240" w:lineRule="auto"/>
    </w:pPr>
    <w:rPr>
      <w:rFonts w:ascii="Tahoma" w:hAnsi="Tahoma" w:cs="Tahoma"/>
      <w:sz w:val="16"/>
      <w:szCs w:val="16"/>
    </w:rPr>
  </w:style>
  <w:style w:type="character" w:customStyle="1" w:styleId="a7">
    <w:name w:val="Изнесен текст Знак"/>
    <w:link w:val="a6"/>
    <w:uiPriority w:val="99"/>
    <w:semiHidden/>
    <w:rsid w:val="00B30114"/>
    <w:rPr>
      <w:rFonts w:ascii="Tahoma" w:eastAsia="Times New Roman" w:hAnsi="Tahoma" w:cs="Tahoma"/>
      <w:sz w:val="16"/>
      <w:szCs w:val="16"/>
    </w:rPr>
  </w:style>
  <w:style w:type="character" w:styleId="a8">
    <w:name w:val="annotation reference"/>
    <w:uiPriority w:val="99"/>
    <w:semiHidden/>
    <w:unhideWhenUsed/>
    <w:rsid w:val="009B5762"/>
    <w:rPr>
      <w:sz w:val="16"/>
      <w:szCs w:val="16"/>
    </w:rPr>
  </w:style>
  <w:style w:type="paragraph" w:styleId="a9">
    <w:name w:val="annotation text"/>
    <w:basedOn w:val="a"/>
    <w:link w:val="aa"/>
    <w:uiPriority w:val="99"/>
    <w:unhideWhenUsed/>
    <w:rsid w:val="009B5762"/>
    <w:pPr>
      <w:spacing w:line="240" w:lineRule="auto"/>
    </w:pPr>
    <w:rPr>
      <w:sz w:val="20"/>
      <w:szCs w:val="20"/>
    </w:rPr>
  </w:style>
  <w:style w:type="character" w:customStyle="1" w:styleId="aa">
    <w:name w:val="Текст на коментар Знак"/>
    <w:link w:val="a9"/>
    <w:uiPriority w:val="99"/>
    <w:rsid w:val="009B5762"/>
    <w:rPr>
      <w:rFonts w:ascii="Calibri" w:eastAsia="Times New Roman" w:hAnsi="Calibri" w:cs="Calibri"/>
      <w:sz w:val="20"/>
      <w:szCs w:val="20"/>
    </w:rPr>
  </w:style>
  <w:style w:type="paragraph" w:styleId="ab">
    <w:name w:val="annotation subject"/>
    <w:basedOn w:val="a9"/>
    <w:next w:val="a9"/>
    <w:link w:val="ac"/>
    <w:uiPriority w:val="99"/>
    <w:semiHidden/>
    <w:unhideWhenUsed/>
    <w:rsid w:val="009B5762"/>
    <w:rPr>
      <w:b/>
      <w:bCs/>
    </w:rPr>
  </w:style>
  <w:style w:type="character" w:customStyle="1" w:styleId="ac">
    <w:name w:val="Предмет на коментар Знак"/>
    <w:link w:val="ab"/>
    <w:uiPriority w:val="99"/>
    <w:semiHidden/>
    <w:rsid w:val="009B5762"/>
    <w:rPr>
      <w:rFonts w:ascii="Calibri" w:eastAsia="Times New Roman" w:hAnsi="Calibri" w:cs="Calibri"/>
      <w:b/>
      <w:bCs/>
      <w:sz w:val="20"/>
      <w:szCs w:val="20"/>
    </w:rPr>
  </w:style>
  <w:style w:type="paragraph" w:styleId="ad">
    <w:name w:val="header"/>
    <w:basedOn w:val="a"/>
    <w:link w:val="ae"/>
    <w:uiPriority w:val="99"/>
    <w:unhideWhenUsed/>
    <w:rsid w:val="00273BAA"/>
    <w:pPr>
      <w:tabs>
        <w:tab w:val="center" w:pos="4536"/>
        <w:tab w:val="right" w:pos="9072"/>
      </w:tabs>
      <w:spacing w:after="0" w:line="240" w:lineRule="auto"/>
    </w:pPr>
  </w:style>
  <w:style w:type="character" w:customStyle="1" w:styleId="ae">
    <w:name w:val="Горен колонтитул Знак"/>
    <w:link w:val="ad"/>
    <w:uiPriority w:val="99"/>
    <w:rsid w:val="00273BAA"/>
    <w:rPr>
      <w:rFonts w:ascii="Calibri" w:eastAsia="Times New Roman" w:hAnsi="Calibri" w:cs="Calibri"/>
    </w:rPr>
  </w:style>
  <w:style w:type="paragraph" w:styleId="af">
    <w:name w:val="footer"/>
    <w:basedOn w:val="a"/>
    <w:link w:val="af0"/>
    <w:uiPriority w:val="99"/>
    <w:unhideWhenUsed/>
    <w:rsid w:val="00273BAA"/>
    <w:pPr>
      <w:tabs>
        <w:tab w:val="center" w:pos="4536"/>
        <w:tab w:val="right" w:pos="9072"/>
      </w:tabs>
      <w:spacing w:after="0" w:line="240" w:lineRule="auto"/>
    </w:pPr>
  </w:style>
  <w:style w:type="character" w:customStyle="1" w:styleId="af0">
    <w:name w:val="Долен колонтитул Знак"/>
    <w:link w:val="af"/>
    <w:uiPriority w:val="99"/>
    <w:rsid w:val="00273BAA"/>
    <w:rPr>
      <w:rFonts w:ascii="Calibri" w:eastAsia="Times New Roman" w:hAnsi="Calibri" w:cs="Calibri"/>
    </w:rPr>
  </w:style>
  <w:style w:type="table" w:customStyle="1" w:styleId="TableGrid5">
    <w:name w:val="Table Grid5"/>
    <w:basedOn w:val="a1"/>
    <w:next w:val="a3"/>
    <w:uiPriority w:val="39"/>
    <w:rsid w:val="0064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1B5FDF"/>
    <w:pPr>
      <w:spacing w:after="0" w:line="240" w:lineRule="auto"/>
    </w:pPr>
    <w:rPr>
      <w:sz w:val="20"/>
      <w:szCs w:val="20"/>
    </w:rPr>
  </w:style>
  <w:style w:type="character" w:customStyle="1" w:styleId="af2">
    <w:name w:val="Текст под линия Знак"/>
    <w:link w:val="af1"/>
    <w:uiPriority w:val="99"/>
    <w:semiHidden/>
    <w:rsid w:val="001B5FDF"/>
    <w:rPr>
      <w:rFonts w:ascii="Calibri" w:eastAsia="Times New Roman" w:hAnsi="Calibri" w:cs="Calibri"/>
      <w:sz w:val="20"/>
      <w:szCs w:val="20"/>
    </w:rPr>
  </w:style>
  <w:style w:type="character" w:styleId="af3">
    <w:name w:val="footnote reference"/>
    <w:uiPriority w:val="99"/>
    <w:semiHidden/>
    <w:unhideWhenUsed/>
    <w:rsid w:val="001B5FDF"/>
    <w:rPr>
      <w:vertAlign w:val="superscript"/>
    </w:rPr>
  </w:style>
  <w:style w:type="character" w:customStyle="1" w:styleId="Bodytext2">
    <w:name w:val="Body text (2)"/>
    <w:rsid w:val="00C55E79"/>
    <w:rPr>
      <w:rFonts w:ascii="Book Antiqua" w:eastAsia="Book Antiqua" w:hAnsi="Book Antiqua" w:cs="Book Antiqua"/>
      <w:b w:val="0"/>
      <w:bCs w:val="0"/>
      <w:i w:val="0"/>
      <w:iCs w:val="0"/>
      <w:smallCaps w:val="0"/>
      <w:strike w:val="0"/>
      <w:color w:val="000000"/>
      <w:spacing w:val="0"/>
      <w:w w:val="100"/>
      <w:position w:val="0"/>
      <w:sz w:val="19"/>
      <w:szCs w:val="19"/>
      <w:u w:val="none"/>
      <w:lang w:val="bg-BG" w:eastAsia="bg-BG" w:bidi="bg-BG"/>
    </w:rPr>
  </w:style>
  <w:style w:type="numbering" w:customStyle="1" w:styleId="NoList1">
    <w:name w:val="No List1"/>
    <w:next w:val="a2"/>
    <w:uiPriority w:val="99"/>
    <w:semiHidden/>
    <w:unhideWhenUsed/>
    <w:rsid w:val="00056F0E"/>
  </w:style>
  <w:style w:type="table" w:customStyle="1" w:styleId="TableGrid6">
    <w:name w:val="Table Grid6"/>
    <w:basedOn w:val="a1"/>
    <w:next w:val="a3"/>
    <w:uiPriority w:val="39"/>
    <w:rsid w:val="0005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3"/>
    <w:uiPriority w:val="39"/>
    <w:rsid w:val="0005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3"/>
    <w:uiPriority w:val="39"/>
    <w:rsid w:val="0005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3"/>
    <w:uiPriority w:val="39"/>
    <w:rsid w:val="0005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3"/>
    <w:uiPriority w:val="39"/>
    <w:rsid w:val="0005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next w:val="a3"/>
    <w:uiPriority w:val="39"/>
    <w:rsid w:val="0005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Списък на абзаци Знак"/>
    <w:aliases w:val="Bullet List Знак,FooterText Знак,List Paragraph1 Знак,Colorful List - Accent 11 Знак,numbered Знак,Paragraphe de liste1 Знак,列出段落 Знак,列出段落1 Знак,Bulletr List Paragraph Знак,List Paragraph2 Знак,List Paragraph21 Знак,リスト段落1 Знак"/>
    <w:link w:val="a4"/>
    <w:uiPriority w:val="1"/>
    <w:locked/>
    <w:rsid w:val="00056F0E"/>
    <w:rPr>
      <w:rFonts w:ascii="Calibri" w:eastAsia="Times New Roman" w:hAnsi="Calibri" w:cs="Calibri"/>
    </w:rPr>
  </w:style>
  <w:style w:type="paragraph" w:styleId="af4">
    <w:name w:val="Normal (Web)"/>
    <w:basedOn w:val="a"/>
    <w:uiPriority w:val="99"/>
    <w:unhideWhenUsed/>
    <w:rsid w:val="00B21CAF"/>
    <w:pPr>
      <w:spacing w:before="100" w:beforeAutospacing="1" w:after="100" w:afterAutospacing="1" w:line="240" w:lineRule="auto"/>
    </w:pPr>
    <w:rPr>
      <w:rFonts w:ascii="Times New Roman" w:hAnsi="Times New Roman" w:cs="Times New Roman"/>
      <w:sz w:val="24"/>
      <w:szCs w:val="24"/>
      <w:lang w:val="en-US"/>
    </w:rPr>
  </w:style>
  <w:style w:type="paragraph" w:styleId="af5">
    <w:name w:val="Body Text"/>
    <w:basedOn w:val="a"/>
    <w:link w:val="af6"/>
    <w:uiPriority w:val="1"/>
    <w:semiHidden/>
    <w:unhideWhenUsed/>
    <w:qFormat/>
    <w:rsid w:val="00B21CAF"/>
    <w:pPr>
      <w:widowControl w:val="0"/>
      <w:autoSpaceDE w:val="0"/>
      <w:autoSpaceDN w:val="0"/>
      <w:spacing w:after="0" w:line="240" w:lineRule="auto"/>
      <w:ind w:left="260"/>
      <w:jc w:val="both"/>
    </w:pPr>
    <w:rPr>
      <w:rFonts w:ascii="Times New Roman" w:hAnsi="Times New Roman" w:cs="Times New Roman"/>
      <w:sz w:val="28"/>
      <w:szCs w:val="28"/>
      <w:lang w:eastAsia="bg-BG" w:bidi="bg-BG"/>
    </w:rPr>
  </w:style>
  <w:style w:type="character" w:customStyle="1" w:styleId="af6">
    <w:name w:val="Основен текст Знак"/>
    <w:link w:val="af5"/>
    <w:uiPriority w:val="1"/>
    <w:semiHidden/>
    <w:rsid w:val="00B21CAF"/>
    <w:rPr>
      <w:rFonts w:ascii="Times New Roman" w:eastAsia="Times New Roman" w:hAnsi="Times New Roman" w:cs="Times New Roman"/>
      <w:sz w:val="28"/>
      <w:szCs w:val="28"/>
      <w:lang w:eastAsia="bg-BG" w:bidi="bg-BG"/>
    </w:rPr>
  </w:style>
  <w:style w:type="table" w:customStyle="1" w:styleId="TableGrid7">
    <w:name w:val="Table Grid7"/>
    <w:basedOn w:val="a1"/>
    <w:next w:val="a3"/>
    <w:uiPriority w:val="39"/>
    <w:rsid w:val="00822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3"/>
    <w:uiPriority w:val="39"/>
    <w:rsid w:val="002C1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3"/>
    <w:uiPriority w:val="39"/>
    <w:rsid w:val="002C1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3"/>
    <w:uiPriority w:val="39"/>
    <w:rsid w:val="00E8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3"/>
    <w:uiPriority w:val="39"/>
    <w:rsid w:val="00AF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3"/>
    <w:uiPriority w:val="39"/>
    <w:rsid w:val="00511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3"/>
    <w:uiPriority w:val="39"/>
    <w:rsid w:val="0015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3"/>
    <w:uiPriority w:val="39"/>
    <w:rsid w:val="0015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3"/>
    <w:uiPriority w:val="39"/>
    <w:rsid w:val="0015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023873"/>
    <w:rPr>
      <w:rFonts w:eastAsia="Times New Roman" w:cs="Calibri"/>
      <w:sz w:val="22"/>
      <w:szCs w:val="22"/>
      <w:lang w:eastAsia="en-US"/>
    </w:rPr>
  </w:style>
  <w:style w:type="table" w:customStyle="1" w:styleId="TableGrid12">
    <w:name w:val="Table Grid12"/>
    <w:basedOn w:val="a1"/>
    <w:next w:val="a3"/>
    <w:uiPriority w:val="39"/>
    <w:rsid w:val="0002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3"/>
    <w:uiPriority w:val="39"/>
    <w:rsid w:val="0002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3"/>
    <w:uiPriority w:val="39"/>
    <w:rsid w:val="0002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3"/>
    <w:uiPriority w:val="39"/>
    <w:rsid w:val="0002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3"/>
    <w:uiPriority w:val="39"/>
    <w:rsid w:val="0002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3"/>
    <w:uiPriority w:val="39"/>
    <w:rsid w:val="00E6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980294"/>
  </w:style>
  <w:style w:type="numbering" w:customStyle="1" w:styleId="NoList2">
    <w:name w:val="No List2"/>
    <w:next w:val="a2"/>
    <w:uiPriority w:val="99"/>
    <w:semiHidden/>
    <w:unhideWhenUsed/>
    <w:rsid w:val="0099472C"/>
  </w:style>
  <w:style w:type="paragraph" w:customStyle="1" w:styleId="xmsonormal">
    <w:name w:val="x_msonormal"/>
    <w:basedOn w:val="a"/>
    <w:rsid w:val="0099472C"/>
    <w:pPr>
      <w:spacing w:before="100" w:beforeAutospacing="1" w:after="100" w:afterAutospacing="1" w:line="240" w:lineRule="auto"/>
    </w:pPr>
    <w:rPr>
      <w:rFonts w:ascii="Times New Roman" w:hAnsi="Times New Roman" w:cs="Times New Roman"/>
      <w:sz w:val="24"/>
      <w:szCs w:val="24"/>
      <w:lang w:val="en-US"/>
    </w:rPr>
  </w:style>
  <w:style w:type="character" w:styleId="af8">
    <w:name w:val="Hyperlink"/>
    <w:uiPriority w:val="99"/>
    <w:unhideWhenUsed/>
    <w:rsid w:val="0099472C"/>
    <w:rPr>
      <w:color w:val="0563C1"/>
      <w:u w:val="single"/>
    </w:rPr>
  </w:style>
  <w:style w:type="character" w:customStyle="1" w:styleId="UnresolvedMention1">
    <w:name w:val="Unresolved Mention1"/>
    <w:uiPriority w:val="99"/>
    <w:semiHidden/>
    <w:unhideWhenUsed/>
    <w:rsid w:val="0099472C"/>
    <w:rPr>
      <w:color w:val="605E5C"/>
      <w:shd w:val="clear" w:color="auto" w:fill="E1DFDD"/>
    </w:rPr>
  </w:style>
  <w:style w:type="table" w:customStyle="1" w:styleId="TableGrid42">
    <w:name w:val="Table Grid42"/>
    <w:basedOn w:val="a1"/>
    <w:next w:val="a3"/>
    <w:uiPriority w:val="39"/>
    <w:rsid w:val="00474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746E26"/>
  </w:style>
  <w:style w:type="table" w:customStyle="1" w:styleId="TableGrid15">
    <w:name w:val="Table Grid15"/>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46E26"/>
  </w:style>
  <w:style w:type="table" w:customStyle="1" w:styleId="TableGrid61">
    <w:name w:val="Table Grid6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746E26"/>
  </w:style>
  <w:style w:type="table" w:customStyle="1" w:styleId="TableGrid421">
    <w:name w:val="Table Grid421"/>
    <w:basedOn w:val="a1"/>
    <w:next w:val="a3"/>
    <w:uiPriority w:val="39"/>
    <w:rsid w:val="0074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5626">
      <w:bodyDiv w:val="1"/>
      <w:marLeft w:val="0"/>
      <w:marRight w:val="0"/>
      <w:marTop w:val="0"/>
      <w:marBottom w:val="0"/>
      <w:divBdr>
        <w:top w:val="none" w:sz="0" w:space="0" w:color="auto"/>
        <w:left w:val="none" w:sz="0" w:space="0" w:color="auto"/>
        <w:bottom w:val="none" w:sz="0" w:space="0" w:color="auto"/>
        <w:right w:val="none" w:sz="0" w:space="0" w:color="auto"/>
      </w:divBdr>
    </w:div>
    <w:div w:id="388042668">
      <w:bodyDiv w:val="1"/>
      <w:marLeft w:val="0"/>
      <w:marRight w:val="0"/>
      <w:marTop w:val="0"/>
      <w:marBottom w:val="0"/>
      <w:divBdr>
        <w:top w:val="none" w:sz="0" w:space="0" w:color="auto"/>
        <w:left w:val="none" w:sz="0" w:space="0" w:color="auto"/>
        <w:bottom w:val="none" w:sz="0" w:space="0" w:color="auto"/>
        <w:right w:val="none" w:sz="0" w:space="0" w:color="auto"/>
      </w:divBdr>
    </w:div>
    <w:div w:id="430592376">
      <w:bodyDiv w:val="1"/>
      <w:marLeft w:val="0"/>
      <w:marRight w:val="0"/>
      <w:marTop w:val="0"/>
      <w:marBottom w:val="0"/>
      <w:divBdr>
        <w:top w:val="none" w:sz="0" w:space="0" w:color="auto"/>
        <w:left w:val="none" w:sz="0" w:space="0" w:color="auto"/>
        <w:bottom w:val="none" w:sz="0" w:space="0" w:color="auto"/>
        <w:right w:val="none" w:sz="0" w:space="0" w:color="auto"/>
      </w:divBdr>
    </w:div>
    <w:div w:id="540628536">
      <w:bodyDiv w:val="1"/>
      <w:marLeft w:val="0"/>
      <w:marRight w:val="0"/>
      <w:marTop w:val="0"/>
      <w:marBottom w:val="0"/>
      <w:divBdr>
        <w:top w:val="none" w:sz="0" w:space="0" w:color="auto"/>
        <w:left w:val="none" w:sz="0" w:space="0" w:color="auto"/>
        <w:bottom w:val="none" w:sz="0" w:space="0" w:color="auto"/>
        <w:right w:val="none" w:sz="0" w:space="0" w:color="auto"/>
      </w:divBdr>
    </w:div>
    <w:div w:id="708409369">
      <w:bodyDiv w:val="1"/>
      <w:marLeft w:val="0"/>
      <w:marRight w:val="0"/>
      <w:marTop w:val="0"/>
      <w:marBottom w:val="0"/>
      <w:divBdr>
        <w:top w:val="none" w:sz="0" w:space="0" w:color="auto"/>
        <w:left w:val="none" w:sz="0" w:space="0" w:color="auto"/>
        <w:bottom w:val="none" w:sz="0" w:space="0" w:color="auto"/>
        <w:right w:val="none" w:sz="0" w:space="0" w:color="auto"/>
      </w:divBdr>
    </w:div>
    <w:div w:id="751196540">
      <w:bodyDiv w:val="1"/>
      <w:marLeft w:val="0"/>
      <w:marRight w:val="0"/>
      <w:marTop w:val="0"/>
      <w:marBottom w:val="0"/>
      <w:divBdr>
        <w:top w:val="none" w:sz="0" w:space="0" w:color="auto"/>
        <w:left w:val="none" w:sz="0" w:space="0" w:color="auto"/>
        <w:bottom w:val="none" w:sz="0" w:space="0" w:color="auto"/>
        <w:right w:val="none" w:sz="0" w:space="0" w:color="auto"/>
      </w:divBdr>
    </w:div>
    <w:div w:id="812984070">
      <w:bodyDiv w:val="1"/>
      <w:marLeft w:val="0"/>
      <w:marRight w:val="0"/>
      <w:marTop w:val="0"/>
      <w:marBottom w:val="0"/>
      <w:divBdr>
        <w:top w:val="none" w:sz="0" w:space="0" w:color="auto"/>
        <w:left w:val="none" w:sz="0" w:space="0" w:color="auto"/>
        <w:bottom w:val="none" w:sz="0" w:space="0" w:color="auto"/>
        <w:right w:val="none" w:sz="0" w:space="0" w:color="auto"/>
      </w:divBdr>
    </w:div>
    <w:div w:id="1398163414">
      <w:bodyDiv w:val="1"/>
      <w:marLeft w:val="0"/>
      <w:marRight w:val="0"/>
      <w:marTop w:val="0"/>
      <w:marBottom w:val="0"/>
      <w:divBdr>
        <w:top w:val="none" w:sz="0" w:space="0" w:color="auto"/>
        <w:left w:val="none" w:sz="0" w:space="0" w:color="auto"/>
        <w:bottom w:val="none" w:sz="0" w:space="0" w:color="auto"/>
        <w:right w:val="none" w:sz="0" w:space="0" w:color="auto"/>
      </w:divBdr>
    </w:div>
    <w:div w:id="20820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537B-922E-495F-8E97-BA1F87E5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11947</Words>
  <Characters>68101</Characters>
  <Application>Microsoft Office Word</Application>
  <DocSecurity>0</DocSecurity>
  <Lines>567</Lines>
  <Paragraphs>159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Даниела К. Николова</dc:creator>
  <cp:keywords/>
  <cp:lastModifiedBy>Лариса Дралчева</cp:lastModifiedBy>
  <cp:revision>2</cp:revision>
  <cp:lastPrinted>2022-02-22T12:57:00Z</cp:lastPrinted>
  <dcterms:created xsi:type="dcterms:W3CDTF">2022-06-03T11:08:00Z</dcterms:created>
  <dcterms:modified xsi:type="dcterms:W3CDTF">2022-06-03T11:08:00Z</dcterms:modified>
</cp:coreProperties>
</file>