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CD4" w:rsidRPr="00C62412" w:rsidRDefault="00F02D82" w:rsidP="00C62412">
      <w:pPr>
        <w:pStyle w:val="10"/>
        <w:keepNext/>
        <w:keepLines/>
        <w:shd w:val="clear" w:color="auto" w:fill="auto"/>
        <w:spacing w:line="360" w:lineRule="auto"/>
        <w:ind w:left="260"/>
        <w:jc w:val="center"/>
        <w:rPr>
          <w:rFonts w:ascii="Times New Roman" w:hAnsi="Times New Roman" w:cs="Times New Roman"/>
          <w:sz w:val="24"/>
          <w:szCs w:val="24"/>
          <w:lang w:val="bg-BG"/>
        </w:rPr>
      </w:pPr>
      <w:r w:rsidRPr="00C62412">
        <w:rPr>
          <w:rFonts w:ascii="Times New Roman" w:hAnsi="Times New Roman" w:cs="Times New Roman"/>
          <w:sz w:val="24"/>
          <w:szCs w:val="24"/>
          <w:lang w:val="ru-RU"/>
        </w:rPr>
        <w:t>Пре</w:t>
      </w:r>
      <w:r w:rsidR="00C62412" w:rsidRPr="00C62412">
        <w:rPr>
          <w:rFonts w:ascii="Times New Roman" w:hAnsi="Times New Roman" w:cs="Times New Roman"/>
          <w:sz w:val="24"/>
          <w:szCs w:val="24"/>
          <w:lang w:val="ru-RU"/>
        </w:rPr>
        <w:t>венция</w:t>
      </w:r>
      <w:r w:rsidRPr="00C62412">
        <w:rPr>
          <w:rFonts w:ascii="Times New Roman" w:hAnsi="Times New Roman" w:cs="Times New Roman"/>
          <w:sz w:val="24"/>
          <w:szCs w:val="24"/>
          <w:lang w:val="ru-RU"/>
        </w:rPr>
        <w:t xml:space="preserve"> и контрол на инфекци</w:t>
      </w:r>
      <w:r w:rsidR="00C62412" w:rsidRPr="00C62412">
        <w:rPr>
          <w:rFonts w:ascii="Times New Roman" w:hAnsi="Times New Roman" w:cs="Times New Roman"/>
          <w:sz w:val="24"/>
          <w:szCs w:val="24"/>
          <w:lang w:val="ru-RU"/>
        </w:rPr>
        <w:t>ите</w:t>
      </w:r>
      <w:r w:rsidRPr="00C62412">
        <w:rPr>
          <w:rFonts w:ascii="Times New Roman" w:hAnsi="Times New Roman" w:cs="Times New Roman"/>
          <w:sz w:val="24"/>
          <w:szCs w:val="24"/>
          <w:lang w:val="ru-RU"/>
        </w:rPr>
        <w:t xml:space="preserve"> п</w:t>
      </w:r>
      <w:r w:rsidR="00C62412" w:rsidRPr="00C62412">
        <w:rPr>
          <w:rFonts w:ascii="Times New Roman" w:hAnsi="Times New Roman" w:cs="Times New Roman"/>
          <w:sz w:val="24"/>
          <w:szCs w:val="24"/>
          <w:lang w:val="ru-RU"/>
        </w:rPr>
        <w:t>ри</w:t>
      </w:r>
      <w:r w:rsidRPr="00C62412">
        <w:rPr>
          <w:rFonts w:ascii="Times New Roman" w:hAnsi="Times New Roman" w:cs="Times New Roman"/>
          <w:sz w:val="24"/>
          <w:szCs w:val="24"/>
          <w:lang w:val="ru-RU"/>
        </w:rPr>
        <w:t xml:space="preserve"> </w:t>
      </w:r>
      <w:r w:rsidR="00C62412" w:rsidRPr="00C62412">
        <w:rPr>
          <w:rFonts w:ascii="Times New Roman" w:hAnsi="Times New Roman" w:cs="Times New Roman"/>
          <w:sz w:val="24"/>
          <w:szCs w:val="24"/>
          <w:lang w:val="ru-RU"/>
        </w:rPr>
        <w:t xml:space="preserve">медицинско обслужване на пациент със </w:t>
      </w:r>
      <w:r w:rsidRPr="00C62412">
        <w:rPr>
          <w:rFonts w:ascii="Times New Roman" w:hAnsi="Times New Roman" w:cs="Times New Roman"/>
          <w:sz w:val="24"/>
          <w:szCs w:val="24"/>
          <w:lang w:val="ru-RU"/>
        </w:rPr>
        <w:t>съмнение за нова инфекция с коронавирус (</w:t>
      </w:r>
      <w:proofErr w:type="spellStart"/>
      <w:r w:rsidRPr="00C62412">
        <w:rPr>
          <w:rFonts w:ascii="Times New Roman" w:hAnsi="Times New Roman" w:cs="Times New Roman"/>
          <w:sz w:val="24"/>
          <w:szCs w:val="24"/>
        </w:rPr>
        <w:t>nCoV</w:t>
      </w:r>
      <w:proofErr w:type="spellEnd"/>
      <w:r w:rsidRPr="00C62412">
        <w:rPr>
          <w:rFonts w:ascii="Times New Roman" w:hAnsi="Times New Roman" w:cs="Times New Roman"/>
          <w:sz w:val="24"/>
          <w:szCs w:val="24"/>
          <w:lang w:val="ru-RU"/>
        </w:rPr>
        <w:t>)</w:t>
      </w:r>
    </w:p>
    <w:p w:rsidR="003B5CD4" w:rsidRPr="004E433C" w:rsidRDefault="00F02D82" w:rsidP="00C62412">
      <w:pPr>
        <w:pStyle w:val="20"/>
        <w:keepNext/>
        <w:keepLines/>
        <w:shd w:val="clear" w:color="auto" w:fill="auto"/>
        <w:ind w:left="260" w:right="198"/>
        <w:rPr>
          <w:rFonts w:ascii="Times New Roman" w:hAnsi="Times New Roman" w:cs="Times New Roman"/>
          <w:sz w:val="18"/>
          <w:szCs w:val="18"/>
          <w:lang w:val="bg-BG"/>
        </w:rPr>
      </w:pPr>
      <w:bookmarkStart w:id="0" w:name="bookmark1"/>
      <w:proofErr w:type="spellStart"/>
      <w:r w:rsidRPr="004E433C">
        <w:rPr>
          <w:rFonts w:ascii="Times New Roman" w:hAnsi="Times New Roman" w:cs="Times New Roman"/>
          <w:sz w:val="18"/>
          <w:szCs w:val="18"/>
        </w:rPr>
        <w:t>Временни</w:t>
      </w:r>
      <w:proofErr w:type="spellEnd"/>
      <w:r w:rsidRPr="004E433C">
        <w:rPr>
          <w:rFonts w:ascii="Times New Roman" w:hAnsi="Times New Roman" w:cs="Times New Roman"/>
          <w:sz w:val="18"/>
          <w:szCs w:val="18"/>
        </w:rPr>
        <w:t xml:space="preserve"> </w:t>
      </w:r>
      <w:proofErr w:type="spellStart"/>
      <w:r w:rsidRPr="004E433C">
        <w:rPr>
          <w:rFonts w:ascii="Times New Roman" w:hAnsi="Times New Roman" w:cs="Times New Roman"/>
          <w:sz w:val="18"/>
          <w:szCs w:val="18"/>
        </w:rPr>
        <w:t>насоки</w:t>
      </w:r>
      <w:proofErr w:type="spellEnd"/>
      <w:r w:rsidR="00BE595D" w:rsidRPr="004E433C">
        <w:rPr>
          <w:rFonts w:ascii="Times New Roman" w:hAnsi="Times New Roman" w:cs="Times New Roman"/>
          <w:sz w:val="18"/>
          <w:szCs w:val="18"/>
        </w:rPr>
        <w:t xml:space="preserve"> </w:t>
      </w:r>
      <w:r w:rsidR="00C62412" w:rsidRPr="004E433C">
        <w:rPr>
          <w:rFonts w:ascii="Times New Roman" w:hAnsi="Times New Roman" w:cs="Times New Roman"/>
          <w:sz w:val="18"/>
          <w:szCs w:val="18"/>
          <w:lang w:val="bg-BG"/>
        </w:rPr>
        <w:t xml:space="preserve">на Световна здравна организация - </w:t>
      </w:r>
      <w:r w:rsidR="00BE595D" w:rsidRPr="004E433C">
        <w:rPr>
          <w:rFonts w:ascii="Times New Roman" w:hAnsi="Times New Roman" w:cs="Times New Roman"/>
          <w:sz w:val="18"/>
          <w:szCs w:val="18"/>
        </w:rPr>
        <w:t xml:space="preserve">25 </w:t>
      </w:r>
      <w:bookmarkEnd w:id="0"/>
      <w:r w:rsidR="00C62412" w:rsidRPr="004E433C">
        <w:rPr>
          <w:rFonts w:ascii="Times New Roman" w:hAnsi="Times New Roman" w:cs="Times New Roman"/>
          <w:sz w:val="18"/>
          <w:szCs w:val="18"/>
          <w:lang w:val="bg-BG"/>
        </w:rPr>
        <w:t>януари 2020 г.</w:t>
      </w:r>
    </w:p>
    <w:p w:rsidR="003B5CD4" w:rsidRPr="004E433C" w:rsidRDefault="00BE595D">
      <w:pPr>
        <w:pStyle w:val="30"/>
        <w:shd w:val="clear" w:color="auto" w:fill="auto"/>
        <w:spacing w:line="240" w:lineRule="exact"/>
        <w:ind w:left="260"/>
        <w:rPr>
          <w:rFonts w:ascii="Times New Roman" w:hAnsi="Times New Roman" w:cs="Times New Roman"/>
          <w:sz w:val="18"/>
          <w:szCs w:val="18"/>
        </w:rPr>
        <w:sectPr w:rsidR="003B5CD4" w:rsidRPr="004E433C">
          <w:footerReference w:type="default" r:id="rId7"/>
          <w:footerReference w:type="first" r:id="rId8"/>
          <w:pgSz w:w="11900" w:h="16840"/>
          <w:pgMar w:top="908" w:right="660" w:bottom="951" w:left="694" w:header="0" w:footer="3" w:gutter="0"/>
          <w:cols w:space="720"/>
          <w:noEndnote/>
          <w:titlePg/>
          <w:docGrid w:linePitch="360"/>
        </w:sectPr>
      </w:pPr>
      <w:r w:rsidRPr="004E433C">
        <w:rPr>
          <w:rStyle w:val="31"/>
          <w:rFonts w:ascii="Times New Roman" w:hAnsi="Times New Roman" w:cs="Times New Roman"/>
          <w:sz w:val="18"/>
          <w:szCs w:val="18"/>
        </w:rPr>
        <w:t>WHO/2019-nCoV/IPC/v2020.2</w:t>
      </w:r>
    </w:p>
    <w:p w:rsidR="003B5CD4" w:rsidRPr="004E433C" w:rsidRDefault="003B5CD4">
      <w:pPr>
        <w:spacing w:before="117" w:after="117" w:line="240" w:lineRule="exact"/>
        <w:rPr>
          <w:rFonts w:ascii="Times New Roman" w:hAnsi="Times New Roman" w:cs="Times New Roman"/>
          <w:sz w:val="18"/>
          <w:szCs w:val="18"/>
        </w:rPr>
      </w:pPr>
    </w:p>
    <w:p w:rsidR="003B5CD4" w:rsidRPr="004E433C" w:rsidRDefault="003B5CD4">
      <w:pPr>
        <w:rPr>
          <w:rFonts w:ascii="Times New Roman" w:hAnsi="Times New Roman" w:cs="Times New Roman"/>
          <w:sz w:val="18"/>
          <w:szCs w:val="18"/>
        </w:rPr>
        <w:sectPr w:rsidR="003B5CD4" w:rsidRPr="004E433C">
          <w:type w:val="continuous"/>
          <w:pgSz w:w="11900" w:h="16840"/>
          <w:pgMar w:top="946" w:right="0" w:bottom="912" w:left="0" w:header="0" w:footer="3" w:gutter="0"/>
          <w:cols w:space="720"/>
          <w:noEndnote/>
          <w:docGrid w:linePitch="360"/>
        </w:sectPr>
      </w:pPr>
    </w:p>
    <w:p w:rsidR="003B5CD4" w:rsidRPr="00C62412" w:rsidRDefault="00F02D82" w:rsidP="00C62412">
      <w:pPr>
        <w:pStyle w:val="Title"/>
        <w:rPr>
          <w:b/>
          <w:sz w:val="24"/>
          <w:szCs w:val="24"/>
          <w:lang w:val="bg-BG"/>
        </w:rPr>
      </w:pPr>
      <w:r w:rsidRPr="00C62412">
        <w:rPr>
          <w:rStyle w:val="34"/>
          <w:rFonts w:ascii="Times New Roman" w:hAnsi="Times New Roman" w:cs="Times New Roman"/>
          <w:b/>
          <w:sz w:val="24"/>
          <w:szCs w:val="24"/>
          <w:lang w:val="bg-BG"/>
        </w:rPr>
        <w:t>Въве</w:t>
      </w:r>
      <w:bookmarkStart w:id="1" w:name="_GoBack"/>
      <w:bookmarkEnd w:id="1"/>
      <w:r w:rsidRPr="00C62412">
        <w:rPr>
          <w:rStyle w:val="34"/>
          <w:rFonts w:ascii="Times New Roman" w:hAnsi="Times New Roman" w:cs="Times New Roman"/>
          <w:b/>
          <w:sz w:val="24"/>
          <w:szCs w:val="24"/>
          <w:lang w:val="bg-BG"/>
        </w:rPr>
        <w:t>дение</w:t>
      </w:r>
    </w:p>
    <w:p w:rsidR="003B5CD4" w:rsidRPr="00C62412" w:rsidRDefault="00A678F5">
      <w:pPr>
        <w:pStyle w:val="22"/>
        <w:shd w:val="clear" w:color="auto" w:fill="auto"/>
        <w:spacing w:before="0"/>
        <w:ind w:firstLine="0"/>
        <w:rPr>
          <w:sz w:val="18"/>
          <w:szCs w:val="18"/>
          <w:lang w:val="ru-RU"/>
        </w:rPr>
      </w:pPr>
      <w:r w:rsidRPr="00C62412">
        <w:rPr>
          <w:sz w:val="18"/>
          <w:szCs w:val="18"/>
          <w:lang w:val="ru-RU"/>
        </w:rPr>
        <w:t>Това е първото издание на насоки относно стратегиите за превенция и контрол на инфекцията (</w:t>
      </w:r>
      <w:r w:rsidRPr="00C62412">
        <w:rPr>
          <w:sz w:val="18"/>
          <w:szCs w:val="18"/>
        </w:rPr>
        <w:t>IPC</w:t>
      </w:r>
      <w:r w:rsidRPr="00C62412">
        <w:rPr>
          <w:sz w:val="18"/>
          <w:szCs w:val="18"/>
          <w:lang w:val="ru-RU"/>
        </w:rPr>
        <w:t>) за употреба, когато се подозира инфекция с новия коронавирус (2019-</w:t>
      </w:r>
      <w:proofErr w:type="spellStart"/>
      <w:r w:rsidRPr="00C62412">
        <w:rPr>
          <w:sz w:val="18"/>
          <w:szCs w:val="18"/>
        </w:rPr>
        <w:t>nCoV</w:t>
      </w:r>
      <w:proofErr w:type="spellEnd"/>
      <w:r w:rsidRPr="00C62412">
        <w:rPr>
          <w:sz w:val="18"/>
          <w:szCs w:val="18"/>
          <w:lang w:val="ru-RU"/>
        </w:rPr>
        <w:t xml:space="preserve">). Те са адаптирани съгласно </w:t>
      </w:r>
      <w:r w:rsidRPr="00C62412">
        <w:rPr>
          <w:i/>
          <w:sz w:val="18"/>
          <w:szCs w:val="18"/>
          <w:lang w:val="ru-RU"/>
        </w:rPr>
        <w:t>превенцията и контрола на инфекциите на Световната здравна организация (</w:t>
      </w:r>
      <w:r w:rsidRPr="00C62412">
        <w:rPr>
          <w:i/>
          <w:sz w:val="18"/>
          <w:szCs w:val="18"/>
        </w:rPr>
        <w:t>WHO</w:t>
      </w:r>
      <w:r w:rsidRPr="00C62412">
        <w:rPr>
          <w:i/>
          <w:sz w:val="18"/>
          <w:szCs w:val="18"/>
          <w:lang w:val="ru-RU"/>
        </w:rPr>
        <w:t xml:space="preserve">) и касаят здравните грижи относно вероятни или потвърдени случаи на инфекция с </w:t>
      </w:r>
      <w:r w:rsidR="00C62412">
        <w:rPr>
          <w:i/>
          <w:sz w:val="18"/>
          <w:szCs w:val="18"/>
          <w:lang w:val="ru-RU"/>
        </w:rPr>
        <w:t>Близкоизточен респираторен синдром</w:t>
      </w:r>
      <w:r w:rsidRPr="00C62412">
        <w:rPr>
          <w:i/>
          <w:sz w:val="18"/>
          <w:szCs w:val="18"/>
          <w:lang w:val="ru-RU"/>
        </w:rPr>
        <w:t xml:space="preserve"> (</w:t>
      </w:r>
      <w:r w:rsidRPr="00C62412">
        <w:rPr>
          <w:i/>
          <w:sz w:val="18"/>
          <w:szCs w:val="18"/>
        </w:rPr>
        <w:t>MERS</w:t>
      </w:r>
      <w:r w:rsidRPr="00C62412">
        <w:rPr>
          <w:i/>
          <w:sz w:val="18"/>
          <w:szCs w:val="18"/>
          <w:lang w:val="ru-RU"/>
        </w:rPr>
        <w:t>-</w:t>
      </w:r>
      <w:proofErr w:type="spellStart"/>
      <w:r w:rsidRPr="00C62412">
        <w:rPr>
          <w:i/>
          <w:sz w:val="18"/>
          <w:szCs w:val="18"/>
        </w:rPr>
        <w:t>CoV</w:t>
      </w:r>
      <w:proofErr w:type="spellEnd"/>
      <w:r w:rsidR="00C62412">
        <w:rPr>
          <w:i/>
          <w:sz w:val="18"/>
          <w:szCs w:val="18"/>
          <w:lang w:val="ru-RU"/>
        </w:rPr>
        <w:t>)</w:t>
      </w:r>
      <w:r w:rsidRPr="00C62412">
        <w:rPr>
          <w:sz w:val="18"/>
          <w:szCs w:val="18"/>
          <w:vertAlign w:val="superscript"/>
          <w:lang w:val="ru-RU"/>
        </w:rPr>
        <w:t>1</w:t>
      </w:r>
      <w:r w:rsidRPr="00C62412">
        <w:rPr>
          <w:sz w:val="18"/>
          <w:szCs w:val="18"/>
          <w:lang w:val="ru-RU"/>
        </w:rPr>
        <w:t>, въз основа на текущите данни за ситуацията в Китай и други страни, където са установени случаи  с тежък остър респираторен синдром (</w:t>
      </w:r>
      <w:r w:rsidRPr="00C62412">
        <w:rPr>
          <w:sz w:val="18"/>
          <w:szCs w:val="18"/>
        </w:rPr>
        <w:t>SARS</w:t>
      </w:r>
      <w:r w:rsidRPr="00C62412">
        <w:rPr>
          <w:sz w:val="18"/>
          <w:szCs w:val="18"/>
          <w:lang w:val="ru-RU"/>
        </w:rPr>
        <w:t>) -</w:t>
      </w:r>
      <w:proofErr w:type="spellStart"/>
      <w:r w:rsidRPr="00C62412">
        <w:rPr>
          <w:sz w:val="18"/>
          <w:szCs w:val="18"/>
        </w:rPr>
        <w:t>CoV</w:t>
      </w:r>
      <w:proofErr w:type="spellEnd"/>
      <w:r w:rsidRPr="00C62412">
        <w:rPr>
          <w:sz w:val="18"/>
          <w:szCs w:val="18"/>
          <w:lang w:val="ru-RU"/>
        </w:rPr>
        <w:t xml:space="preserve"> и </w:t>
      </w:r>
      <w:r w:rsidRPr="00C62412">
        <w:rPr>
          <w:sz w:val="18"/>
          <w:szCs w:val="18"/>
        </w:rPr>
        <w:t>MERS</w:t>
      </w:r>
      <w:r w:rsidRPr="00C62412">
        <w:rPr>
          <w:sz w:val="18"/>
          <w:szCs w:val="18"/>
          <w:lang w:val="ru-RU"/>
        </w:rPr>
        <w:t>-</w:t>
      </w:r>
      <w:proofErr w:type="spellStart"/>
      <w:r w:rsidRPr="00C62412">
        <w:rPr>
          <w:sz w:val="18"/>
          <w:szCs w:val="18"/>
        </w:rPr>
        <w:t>CoV</w:t>
      </w:r>
      <w:proofErr w:type="spellEnd"/>
      <w:r w:rsidR="00BE595D" w:rsidRPr="00C62412">
        <w:rPr>
          <w:sz w:val="18"/>
          <w:szCs w:val="18"/>
          <w:lang w:val="ru-RU"/>
        </w:rPr>
        <w:t>.</w:t>
      </w:r>
      <w:r w:rsidR="00BE595D" w:rsidRPr="00C62412">
        <w:rPr>
          <w:sz w:val="18"/>
          <w:szCs w:val="18"/>
          <w:vertAlign w:val="superscript"/>
          <w:lang w:val="ru-RU"/>
        </w:rPr>
        <w:t>2</w:t>
      </w:r>
    </w:p>
    <w:p w:rsidR="003B5CD4" w:rsidRPr="00C62412" w:rsidRDefault="00BE595D">
      <w:pPr>
        <w:pStyle w:val="22"/>
        <w:shd w:val="clear" w:color="auto" w:fill="auto"/>
        <w:spacing w:before="0"/>
        <w:ind w:firstLine="0"/>
        <w:rPr>
          <w:sz w:val="18"/>
          <w:szCs w:val="18"/>
          <w:lang w:val="ru-RU"/>
        </w:rPr>
      </w:pPr>
      <w:r w:rsidRPr="00C62412">
        <w:rPr>
          <w:sz w:val="18"/>
          <w:szCs w:val="18"/>
        </w:rPr>
        <w:t>WHO</w:t>
      </w:r>
      <w:r w:rsidRPr="00C62412">
        <w:rPr>
          <w:sz w:val="18"/>
          <w:szCs w:val="18"/>
          <w:lang w:val="ru-RU"/>
        </w:rPr>
        <w:t xml:space="preserve"> </w:t>
      </w:r>
      <w:r w:rsidR="00A678F5" w:rsidRPr="00C62412">
        <w:rPr>
          <w:sz w:val="18"/>
          <w:szCs w:val="18"/>
          <w:lang w:val="ru-RU"/>
        </w:rPr>
        <w:t>ще актуализира тези препоръки, когато се появи нова информация</w:t>
      </w:r>
      <w:r w:rsidRPr="00C62412">
        <w:rPr>
          <w:sz w:val="18"/>
          <w:szCs w:val="18"/>
          <w:lang w:val="ru-RU"/>
        </w:rPr>
        <w:t>.</w:t>
      </w:r>
    </w:p>
    <w:p w:rsidR="003B5CD4" w:rsidRPr="00C62412" w:rsidRDefault="00A678F5" w:rsidP="00087C5E">
      <w:pPr>
        <w:pStyle w:val="22"/>
        <w:shd w:val="clear" w:color="auto" w:fill="auto"/>
        <w:spacing w:before="0" w:after="0" w:line="240" w:lineRule="auto"/>
        <w:ind w:firstLine="0"/>
        <w:rPr>
          <w:lang w:val="ru-RU"/>
        </w:rPr>
      </w:pPr>
      <w:r w:rsidRPr="00C62412">
        <w:rPr>
          <w:sz w:val="18"/>
          <w:szCs w:val="18"/>
          <w:lang w:val="ru-RU"/>
        </w:rPr>
        <w:t xml:space="preserve">Това ръководство е предназначено за здравни работници (ЗР), ръководители на здравни грижи и екипи за </w:t>
      </w:r>
      <w:r w:rsidRPr="00C62412">
        <w:rPr>
          <w:sz w:val="18"/>
          <w:szCs w:val="18"/>
        </w:rPr>
        <w:t>IPC</w:t>
      </w:r>
      <w:r w:rsidRPr="00C62412">
        <w:rPr>
          <w:sz w:val="18"/>
          <w:szCs w:val="18"/>
          <w:lang w:val="ru-RU"/>
        </w:rPr>
        <w:t xml:space="preserve"> на ниво институция, но също така е от значение за национално и областно / регионално ниво. Налице са пълните насоки на </w:t>
      </w:r>
      <w:r w:rsidR="00BE595D" w:rsidRPr="00C62412">
        <w:rPr>
          <w:sz w:val="18"/>
          <w:szCs w:val="18"/>
        </w:rPr>
        <w:t>WHO</w:t>
      </w:r>
      <w:r w:rsidR="00BE595D" w:rsidRPr="00C62412">
        <w:rPr>
          <w:sz w:val="18"/>
          <w:szCs w:val="18"/>
          <w:lang w:val="ru-RU"/>
        </w:rPr>
        <w:t>.</w:t>
      </w:r>
      <w:r w:rsidR="00BE595D" w:rsidRPr="00C62412">
        <w:rPr>
          <w:sz w:val="18"/>
          <w:szCs w:val="18"/>
          <w:vertAlign w:val="superscript"/>
          <w:lang w:val="ru-RU"/>
        </w:rPr>
        <w:t>2</w:t>
      </w:r>
    </w:p>
    <w:p w:rsidR="003B5CD4" w:rsidRPr="00C62412" w:rsidRDefault="00A678F5" w:rsidP="00C62412">
      <w:pPr>
        <w:pStyle w:val="Title"/>
        <w:jc w:val="both"/>
        <w:rPr>
          <w:b/>
          <w:sz w:val="24"/>
          <w:szCs w:val="24"/>
          <w:lang w:val="ru-RU"/>
        </w:rPr>
      </w:pPr>
      <w:r w:rsidRPr="00C62412">
        <w:rPr>
          <w:rStyle w:val="34"/>
          <w:rFonts w:ascii="Times New Roman" w:hAnsi="Times New Roman" w:cs="Times New Roman"/>
          <w:b/>
          <w:sz w:val="24"/>
          <w:szCs w:val="24"/>
          <w:lang w:val="ru-RU"/>
        </w:rPr>
        <w:t>Принципи на стратегиите за превенция и контрол на инфекцията (</w:t>
      </w:r>
      <w:r w:rsidRPr="00C62412">
        <w:rPr>
          <w:rStyle w:val="34"/>
          <w:rFonts w:ascii="Times New Roman" w:hAnsi="Times New Roman" w:cs="Times New Roman"/>
          <w:b/>
          <w:sz w:val="24"/>
          <w:szCs w:val="24"/>
        </w:rPr>
        <w:t>IPC</w:t>
      </w:r>
      <w:r w:rsidRPr="00C62412">
        <w:rPr>
          <w:rStyle w:val="34"/>
          <w:rFonts w:ascii="Times New Roman" w:hAnsi="Times New Roman" w:cs="Times New Roman"/>
          <w:b/>
          <w:sz w:val="24"/>
          <w:szCs w:val="24"/>
          <w:lang w:val="ru-RU"/>
        </w:rPr>
        <w:t xml:space="preserve">), свързани със здравеопазването при съмнение за </w:t>
      </w:r>
      <w:proofErr w:type="spellStart"/>
      <w:r w:rsidRPr="00C62412">
        <w:rPr>
          <w:rStyle w:val="34"/>
          <w:rFonts w:ascii="Times New Roman" w:hAnsi="Times New Roman" w:cs="Times New Roman"/>
          <w:b/>
          <w:sz w:val="24"/>
          <w:szCs w:val="24"/>
        </w:rPr>
        <w:t>nCoV</w:t>
      </w:r>
      <w:proofErr w:type="spellEnd"/>
      <w:r w:rsidRPr="00C62412">
        <w:rPr>
          <w:rStyle w:val="34"/>
          <w:rFonts w:ascii="Times New Roman" w:hAnsi="Times New Roman" w:cs="Times New Roman"/>
          <w:b/>
          <w:sz w:val="24"/>
          <w:szCs w:val="24"/>
          <w:lang w:val="ru-RU"/>
        </w:rPr>
        <w:t xml:space="preserve"> инфекция</w:t>
      </w:r>
    </w:p>
    <w:p w:rsidR="003B5CD4" w:rsidRPr="00C62412" w:rsidRDefault="00087C5E">
      <w:pPr>
        <w:pStyle w:val="22"/>
        <w:shd w:val="clear" w:color="auto" w:fill="auto"/>
        <w:spacing w:before="0" w:after="56" w:line="226" w:lineRule="exact"/>
        <w:ind w:firstLine="0"/>
        <w:rPr>
          <w:sz w:val="18"/>
          <w:szCs w:val="18"/>
          <w:lang w:val="ru-RU"/>
        </w:rPr>
      </w:pPr>
      <w:r w:rsidRPr="00C62412">
        <w:rPr>
          <w:sz w:val="18"/>
          <w:szCs w:val="18"/>
          <w:lang w:val="ru-RU"/>
        </w:rPr>
        <w:t>За да се постигне максимална ефективност в отговор на епидемията от 2019-</w:t>
      </w:r>
      <w:proofErr w:type="spellStart"/>
      <w:r w:rsidRPr="00C62412">
        <w:rPr>
          <w:sz w:val="18"/>
          <w:szCs w:val="18"/>
        </w:rPr>
        <w:t>nCoV</w:t>
      </w:r>
      <w:proofErr w:type="spellEnd"/>
      <w:r w:rsidRPr="00C62412">
        <w:rPr>
          <w:sz w:val="18"/>
          <w:szCs w:val="18"/>
          <w:lang w:val="ru-RU"/>
        </w:rPr>
        <w:t>, като се използват стратегиите и практиките, препоръчани в този документ, трябва да се създаде програма за превенция и контрол на инфекцията (</w:t>
      </w:r>
      <w:r w:rsidRPr="00C62412">
        <w:rPr>
          <w:sz w:val="18"/>
          <w:szCs w:val="18"/>
        </w:rPr>
        <w:t>IPC</w:t>
      </w:r>
      <w:r w:rsidRPr="00C62412">
        <w:rPr>
          <w:sz w:val="18"/>
          <w:szCs w:val="18"/>
          <w:lang w:val="ru-RU"/>
        </w:rPr>
        <w:t>) със специализиран и обучен екип или поне локална координационна точка, която да бъде подкрепена от националното и висше ръководно управление</w:t>
      </w:r>
      <w:r w:rsidRPr="00C62412">
        <w:rPr>
          <w:sz w:val="18"/>
          <w:szCs w:val="18"/>
          <w:vertAlign w:val="superscript"/>
          <w:lang w:val="ru-RU"/>
        </w:rPr>
        <w:t>3</w:t>
      </w:r>
      <w:r w:rsidRPr="00C62412">
        <w:rPr>
          <w:sz w:val="18"/>
          <w:szCs w:val="18"/>
          <w:lang w:val="ru-RU"/>
        </w:rPr>
        <w:t xml:space="preserve">. В страни, където </w:t>
      </w:r>
      <w:r w:rsidRPr="00C62412">
        <w:rPr>
          <w:sz w:val="18"/>
          <w:szCs w:val="18"/>
        </w:rPr>
        <w:t>IPC</w:t>
      </w:r>
      <w:r w:rsidRPr="00C62412">
        <w:rPr>
          <w:sz w:val="18"/>
          <w:szCs w:val="18"/>
          <w:lang w:val="ru-RU"/>
        </w:rPr>
        <w:t xml:space="preserve"> е ограничен или не съществува, е от първостепенно значение да се започне, като се гарантира, че на място има поне </w:t>
      </w:r>
      <w:r w:rsidRPr="00C62412">
        <w:rPr>
          <w:i/>
          <w:sz w:val="18"/>
          <w:szCs w:val="18"/>
          <w:lang w:val="ru-RU"/>
        </w:rPr>
        <w:t>минимални изисквания</w:t>
      </w:r>
      <w:r w:rsidRPr="00C62412">
        <w:rPr>
          <w:sz w:val="18"/>
          <w:szCs w:val="18"/>
          <w:lang w:val="ru-RU"/>
        </w:rPr>
        <w:t xml:space="preserve"> за </w:t>
      </w:r>
      <w:r w:rsidRPr="00C62412">
        <w:rPr>
          <w:sz w:val="18"/>
          <w:szCs w:val="18"/>
        </w:rPr>
        <w:t>IPC</w:t>
      </w:r>
      <w:r w:rsidRPr="00C62412">
        <w:rPr>
          <w:sz w:val="18"/>
          <w:szCs w:val="18"/>
          <w:lang w:val="ru-RU"/>
        </w:rPr>
        <w:t xml:space="preserve">, въведени възможно най-бързо, както на национално така и на институционално ниво, като постепенно се развиват до пълното изпълнение на всички изисквания на основните компоненти на </w:t>
      </w:r>
      <w:r w:rsidRPr="00C62412">
        <w:rPr>
          <w:sz w:val="18"/>
          <w:szCs w:val="18"/>
        </w:rPr>
        <w:t>IPC</w:t>
      </w:r>
      <w:r w:rsidRPr="00C62412">
        <w:rPr>
          <w:sz w:val="18"/>
          <w:szCs w:val="18"/>
          <w:lang w:val="ru-RU"/>
        </w:rPr>
        <w:t xml:space="preserve"> съгласно местните приоритетни планове</w:t>
      </w:r>
      <w:r w:rsidR="00BE595D" w:rsidRPr="00C62412">
        <w:rPr>
          <w:sz w:val="18"/>
          <w:szCs w:val="18"/>
          <w:lang w:val="ru-RU"/>
        </w:rPr>
        <w:t>.</w:t>
      </w:r>
      <w:r w:rsidR="00BE595D" w:rsidRPr="00C62412">
        <w:rPr>
          <w:sz w:val="18"/>
          <w:szCs w:val="18"/>
          <w:vertAlign w:val="superscript"/>
          <w:lang w:val="ru-RU"/>
        </w:rPr>
        <w:t>4</w:t>
      </w:r>
    </w:p>
    <w:p w:rsidR="003B5CD4" w:rsidRPr="00C62412" w:rsidRDefault="00087C5E">
      <w:pPr>
        <w:pStyle w:val="22"/>
        <w:shd w:val="clear" w:color="auto" w:fill="auto"/>
        <w:spacing w:before="0" w:after="64"/>
        <w:ind w:firstLine="0"/>
        <w:rPr>
          <w:sz w:val="18"/>
          <w:szCs w:val="18"/>
          <w:lang w:val="ru-RU"/>
        </w:rPr>
      </w:pPr>
      <w:r w:rsidRPr="00C62412">
        <w:rPr>
          <w:sz w:val="18"/>
          <w:szCs w:val="18"/>
          <w:lang w:val="ru-RU"/>
        </w:rPr>
        <w:t xml:space="preserve">Стратегиите </w:t>
      </w:r>
      <w:r w:rsidRPr="00C62412">
        <w:rPr>
          <w:sz w:val="18"/>
          <w:szCs w:val="18"/>
        </w:rPr>
        <w:t>IPC</w:t>
      </w:r>
      <w:r w:rsidRPr="00C62412">
        <w:rPr>
          <w:sz w:val="18"/>
          <w:szCs w:val="18"/>
          <w:lang w:val="ru-RU"/>
        </w:rPr>
        <w:t xml:space="preserve"> за предотвратяване или ограничаване на разпространяването в </w:t>
      </w:r>
      <w:r w:rsidR="00C62412">
        <w:rPr>
          <w:sz w:val="18"/>
          <w:szCs w:val="18"/>
          <w:lang w:val="ru-RU"/>
        </w:rPr>
        <w:t>лечебните</w:t>
      </w:r>
      <w:r w:rsidRPr="00C62412">
        <w:rPr>
          <w:sz w:val="18"/>
          <w:szCs w:val="18"/>
          <w:lang w:val="ru-RU"/>
        </w:rPr>
        <w:t xml:space="preserve"> заведения включват следното</w:t>
      </w:r>
      <w:r w:rsidR="00BE595D" w:rsidRPr="00C62412">
        <w:rPr>
          <w:sz w:val="18"/>
          <w:szCs w:val="18"/>
          <w:lang w:val="ru-RU"/>
        </w:rPr>
        <w:t>:</w:t>
      </w:r>
    </w:p>
    <w:p w:rsidR="003B5CD4" w:rsidRPr="00C62412" w:rsidRDefault="00087C5E" w:rsidP="00087C5E">
      <w:pPr>
        <w:pStyle w:val="22"/>
        <w:numPr>
          <w:ilvl w:val="0"/>
          <w:numId w:val="1"/>
        </w:numPr>
        <w:shd w:val="clear" w:color="auto" w:fill="auto"/>
        <w:tabs>
          <w:tab w:val="left" w:pos="754"/>
        </w:tabs>
        <w:spacing w:before="0" w:after="0" w:line="226" w:lineRule="exact"/>
        <w:ind w:left="760" w:hanging="360"/>
        <w:rPr>
          <w:sz w:val="18"/>
          <w:szCs w:val="18"/>
          <w:lang w:val="ru-RU"/>
        </w:rPr>
      </w:pPr>
      <w:r w:rsidRPr="00C62412">
        <w:rPr>
          <w:sz w:val="18"/>
          <w:szCs w:val="18"/>
          <w:lang w:val="ru-RU"/>
        </w:rPr>
        <w:t xml:space="preserve">осигуряване на триаж, ранно разпознаване и контрол на източника (изолиране на пациенти със съмнение за </w:t>
      </w:r>
      <w:proofErr w:type="spellStart"/>
      <w:r w:rsidRPr="00C62412">
        <w:rPr>
          <w:sz w:val="18"/>
          <w:szCs w:val="18"/>
        </w:rPr>
        <w:t>nCoV</w:t>
      </w:r>
      <w:proofErr w:type="spellEnd"/>
      <w:r w:rsidRPr="00C62412">
        <w:rPr>
          <w:sz w:val="18"/>
          <w:szCs w:val="18"/>
          <w:lang w:val="ru-RU"/>
        </w:rPr>
        <w:t xml:space="preserve"> инфекция)</w:t>
      </w:r>
      <w:r w:rsidR="00BE595D" w:rsidRPr="00C62412">
        <w:rPr>
          <w:sz w:val="18"/>
          <w:szCs w:val="18"/>
          <w:lang w:val="ru-RU"/>
        </w:rPr>
        <w:t>;</w:t>
      </w:r>
    </w:p>
    <w:p w:rsidR="003B5CD4" w:rsidRPr="00C62412" w:rsidRDefault="00087C5E" w:rsidP="00087C5E">
      <w:pPr>
        <w:pStyle w:val="22"/>
        <w:numPr>
          <w:ilvl w:val="0"/>
          <w:numId w:val="1"/>
        </w:numPr>
        <w:shd w:val="clear" w:color="auto" w:fill="auto"/>
        <w:tabs>
          <w:tab w:val="left" w:pos="754"/>
        </w:tabs>
        <w:spacing w:before="0" w:after="0"/>
        <w:ind w:left="760" w:hanging="360"/>
        <w:rPr>
          <w:sz w:val="18"/>
          <w:szCs w:val="18"/>
          <w:lang w:val="ru-RU"/>
        </w:rPr>
      </w:pPr>
      <w:r w:rsidRPr="00C62412">
        <w:rPr>
          <w:sz w:val="18"/>
          <w:szCs w:val="18"/>
          <w:lang w:val="ru-RU"/>
        </w:rPr>
        <w:t>прилагане на стандартни предпазни мерки за всички пациенти</w:t>
      </w:r>
      <w:r w:rsidR="00BE595D" w:rsidRPr="00C62412">
        <w:rPr>
          <w:sz w:val="18"/>
          <w:szCs w:val="18"/>
          <w:lang w:val="ru-RU"/>
        </w:rPr>
        <w:t>;</w:t>
      </w:r>
    </w:p>
    <w:p w:rsidR="003B5CD4" w:rsidRPr="00C62412" w:rsidRDefault="00087C5E" w:rsidP="00087C5E">
      <w:pPr>
        <w:pStyle w:val="22"/>
        <w:numPr>
          <w:ilvl w:val="0"/>
          <w:numId w:val="1"/>
        </w:numPr>
        <w:shd w:val="clear" w:color="auto" w:fill="auto"/>
        <w:tabs>
          <w:tab w:val="left" w:pos="754"/>
        </w:tabs>
        <w:spacing w:before="0" w:after="0"/>
        <w:ind w:left="760" w:hanging="360"/>
        <w:rPr>
          <w:sz w:val="18"/>
          <w:szCs w:val="18"/>
          <w:lang w:val="ru-RU"/>
        </w:rPr>
      </w:pPr>
      <w:r w:rsidRPr="00C62412">
        <w:rPr>
          <w:sz w:val="18"/>
          <w:szCs w:val="18"/>
          <w:lang w:val="ru-RU"/>
        </w:rPr>
        <w:t xml:space="preserve">прилагане на емпирични допълнителни предпазни мерки при съмнения за случаи на </w:t>
      </w:r>
      <w:proofErr w:type="spellStart"/>
      <w:r w:rsidRPr="00C62412">
        <w:rPr>
          <w:sz w:val="18"/>
          <w:szCs w:val="18"/>
        </w:rPr>
        <w:t>nCoV</w:t>
      </w:r>
      <w:proofErr w:type="spellEnd"/>
      <w:r w:rsidRPr="00C62412">
        <w:rPr>
          <w:sz w:val="18"/>
          <w:szCs w:val="18"/>
          <w:lang w:val="ru-RU"/>
        </w:rPr>
        <w:t xml:space="preserve"> инфекция</w:t>
      </w:r>
      <w:r w:rsidR="00BE595D" w:rsidRPr="00C62412">
        <w:rPr>
          <w:sz w:val="18"/>
          <w:szCs w:val="18"/>
          <w:lang w:val="ru-RU"/>
        </w:rPr>
        <w:t>;</w:t>
      </w:r>
    </w:p>
    <w:p w:rsidR="003B5CD4" w:rsidRPr="00C62412" w:rsidRDefault="00087C5E" w:rsidP="00087C5E">
      <w:pPr>
        <w:pStyle w:val="22"/>
        <w:numPr>
          <w:ilvl w:val="0"/>
          <w:numId w:val="1"/>
        </w:numPr>
        <w:shd w:val="clear" w:color="auto" w:fill="auto"/>
        <w:tabs>
          <w:tab w:val="left" w:pos="754"/>
        </w:tabs>
        <w:spacing w:before="0" w:after="0"/>
        <w:ind w:left="760" w:hanging="360"/>
        <w:rPr>
          <w:sz w:val="18"/>
          <w:szCs w:val="18"/>
        </w:rPr>
      </w:pPr>
      <w:proofErr w:type="spellStart"/>
      <w:r w:rsidRPr="00C62412">
        <w:rPr>
          <w:sz w:val="18"/>
          <w:szCs w:val="18"/>
        </w:rPr>
        <w:t>осъществяване</w:t>
      </w:r>
      <w:proofErr w:type="spellEnd"/>
      <w:r w:rsidRPr="00C62412">
        <w:rPr>
          <w:sz w:val="18"/>
          <w:szCs w:val="18"/>
        </w:rPr>
        <w:t xml:space="preserve"> на </w:t>
      </w:r>
      <w:proofErr w:type="spellStart"/>
      <w:r w:rsidRPr="00C62412">
        <w:rPr>
          <w:sz w:val="18"/>
          <w:szCs w:val="18"/>
        </w:rPr>
        <w:t>административен</w:t>
      </w:r>
      <w:proofErr w:type="spellEnd"/>
      <w:r w:rsidRPr="00C62412">
        <w:rPr>
          <w:sz w:val="18"/>
          <w:szCs w:val="18"/>
        </w:rPr>
        <w:t xml:space="preserve"> </w:t>
      </w:r>
      <w:proofErr w:type="spellStart"/>
      <w:r w:rsidRPr="00C62412">
        <w:rPr>
          <w:sz w:val="18"/>
          <w:szCs w:val="18"/>
        </w:rPr>
        <w:t>контрол</w:t>
      </w:r>
      <w:proofErr w:type="spellEnd"/>
      <w:r w:rsidR="00BE595D" w:rsidRPr="00C62412">
        <w:rPr>
          <w:sz w:val="18"/>
          <w:szCs w:val="18"/>
        </w:rPr>
        <w:t>;</w:t>
      </w:r>
    </w:p>
    <w:p w:rsidR="003B5CD4" w:rsidRPr="00C62412" w:rsidRDefault="00087C5E" w:rsidP="00087C5E">
      <w:pPr>
        <w:pStyle w:val="22"/>
        <w:numPr>
          <w:ilvl w:val="0"/>
          <w:numId w:val="1"/>
        </w:numPr>
        <w:shd w:val="clear" w:color="auto" w:fill="auto"/>
        <w:tabs>
          <w:tab w:val="left" w:pos="754"/>
        </w:tabs>
        <w:spacing w:before="0" w:after="0"/>
        <w:ind w:left="760" w:hanging="360"/>
        <w:rPr>
          <w:sz w:val="18"/>
          <w:szCs w:val="18"/>
          <w:lang w:val="ru-RU"/>
        </w:rPr>
      </w:pPr>
      <w:r w:rsidRPr="00C62412">
        <w:rPr>
          <w:sz w:val="18"/>
          <w:szCs w:val="18"/>
          <w:lang w:val="ru-RU"/>
        </w:rPr>
        <w:t>използване на екологичен и инженерен контрол</w:t>
      </w:r>
      <w:r w:rsidR="00BE595D" w:rsidRPr="00C62412">
        <w:rPr>
          <w:sz w:val="18"/>
          <w:szCs w:val="18"/>
          <w:lang w:val="ru-RU"/>
        </w:rPr>
        <w:t>.</w:t>
      </w:r>
    </w:p>
    <w:p w:rsidR="003B5CD4" w:rsidRPr="00C62412" w:rsidRDefault="00BE595D" w:rsidP="00E57A23">
      <w:pPr>
        <w:pStyle w:val="41"/>
        <w:keepNext/>
        <w:keepLines/>
        <w:numPr>
          <w:ilvl w:val="0"/>
          <w:numId w:val="2"/>
        </w:numPr>
        <w:shd w:val="clear" w:color="auto" w:fill="auto"/>
        <w:tabs>
          <w:tab w:val="left" w:pos="753"/>
        </w:tabs>
        <w:ind w:left="760" w:hanging="360"/>
        <w:rPr>
          <w:lang w:val="ru-RU"/>
        </w:rPr>
      </w:pPr>
      <w:r w:rsidRPr="00C62412">
        <w:rPr>
          <w:lang w:val="ru-RU"/>
        </w:rPr>
        <w:br w:type="column"/>
      </w:r>
      <w:r w:rsidR="00E57A23" w:rsidRPr="00C62412">
        <w:rPr>
          <w:lang w:val="ru-RU"/>
        </w:rPr>
        <w:t>Осигуряване на триаж, ранно разпознаване и контрол на източника</w:t>
      </w:r>
    </w:p>
    <w:p w:rsidR="003B5CD4" w:rsidRPr="00C62412" w:rsidRDefault="00E57A23">
      <w:pPr>
        <w:pStyle w:val="22"/>
        <w:shd w:val="clear" w:color="auto" w:fill="auto"/>
        <w:spacing w:before="0"/>
        <w:ind w:firstLine="0"/>
        <w:rPr>
          <w:sz w:val="18"/>
          <w:szCs w:val="18"/>
          <w:lang w:val="ru-RU"/>
        </w:rPr>
      </w:pPr>
      <w:r w:rsidRPr="00C62412">
        <w:rPr>
          <w:sz w:val="18"/>
          <w:szCs w:val="18"/>
          <w:lang w:val="ru-RU"/>
        </w:rPr>
        <w:t>Клиничният триаж включва система за оценка на всички пациенти при постъпване, позволяваща ранно разпознаване на възможна 2019-</w:t>
      </w:r>
      <w:proofErr w:type="spellStart"/>
      <w:r w:rsidRPr="00C62412">
        <w:rPr>
          <w:sz w:val="18"/>
          <w:szCs w:val="18"/>
        </w:rPr>
        <w:t>nCoV</w:t>
      </w:r>
      <w:proofErr w:type="spellEnd"/>
      <w:r w:rsidRPr="00C62412">
        <w:rPr>
          <w:sz w:val="18"/>
          <w:szCs w:val="18"/>
          <w:lang w:val="ru-RU"/>
        </w:rPr>
        <w:t xml:space="preserve"> инфекция и незабавно изолиране на пациентите със съмнение за </w:t>
      </w:r>
      <w:proofErr w:type="spellStart"/>
      <w:r w:rsidRPr="00C62412">
        <w:rPr>
          <w:sz w:val="18"/>
          <w:szCs w:val="18"/>
        </w:rPr>
        <w:t>nCoV</w:t>
      </w:r>
      <w:proofErr w:type="spellEnd"/>
      <w:r w:rsidRPr="00C62412">
        <w:rPr>
          <w:sz w:val="18"/>
          <w:szCs w:val="18"/>
          <w:lang w:val="ru-RU"/>
        </w:rPr>
        <w:t xml:space="preserve"> инфекция в зона, отделна от други пациенти (контрол на източника). За да се улесни ранното идентифициране на случаите </w:t>
      </w:r>
      <w:r w:rsidR="00C62412">
        <w:rPr>
          <w:sz w:val="18"/>
          <w:szCs w:val="18"/>
          <w:lang w:val="ru-RU"/>
        </w:rPr>
        <w:t>със</w:t>
      </w:r>
      <w:r w:rsidRPr="00C62412">
        <w:rPr>
          <w:sz w:val="18"/>
          <w:szCs w:val="18"/>
          <w:lang w:val="ru-RU"/>
        </w:rPr>
        <w:t xml:space="preserve"> съмнение за </w:t>
      </w:r>
      <w:proofErr w:type="spellStart"/>
      <w:r w:rsidRPr="00C62412">
        <w:rPr>
          <w:sz w:val="18"/>
          <w:szCs w:val="18"/>
        </w:rPr>
        <w:t>nCoV</w:t>
      </w:r>
      <w:proofErr w:type="spellEnd"/>
      <w:r w:rsidRPr="00C62412">
        <w:rPr>
          <w:sz w:val="18"/>
          <w:szCs w:val="18"/>
          <w:lang w:val="ru-RU"/>
        </w:rPr>
        <w:t xml:space="preserve"> инфекция, </w:t>
      </w:r>
      <w:r w:rsidR="00C62412">
        <w:rPr>
          <w:sz w:val="18"/>
          <w:szCs w:val="18"/>
          <w:lang w:val="ru-RU"/>
        </w:rPr>
        <w:t>лечебните</w:t>
      </w:r>
      <w:r w:rsidRPr="00C62412">
        <w:rPr>
          <w:sz w:val="18"/>
          <w:szCs w:val="18"/>
          <w:lang w:val="ru-RU"/>
        </w:rPr>
        <w:t xml:space="preserve"> заведения трябва да</w:t>
      </w:r>
      <w:r w:rsidR="00BE595D" w:rsidRPr="00C62412">
        <w:rPr>
          <w:sz w:val="18"/>
          <w:szCs w:val="18"/>
          <w:lang w:val="ru-RU"/>
        </w:rPr>
        <w:t>:</w:t>
      </w:r>
    </w:p>
    <w:p w:rsidR="003B5CD4" w:rsidRPr="00C62412" w:rsidRDefault="00E57A23" w:rsidP="00E57A23">
      <w:pPr>
        <w:pStyle w:val="22"/>
        <w:numPr>
          <w:ilvl w:val="0"/>
          <w:numId w:val="3"/>
        </w:numPr>
        <w:shd w:val="clear" w:color="auto" w:fill="auto"/>
        <w:tabs>
          <w:tab w:val="left" w:pos="753"/>
        </w:tabs>
        <w:spacing w:before="0" w:after="0"/>
        <w:ind w:left="760" w:hanging="360"/>
        <w:rPr>
          <w:sz w:val="18"/>
          <w:szCs w:val="18"/>
          <w:lang w:val="ru-RU"/>
        </w:rPr>
      </w:pPr>
      <w:r w:rsidRPr="00C62412">
        <w:rPr>
          <w:sz w:val="18"/>
          <w:szCs w:val="18"/>
          <w:lang w:val="ru-RU"/>
        </w:rPr>
        <w:t>насърчават здравните работници да имат високо ниво на клинично внимание</w:t>
      </w:r>
      <w:r w:rsidR="00BE595D" w:rsidRPr="00C62412">
        <w:rPr>
          <w:sz w:val="18"/>
          <w:szCs w:val="18"/>
          <w:lang w:val="ru-RU"/>
        </w:rPr>
        <w:t>;</w:t>
      </w:r>
    </w:p>
    <w:p w:rsidR="003B5CD4" w:rsidRPr="00C62412" w:rsidRDefault="00E57A23" w:rsidP="00E57A23">
      <w:pPr>
        <w:pStyle w:val="22"/>
        <w:numPr>
          <w:ilvl w:val="0"/>
          <w:numId w:val="3"/>
        </w:numPr>
        <w:shd w:val="clear" w:color="auto" w:fill="auto"/>
        <w:tabs>
          <w:tab w:val="left" w:pos="753"/>
        </w:tabs>
        <w:spacing w:before="0" w:after="0"/>
        <w:ind w:left="760" w:hanging="360"/>
        <w:rPr>
          <w:sz w:val="18"/>
          <w:szCs w:val="18"/>
          <w:lang w:val="ru-RU"/>
        </w:rPr>
      </w:pPr>
      <w:r w:rsidRPr="00C62412">
        <w:rPr>
          <w:sz w:val="18"/>
          <w:szCs w:val="18"/>
          <w:lang w:val="ru-RU"/>
        </w:rPr>
        <w:t>създават добре оборудван триаж на входа на лечебното заведение, подкрепено от обучен персонал</w:t>
      </w:r>
      <w:r w:rsidR="00BE595D" w:rsidRPr="00C62412">
        <w:rPr>
          <w:sz w:val="18"/>
          <w:szCs w:val="18"/>
          <w:lang w:val="ru-RU"/>
        </w:rPr>
        <w:t>;</w:t>
      </w:r>
    </w:p>
    <w:p w:rsidR="003B5CD4" w:rsidRPr="00C62412" w:rsidRDefault="00E57A23" w:rsidP="00E57A23">
      <w:pPr>
        <w:pStyle w:val="22"/>
        <w:numPr>
          <w:ilvl w:val="0"/>
          <w:numId w:val="3"/>
        </w:numPr>
        <w:shd w:val="clear" w:color="auto" w:fill="auto"/>
        <w:tabs>
          <w:tab w:val="left" w:pos="753"/>
        </w:tabs>
        <w:spacing w:before="0" w:after="0"/>
        <w:ind w:left="760" w:hanging="360"/>
        <w:jc w:val="left"/>
        <w:rPr>
          <w:sz w:val="18"/>
          <w:szCs w:val="18"/>
          <w:lang w:val="ru-RU"/>
        </w:rPr>
      </w:pPr>
      <w:r w:rsidRPr="00C62412">
        <w:rPr>
          <w:sz w:val="18"/>
          <w:szCs w:val="18"/>
          <w:lang w:val="ru-RU"/>
        </w:rPr>
        <w:t>да започнат използването на скрининг въпросници в съответствие с актуализираното определение на случая</w:t>
      </w:r>
      <w:r w:rsidR="005C3AC9" w:rsidRPr="00C62412">
        <w:rPr>
          <w:sz w:val="18"/>
          <w:szCs w:val="18"/>
          <w:lang w:val="ru-RU"/>
        </w:rPr>
        <w:t>:</w:t>
      </w:r>
      <w:r w:rsidRPr="00C62412">
        <w:rPr>
          <w:rStyle w:val="24"/>
          <w:sz w:val="18"/>
          <w:szCs w:val="18"/>
          <w:u w:val="none"/>
          <w:lang w:val="ru-RU"/>
        </w:rPr>
        <w:t xml:space="preserve"> </w:t>
      </w:r>
      <w:r w:rsidR="00BE595D" w:rsidRPr="00C62412">
        <w:rPr>
          <w:rStyle w:val="24"/>
          <w:sz w:val="18"/>
          <w:szCs w:val="18"/>
          <w:lang w:val="ru-RU"/>
        </w:rPr>
        <w:t>(</w:t>
      </w:r>
      <w:r w:rsidR="00BE595D" w:rsidRPr="00C62412">
        <w:rPr>
          <w:sz w:val="18"/>
          <w:szCs w:val="18"/>
        </w:rPr>
        <w:fldChar w:fldCharType="begin"/>
      </w:r>
      <w:r w:rsidR="00BE595D" w:rsidRPr="00C62412">
        <w:rPr>
          <w:rStyle w:val="25"/>
          <w:sz w:val="18"/>
          <w:szCs w:val="18"/>
        </w:rPr>
        <w:instrText>HYPERLINK</w:instrText>
      </w:r>
      <w:r w:rsidR="00BE595D" w:rsidRPr="00C62412">
        <w:rPr>
          <w:rStyle w:val="25"/>
          <w:sz w:val="18"/>
          <w:szCs w:val="18"/>
          <w:lang w:val="ru-RU"/>
        </w:rPr>
        <w:instrText xml:space="preserve"> "</w:instrText>
      </w:r>
      <w:r w:rsidR="00BE595D" w:rsidRPr="00C62412">
        <w:rPr>
          <w:rStyle w:val="25"/>
          <w:sz w:val="18"/>
          <w:szCs w:val="18"/>
        </w:rPr>
        <w:instrText>https</w:instrText>
      </w:r>
      <w:r w:rsidR="00BE595D" w:rsidRPr="00C62412">
        <w:rPr>
          <w:rStyle w:val="25"/>
          <w:sz w:val="18"/>
          <w:szCs w:val="18"/>
          <w:lang w:val="ru-RU"/>
        </w:rPr>
        <w:instrText>://</w:instrText>
      </w:r>
      <w:r w:rsidR="00BE595D" w:rsidRPr="00C62412">
        <w:rPr>
          <w:rStyle w:val="25"/>
          <w:sz w:val="18"/>
          <w:szCs w:val="18"/>
        </w:rPr>
        <w:instrText>www</w:instrText>
      </w:r>
      <w:r w:rsidR="00BE595D" w:rsidRPr="00C62412">
        <w:rPr>
          <w:rStyle w:val="25"/>
          <w:sz w:val="18"/>
          <w:szCs w:val="18"/>
          <w:lang w:val="ru-RU"/>
        </w:rPr>
        <w:instrText>.</w:instrText>
      </w:r>
      <w:r w:rsidR="00BE595D" w:rsidRPr="00C62412">
        <w:rPr>
          <w:rStyle w:val="25"/>
          <w:sz w:val="18"/>
          <w:szCs w:val="18"/>
        </w:rPr>
        <w:instrText>who</w:instrText>
      </w:r>
      <w:r w:rsidR="00BE595D" w:rsidRPr="00C62412">
        <w:rPr>
          <w:rStyle w:val="25"/>
          <w:sz w:val="18"/>
          <w:szCs w:val="18"/>
          <w:lang w:val="ru-RU"/>
        </w:rPr>
        <w:instrText>.</w:instrText>
      </w:r>
      <w:r w:rsidR="00BE595D" w:rsidRPr="00C62412">
        <w:rPr>
          <w:rStyle w:val="25"/>
          <w:sz w:val="18"/>
          <w:szCs w:val="18"/>
        </w:rPr>
        <w:instrText>int</w:instrText>
      </w:r>
      <w:r w:rsidR="00BE595D" w:rsidRPr="00C62412">
        <w:rPr>
          <w:rStyle w:val="25"/>
          <w:sz w:val="18"/>
          <w:szCs w:val="18"/>
          <w:lang w:val="ru-RU"/>
        </w:rPr>
        <w:instrText>/</w:instrText>
      </w:r>
      <w:r w:rsidR="00BE595D" w:rsidRPr="00C62412">
        <w:rPr>
          <w:rStyle w:val="25"/>
          <w:sz w:val="18"/>
          <w:szCs w:val="18"/>
        </w:rPr>
        <w:instrText>publications</w:instrText>
      </w:r>
      <w:r w:rsidR="00BE595D" w:rsidRPr="00C62412">
        <w:rPr>
          <w:rStyle w:val="25"/>
          <w:sz w:val="18"/>
          <w:szCs w:val="18"/>
          <w:lang w:val="ru-RU"/>
        </w:rPr>
        <w:instrText>-</w:instrText>
      </w:r>
      <w:r w:rsidR="00BE595D" w:rsidRPr="00C62412">
        <w:rPr>
          <w:rStyle w:val="25"/>
          <w:sz w:val="18"/>
          <w:szCs w:val="18"/>
        </w:rPr>
        <w:instrText>detail</w:instrText>
      </w:r>
      <w:r w:rsidR="00BE595D" w:rsidRPr="00C62412">
        <w:rPr>
          <w:rStyle w:val="25"/>
          <w:sz w:val="18"/>
          <w:szCs w:val="18"/>
          <w:lang w:val="ru-RU"/>
        </w:rPr>
        <w:instrText>/</w:instrText>
      </w:r>
      <w:r w:rsidR="00BE595D" w:rsidRPr="00C62412">
        <w:rPr>
          <w:rStyle w:val="25"/>
          <w:sz w:val="18"/>
          <w:szCs w:val="18"/>
        </w:rPr>
        <w:instrText>global</w:instrText>
      </w:r>
      <w:r w:rsidR="00BE595D" w:rsidRPr="00C62412">
        <w:rPr>
          <w:rStyle w:val="25"/>
          <w:sz w:val="18"/>
          <w:szCs w:val="18"/>
          <w:lang w:val="ru-RU"/>
        </w:rPr>
        <w:instrText>-</w:instrText>
      </w:r>
      <w:r w:rsidR="00BE595D" w:rsidRPr="00C62412">
        <w:rPr>
          <w:rStyle w:val="25"/>
          <w:sz w:val="18"/>
          <w:szCs w:val="18"/>
        </w:rPr>
        <w:instrText>surveillance</w:instrText>
      </w:r>
      <w:r w:rsidR="00BE595D" w:rsidRPr="00C62412">
        <w:rPr>
          <w:rStyle w:val="25"/>
          <w:sz w:val="18"/>
          <w:szCs w:val="18"/>
          <w:lang w:val="ru-RU"/>
        </w:rPr>
        <w:instrText>-</w:instrText>
      </w:r>
      <w:r w:rsidR="00BE595D" w:rsidRPr="00C62412">
        <w:rPr>
          <w:rStyle w:val="25"/>
          <w:sz w:val="18"/>
          <w:szCs w:val="18"/>
        </w:rPr>
        <w:instrText>for</w:instrText>
      </w:r>
      <w:r w:rsidR="00BE595D" w:rsidRPr="00C62412">
        <w:rPr>
          <w:rStyle w:val="25"/>
          <w:sz w:val="18"/>
          <w:szCs w:val="18"/>
          <w:lang w:val="ru-RU"/>
        </w:rPr>
        <w:instrText>-</w:instrText>
      </w:r>
      <w:r w:rsidR="00BE595D" w:rsidRPr="00C62412">
        <w:rPr>
          <w:rStyle w:val="25"/>
          <w:sz w:val="18"/>
          <w:szCs w:val="18"/>
        </w:rPr>
        <w:instrText>human</w:instrText>
      </w:r>
      <w:r w:rsidR="00BE595D" w:rsidRPr="00C62412">
        <w:rPr>
          <w:rStyle w:val="25"/>
          <w:sz w:val="18"/>
          <w:szCs w:val="18"/>
          <w:lang w:val="ru-RU"/>
        </w:rPr>
        <w:instrText>-</w:instrText>
      </w:r>
      <w:r w:rsidR="00BE595D" w:rsidRPr="00C62412">
        <w:rPr>
          <w:rStyle w:val="25"/>
          <w:sz w:val="18"/>
          <w:szCs w:val="18"/>
        </w:rPr>
        <w:instrText>infection</w:instrText>
      </w:r>
      <w:r w:rsidR="00BE595D" w:rsidRPr="00C62412">
        <w:rPr>
          <w:rStyle w:val="25"/>
          <w:sz w:val="18"/>
          <w:szCs w:val="18"/>
          <w:lang w:val="ru-RU"/>
        </w:rPr>
        <w:instrText>-</w:instrText>
      </w:r>
      <w:r w:rsidR="00BE595D" w:rsidRPr="00C62412">
        <w:rPr>
          <w:rStyle w:val="25"/>
          <w:sz w:val="18"/>
          <w:szCs w:val="18"/>
        </w:rPr>
        <w:instrText>with</w:instrText>
      </w:r>
      <w:r w:rsidR="00BE595D" w:rsidRPr="00C62412">
        <w:rPr>
          <w:rStyle w:val="25"/>
          <w:sz w:val="18"/>
          <w:szCs w:val="18"/>
          <w:lang w:val="ru-RU"/>
        </w:rPr>
        <w:instrText>-</w:instrText>
      </w:r>
      <w:r w:rsidR="00BE595D" w:rsidRPr="00C62412">
        <w:rPr>
          <w:rStyle w:val="25"/>
          <w:sz w:val="18"/>
          <w:szCs w:val="18"/>
        </w:rPr>
        <w:instrText>novel</w:instrText>
      </w:r>
      <w:r w:rsidR="00BE595D" w:rsidRPr="00C62412">
        <w:rPr>
          <w:rStyle w:val="25"/>
          <w:sz w:val="18"/>
          <w:szCs w:val="18"/>
          <w:lang w:val="ru-RU"/>
        </w:rPr>
        <w:instrText>-</w:instrText>
      </w:r>
      <w:r w:rsidR="00BE595D" w:rsidRPr="00C62412">
        <w:rPr>
          <w:rStyle w:val="25"/>
          <w:sz w:val="18"/>
          <w:szCs w:val="18"/>
        </w:rPr>
        <w:instrText>coronavirus</w:instrText>
      </w:r>
      <w:r w:rsidR="00BE595D" w:rsidRPr="00C62412">
        <w:rPr>
          <w:rStyle w:val="25"/>
          <w:sz w:val="18"/>
          <w:szCs w:val="18"/>
          <w:lang w:val="ru-RU"/>
        </w:rPr>
        <w:instrText>-(2019-</w:instrText>
      </w:r>
      <w:r w:rsidR="00BE595D" w:rsidRPr="00C62412">
        <w:rPr>
          <w:rStyle w:val="25"/>
          <w:sz w:val="18"/>
          <w:szCs w:val="18"/>
        </w:rPr>
        <w:instrText>ncov</w:instrText>
      </w:r>
      <w:r w:rsidR="00BE595D" w:rsidRPr="00C62412">
        <w:rPr>
          <w:rStyle w:val="25"/>
          <w:sz w:val="18"/>
          <w:szCs w:val="18"/>
          <w:lang w:val="ru-RU"/>
        </w:rPr>
        <w:instrText>"</w:instrText>
      </w:r>
      <w:r w:rsidR="00BE595D" w:rsidRPr="00C62412">
        <w:rPr>
          <w:sz w:val="18"/>
          <w:szCs w:val="18"/>
        </w:rPr>
        <w:fldChar w:fldCharType="separate"/>
      </w:r>
      <w:r w:rsidR="00BE595D" w:rsidRPr="00C62412">
        <w:rPr>
          <w:rStyle w:val="Hyperlink"/>
          <w:sz w:val="18"/>
          <w:szCs w:val="18"/>
        </w:rPr>
        <w:t>https</w:t>
      </w:r>
      <w:r w:rsidR="00BE595D" w:rsidRPr="00C62412">
        <w:rPr>
          <w:rStyle w:val="Hyperlink"/>
          <w:sz w:val="18"/>
          <w:szCs w:val="18"/>
          <w:lang w:val="ru-RU"/>
        </w:rPr>
        <w:t>://</w:t>
      </w:r>
      <w:r w:rsidR="00BE595D" w:rsidRPr="00C62412">
        <w:rPr>
          <w:rStyle w:val="Hyperlink"/>
          <w:sz w:val="18"/>
          <w:szCs w:val="18"/>
        </w:rPr>
        <w:t>www</w:t>
      </w:r>
      <w:r w:rsidR="00BE595D" w:rsidRPr="00C62412">
        <w:rPr>
          <w:rStyle w:val="Hyperlink"/>
          <w:sz w:val="18"/>
          <w:szCs w:val="18"/>
          <w:lang w:val="ru-RU"/>
        </w:rPr>
        <w:t>.</w:t>
      </w:r>
      <w:r w:rsidR="00BE595D" w:rsidRPr="00C62412">
        <w:rPr>
          <w:rStyle w:val="Hyperlink"/>
          <w:sz w:val="18"/>
          <w:szCs w:val="18"/>
        </w:rPr>
        <w:t>who</w:t>
      </w:r>
      <w:r w:rsidR="00BE595D" w:rsidRPr="00C62412">
        <w:rPr>
          <w:rStyle w:val="Hyperlink"/>
          <w:sz w:val="18"/>
          <w:szCs w:val="18"/>
          <w:lang w:val="ru-RU"/>
        </w:rPr>
        <w:t>.</w:t>
      </w:r>
      <w:proofErr w:type="spellStart"/>
      <w:r w:rsidR="00BE595D" w:rsidRPr="00C62412">
        <w:rPr>
          <w:rStyle w:val="Hyperlink"/>
          <w:sz w:val="18"/>
          <w:szCs w:val="18"/>
        </w:rPr>
        <w:t>int</w:t>
      </w:r>
      <w:proofErr w:type="spellEnd"/>
      <w:r w:rsidR="00BE595D" w:rsidRPr="00C62412">
        <w:rPr>
          <w:rStyle w:val="Hyperlink"/>
          <w:sz w:val="18"/>
          <w:szCs w:val="18"/>
          <w:lang w:val="ru-RU"/>
        </w:rPr>
        <w:t>/</w:t>
      </w:r>
      <w:r w:rsidR="00BE595D" w:rsidRPr="00C62412">
        <w:rPr>
          <w:rStyle w:val="Hyperlink"/>
          <w:sz w:val="18"/>
          <w:szCs w:val="18"/>
        </w:rPr>
        <w:t>publications</w:t>
      </w:r>
      <w:r w:rsidR="00BE595D" w:rsidRPr="00C62412">
        <w:rPr>
          <w:rStyle w:val="Hyperlink"/>
          <w:sz w:val="18"/>
          <w:szCs w:val="18"/>
          <w:lang w:val="ru-RU"/>
        </w:rPr>
        <w:t>-</w:t>
      </w:r>
      <w:r w:rsidR="00BE595D" w:rsidRPr="00C62412">
        <w:rPr>
          <w:rStyle w:val="Hyperlink"/>
          <w:sz w:val="18"/>
          <w:szCs w:val="18"/>
        </w:rPr>
        <w:t>detail</w:t>
      </w:r>
      <w:r w:rsidR="00BE595D" w:rsidRPr="00C62412">
        <w:rPr>
          <w:rStyle w:val="Hyperlink"/>
          <w:sz w:val="18"/>
          <w:szCs w:val="18"/>
          <w:lang w:val="ru-RU"/>
        </w:rPr>
        <w:t>/</w:t>
      </w:r>
      <w:r w:rsidR="00BE595D" w:rsidRPr="00C62412">
        <w:rPr>
          <w:rStyle w:val="Hyperlink"/>
          <w:sz w:val="18"/>
          <w:szCs w:val="18"/>
        </w:rPr>
        <w:t>global</w:t>
      </w:r>
      <w:r w:rsidR="00BE595D" w:rsidRPr="00C62412">
        <w:rPr>
          <w:rStyle w:val="Hyperlink"/>
          <w:sz w:val="18"/>
          <w:szCs w:val="18"/>
          <w:lang w:val="ru-RU"/>
        </w:rPr>
        <w:t xml:space="preserve">- </w:t>
      </w:r>
      <w:r w:rsidR="00BE595D" w:rsidRPr="00C62412">
        <w:rPr>
          <w:rStyle w:val="Hyperlink"/>
          <w:sz w:val="18"/>
          <w:szCs w:val="18"/>
        </w:rPr>
        <w:t>surveillance</w:t>
      </w:r>
      <w:r w:rsidR="00BE595D" w:rsidRPr="00C62412">
        <w:rPr>
          <w:rStyle w:val="Hyperlink"/>
          <w:sz w:val="18"/>
          <w:szCs w:val="18"/>
          <w:lang w:val="ru-RU"/>
        </w:rPr>
        <w:t>-</w:t>
      </w:r>
      <w:r w:rsidR="00BE595D" w:rsidRPr="00C62412">
        <w:rPr>
          <w:rStyle w:val="Hyperlink"/>
          <w:sz w:val="18"/>
          <w:szCs w:val="18"/>
        </w:rPr>
        <w:t>for</w:t>
      </w:r>
      <w:r w:rsidR="00BE595D" w:rsidRPr="00C62412">
        <w:rPr>
          <w:rStyle w:val="Hyperlink"/>
          <w:sz w:val="18"/>
          <w:szCs w:val="18"/>
          <w:lang w:val="ru-RU"/>
        </w:rPr>
        <w:t>-</w:t>
      </w:r>
      <w:r w:rsidR="00BE595D" w:rsidRPr="00C62412">
        <w:rPr>
          <w:rStyle w:val="Hyperlink"/>
          <w:sz w:val="18"/>
          <w:szCs w:val="18"/>
        </w:rPr>
        <w:t>human</w:t>
      </w:r>
      <w:r w:rsidR="00BE595D" w:rsidRPr="00C62412">
        <w:rPr>
          <w:rStyle w:val="Hyperlink"/>
          <w:sz w:val="18"/>
          <w:szCs w:val="18"/>
          <w:lang w:val="ru-RU"/>
        </w:rPr>
        <w:t>-</w:t>
      </w:r>
      <w:r w:rsidR="00BE595D" w:rsidRPr="00C62412">
        <w:rPr>
          <w:rStyle w:val="Hyperlink"/>
          <w:sz w:val="18"/>
          <w:szCs w:val="18"/>
        </w:rPr>
        <w:t>infection</w:t>
      </w:r>
      <w:r w:rsidR="00BE595D" w:rsidRPr="00C62412">
        <w:rPr>
          <w:rStyle w:val="Hyperlink"/>
          <w:sz w:val="18"/>
          <w:szCs w:val="18"/>
          <w:lang w:val="ru-RU"/>
        </w:rPr>
        <w:t>-</w:t>
      </w:r>
      <w:r w:rsidR="00BE595D" w:rsidRPr="00C62412">
        <w:rPr>
          <w:rStyle w:val="Hyperlink"/>
          <w:sz w:val="18"/>
          <w:szCs w:val="18"/>
        </w:rPr>
        <w:t>with</w:t>
      </w:r>
      <w:r w:rsidR="00BE595D" w:rsidRPr="00C62412">
        <w:rPr>
          <w:rStyle w:val="Hyperlink"/>
          <w:sz w:val="18"/>
          <w:szCs w:val="18"/>
          <w:lang w:val="ru-RU"/>
        </w:rPr>
        <w:t>-</w:t>
      </w:r>
      <w:r w:rsidR="00BE595D" w:rsidRPr="00C62412">
        <w:rPr>
          <w:rStyle w:val="Hyperlink"/>
          <w:sz w:val="18"/>
          <w:szCs w:val="18"/>
        </w:rPr>
        <w:t>novel</w:t>
      </w:r>
      <w:r w:rsidR="00BE595D" w:rsidRPr="00C62412">
        <w:rPr>
          <w:rStyle w:val="Hyperlink"/>
          <w:sz w:val="18"/>
          <w:szCs w:val="18"/>
          <w:lang w:val="ru-RU"/>
        </w:rPr>
        <w:t xml:space="preserve">- </w:t>
      </w:r>
      <w:r w:rsidR="00BE595D" w:rsidRPr="00C62412">
        <w:rPr>
          <w:rStyle w:val="Hyperlink"/>
          <w:sz w:val="18"/>
          <w:szCs w:val="18"/>
        </w:rPr>
        <w:t>coronavirus</w:t>
      </w:r>
      <w:r w:rsidR="00BE595D" w:rsidRPr="00C62412">
        <w:rPr>
          <w:rStyle w:val="Hyperlink"/>
          <w:sz w:val="18"/>
          <w:szCs w:val="18"/>
          <w:lang w:val="ru-RU"/>
        </w:rPr>
        <w:t>-(2019-</w:t>
      </w:r>
      <w:proofErr w:type="spellStart"/>
      <w:r w:rsidR="00BE595D" w:rsidRPr="00C62412">
        <w:rPr>
          <w:rStyle w:val="Hyperlink"/>
          <w:sz w:val="18"/>
          <w:szCs w:val="18"/>
        </w:rPr>
        <w:t>ncov</w:t>
      </w:r>
      <w:proofErr w:type="spellEnd"/>
      <w:r w:rsidR="00BE595D" w:rsidRPr="00C62412">
        <w:rPr>
          <w:sz w:val="18"/>
          <w:szCs w:val="18"/>
        </w:rPr>
        <w:fldChar w:fldCharType="end"/>
      </w:r>
      <w:r w:rsidR="00BE595D" w:rsidRPr="00C62412">
        <w:rPr>
          <w:rStyle w:val="25"/>
          <w:sz w:val="18"/>
          <w:szCs w:val="18"/>
          <w:lang w:val="ru-RU"/>
        </w:rPr>
        <w:t>)</w:t>
      </w:r>
      <w:r w:rsidR="00BE595D" w:rsidRPr="00C62412">
        <w:rPr>
          <w:rStyle w:val="26"/>
          <w:sz w:val="18"/>
          <w:szCs w:val="18"/>
          <w:lang w:val="ru-RU"/>
        </w:rPr>
        <w:t xml:space="preserve"> </w:t>
      </w:r>
      <w:r w:rsidR="005C3AC9" w:rsidRPr="00C62412">
        <w:rPr>
          <w:sz w:val="18"/>
          <w:szCs w:val="18"/>
          <w:lang w:val="bg-BG"/>
        </w:rPr>
        <w:t>и</w:t>
      </w:r>
    </w:p>
    <w:p w:rsidR="003B5CD4" w:rsidRPr="00C62412" w:rsidRDefault="005C3AC9" w:rsidP="005C3AC9">
      <w:pPr>
        <w:pStyle w:val="22"/>
        <w:numPr>
          <w:ilvl w:val="0"/>
          <w:numId w:val="3"/>
        </w:numPr>
        <w:shd w:val="clear" w:color="auto" w:fill="auto"/>
        <w:tabs>
          <w:tab w:val="left" w:pos="753"/>
        </w:tabs>
        <w:spacing w:before="0"/>
        <w:ind w:left="760" w:hanging="360"/>
        <w:rPr>
          <w:sz w:val="18"/>
          <w:szCs w:val="18"/>
          <w:lang w:val="ru-RU"/>
        </w:rPr>
      </w:pPr>
      <w:r w:rsidRPr="00C62412">
        <w:rPr>
          <w:sz w:val="18"/>
          <w:szCs w:val="18"/>
          <w:lang w:val="ru-RU"/>
        </w:rPr>
        <w:t>поставят знаци в обществени зони, напомнящи на симптоматичните пациенти да сигнализират на здравните работници</w:t>
      </w:r>
      <w:r w:rsidR="00BE595D" w:rsidRPr="00C62412">
        <w:rPr>
          <w:sz w:val="18"/>
          <w:szCs w:val="18"/>
          <w:lang w:val="ru-RU"/>
        </w:rPr>
        <w:t>.</w:t>
      </w:r>
    </w:p>
    <w:p w:rsidR="003B5CD4" w:rsidRPr="00C62412" w:rsidRDefault="005C3AC9" w:rsidP="005C3AC9">
      <w:pPr>
        <w:pStyle w:val="22"/>
        <w:shd w:val="clear" w:color="auto" w:fill="auto"/>
        <w:spacing w:before="0" w:after="0" w:line="240" w:lineRule="auto"/>
        <w:ind w:firstLine="0"/>
        <w:rPr>
          <w:sz w:val="18"/>
          <w:szCs w:val="18"/>
          <w:lang w:val="ru-RU"/>
        </w:rPr>
      </w:pPr>
      <w:r w:rsidRPr="00C62412">
        <w:rPr>
          <w:sz w:val="18"/>
          <w:szCs w:val="18"/>
          <w:lang w:val="ru-RU"/>
        </w:rPr>
        <w:t>Насърчаването на хигиената на ръцете и респираторната хигиена са основни превантивни мерки</w:t>
      </w:r>
      <w:r w:rsidR="00BE595D" w:rsidRPr="00C62412">
        <w:rPr>
          <w:sz w:val="18"/>
          <w:szCs w:val="18"/>
          <w:lang w:val="ru-RU"/>
        </w:rPr>
        <w:t>.</w:t>
      </w:r>
    </w:p>
    <w:p w:rsidR="005C3AC9" w:rsidRPr="00C62412" w:rsidRDefault="005C3AC9" w:rsidP="005C3AC9">
      <w:pPr>
        <w:pStyle w:val="22"/>
        <w:shd w:val="clear" w:color="auto" w:fill="auto"/>
        <w:spacing w:before="0" w:after="0" w:line="240" w:lineRule="auto"/>
        <w:ind w:firstLine="0"/>
        <w:rPr>
          <w:sz w:val="18"/>
          <w:szCs w:val="18"/>
          <w:lang w:val="ru-RU"/>
        </w:rPr>
      </w:pPr>
    </w:p>
    <w:p w:rsidR="003B5CD4" w:rsidRPr="00C62412" w:rsidRDefault="005C3AC9" w:rsidP="005C3AC9">
      <w:pPr>
        <w:pStyle w:val="41"/>
        <w:keepNext/>
        <w:keepLines/>
        <w:numPr>
          <w:ilvl w:val="0"/>
          <w:numId w:val="2"/>
        </w:numPr>
        <w:shd w:val="clear" w:color="auto" w:fill="auto"/>
        <w:tabs>
          <w:tab w:val="left" w:pos="753"/>
        </w:tabs>
        <w:spacing w:after="0" w:line="240" w:lineRule="auto"/>
        <w:ind w:left="760" w:hanging="360"/>
        <w:rPr>
          <w:sz w:val="18"/>
          <w:szCs w:val="18"/>
          <w:lang w:val="ru-RU"/>
        </w:rPr>
      </w:pPr>
      <w:r w:rsidRPr="00C62412">
        <w:rPr>
          <w:sz w:val="18"/>
          <w:szCs w:val="18"/>
          <w:lang w:val="ru-RU"/>
        </w:rPr>
        <w:t>Прилагане на стандартни предпазни мерки за всички пациенти</w:t>
      </w:r>
    </w:p>
    <w:p w:rsidR="003B5CD4" w:rsidRPr="00C62412" w:rsidRDefault="005C3AC9">
      <w:pPr>
        <w:pStyle w:val="22"/>
        <w:shd w:val="clear" w:color="auto" w:fill="auto"/>
        <w:spacing w:before="0"/>
        <w:ind w:firstLine="0"/>
        <w:rPr>
          <w:sz w:val="18"/>
          <w:szCs w:val="18"/>
          <w:lang w:val="ru-RU"/>
        </w:rPr>
      </w:pPr>
      <w:r w:rsidRPr="00C62412">
        <w:rPr>
          <w:sz w:val="18"/>
          <w:szCs w:val="18"/>
          <w:lang w:val="ru-RU"/>
        </w:rPr>
        <w:t xml:space="preserve">Стандартните предпазни мерки включват хигиена на ръцете и дихателните пътища, използването на подходящи лични предпазни средства (ЛПС) според оценката на риска, практики за безопасност </w:t>
      </w:r>
      <w:r w:rsidR="009A571E">
        <w:rPr>
          <w:sz w:val="18"/>
          <w:szCs w:val="18"/>
          <w:lang w:val="ru-RU"/>
        </w:rPr>
        <w:t>на инжекциите</w:t>
      </w:r>
      <w:r w:rsidRPr="00C62412">
        <w:rPr>
          <w:sz w:val="18"/>
          <w:szCs w:val="18"/>
          <w:lang w:val="ru-RU"/>
        </w:rPr>
        <w:t>, безопасно управление на отпадъците, подходящо спално бельо, почистване на околната среда и стерилизация на оборудването за грижа за пациентите</w:t>
      </w:r>
      <w:r w:rsidR="00BE595D" w:rsidRPr="00C62412">
        <w:rPr>
          <w:sz w:val="18"/>
          <w:szCs w:val="18"/>
          <w:lang w:val="ru-RU"/>
        </w:rPr>
        <w:t>.</w:t>
      </w:r>
    </w:p>
    <w:p w:rsidR="003B5CD4" w:rsidRPr="00C62412" w:rsidRDefault="005C3AC9">
      <w:pPr>
        <w:pStyle w:val="22"/>
        <w:shd w:val="clear" w:color="auto" w:fill="auto"/>
        <w:spacing w:before="0"/>
        <w:ind w:firstLine="0"/>
        <w:rPr>
          <w:sz w:val="18"/>
          <w:szCs w:val="18"/>
          <w:lang w:val="ru-RU"/>
        </w:rPr>
      </w:pPr>
      <w:r w:rsidRPr="00C62412">
        <w:rPr>
          <w:sz w:val="18"/>
          <w:szCs w:val="18"/>
          <w:lang w:val="ru-RU"/>
        </w:rPr>
        <w:t>Уверете се, че се използват следните мерки за дихателна хигиена</w:t>
      </w:r>
      <w:r w:rsidR="00BE595D" w:rsidRPr="00C62412">
        <w:rPr>
          <w:sz w:val="18"/>
          <w:szCs w:val="18"/>
          <w:lang w:val="ru-RU"/>
        </w:rPr>
        <w:t>:</w:t>
      </w:r>
    </w:p>
    <w:p w:rsidR="00131A37" w:rsidRPr="00C62412" w:rsidRDefault="00131A37" w:rsidP="009A571E">
      <w:pPr>
        <w:pStyle w:val="22"/>
        <w:numPr>
          <w:ilvl w:val="0"/>
          <w:numId w:val="3"/>
        </w:numPr>
        <w:tabs>
          <w:tab w:val="left" w:pos="753"/>
        </w:tabs>
        <w:spacing w:before="0" w:after="0" w:line="276" w:lineRule="auto"/>
        <w:ind w:hanging="403"/>
        <w:rPr>
          <w:sz w:val="18"/>
          <w:szCs w:val="18"/>
          <w:lang w:val="ru-RU"/>
        </w:rPr>
      </w:pPr>
      <w:r w:rsidRPr="00C62412">
        <w:rPr>
          <w:sz w:val="18"/>
          <w:szCs w:val="18"/>
          <w:lang w:val="ru-RU"/>
        </w:rPr>
        <w:t xml:space="preserve">• </w:t>
      </w:r>
      <w:r w:rsidR="005C3AC9" w:rsidRPr="00C62412">
        <w:rPr>
          <w:sz w:val="18"/>
          <w:szCs w:val="18"/>
          <w:lang w:val="ru-RU"/>
        </w:rPr>
        <w:t>проследявайте всички пациенти да покриват носа и устата си с тъкан или лакът при кашлица или кихане;</w:t>
      </w:r>
    </w:p>
    <w:p w:rsidR="00131A37" w:rsidRPr="00C62412" w:rsidRDefault="005C3AC9" w:rsidP="009A571E">
      <w:pPr>
        <w:pStyle w:val="22"/>
        <w:numPr>
          <w:ilvl w:val="0"/>
          <w:numId w:val="3"/>
        </w:numPr>
        <w:shd w:val="clear" w:color="auto" w:fill="auto"/>
        <w:spacing w:before="0" w:after="0" w:line="276" w:lineRule="auto"/>
        <w:ind w:left="426" w:hanging="360"/>
        <w:rPr>
          <w:sz w:val="18"/>
          <w:szCs w:val="18"/>
          <w:lang w:val="ru-RU"/>
        </w:rPr>
      </w:pPr>
      <w:r w:rsidRPr="00C62412">
        <w:rPr>
          <w:sz w:val="18"/>
          <w:szCs w:val="18"/>
          <w:lang w:val="ru-RU"/>
        </w:rPr>
        <w:t>предлагайте медицинска маска на пациенти със съмнение за 2019-</w:t>
      </w:r>
      <w:proofErr w:type="spellStart"/>
      <w:r w:rsidRPr="00C62412">
        <w:rPr>
          <w:sz w:val="18"/>
          <w:szCs w:val="18"/>
        </w:rPr>
        <w:t>nCoV</w:t>
      </w:r>
      <w:proofErr w:type="spellEnd"/>
      <w:r w:rsidRPr="00C62412">
        <w:rPr>
          <w:sz w:val="18"/>
          <w:szCs w:val="18"/>
          <w:lang w:val="ru-RU"/>
        </w:rPr>
        <w:t xml:space="preserve"> инфекция, докато са в чакалнята, на обществено място или в кабинетите;</w:t>
      </w:r>
    </w:p>
    <w:p w:rsidR="003B5CD4" w:rsidRPr="00C62412" w:rsidRDefault="005C3AC9" w:rsidP="009A571E">
      <w:pPr>
        <w:pStyle w:val="22"/>
        <w:numPr>
          <w:ilvl w:val="0"/>
          <w:numId w:val="3"/>
        </w:numPr>
        <w:shd w:val="clear" w:color="auto" w:fill="auto"/>
        <w:spacing w:before="0" w:after="0" w:line="276" w:lineRule="auto"/>
        <w:ind w:left="426" w:hanging="360"/>
        <w:rPr>
          <w:sz w:val="18"/>
          <w:szCs w:val="18"/>
          <w:lang w:val="ru-RU"/>
        </w:rPr>
      </w:pPr>
      <w:r w:rsidRPr="00C62412">
        <w:rPr>
          <w:sz w:val="18"/>
          <w:szCs w:val="18"/>
          <w:lang w:val="ru-RU"/>
        </w:rPr>
        <w:t>хигиенизирайте ръцете си след контакт с дихателни секрети</w:t>
      </w:r>
      <w:r w:rsidR="00BE595D" w:rsidRPr="00C62412">
        <w:rPr>
          <w:sz w:val="18"/>
          <w:szCs w:val="18"/>
          <w:lang w:val="ru-RU"/>
        </w:rPr>
        <w:t>.</w:t>
      </w:r>
    </w:p>
    <w:p w:rsidR="003B5CD4" w:rsidRPr="00C62412" w:rsidRDefault="00131A37">
      <w:pPr>
        <w:pStyle w:val="22"/>
        <w:shd w:val="clear" w:color="auto" w:fill="auto"/>
        <w:spacing w:before="0"/>
        <w:ind w:firstLine="0"/>
        <w:rPr>
          <w:sz w:val="18"/>
          <w:szCs w:val="18"/>
          <w:lang w:val="ru-RU"/>
        </w:rPr>
      </w:pPr>
      <w:r w:rsidRPr="00C62412">
        <w:rPr>
          <w:sz w:val="18"/>
          <w:szCs w:val="18"/>
          <w:lang w:val="ru-RU"/>
        </w:rPr>
        <w:t xml:space="preserve">Здравните работници трябва да прилагат подхода на </w:t>
      </w:r>
      <w:r w:rsidRPr="00C62412">
        <w:rPr>
          <w:sz w:val="18"/>
          <w:szCs w:val="18"/>
        </w:rPr>
        <w:t>WHO</w:t>
      </w:r>
      <w:r w:rsidRPr="00C62412">
        <w:rPr>
          <w:sz w:val="18"/>
          <w:szCs w:val="18"/>
          <w:lang w:val="ru-RU"/>
        </w:rPr>
        <w:t xml:space="preserve"> «Моите 5 момента за хигиена на ръцете» преди да докоснат пациент, преди извършването на асептична процедура или почистваща такава, след излагане на телесна течност, след докосване на пациент и след докосване на обкръжението на пациента</w:t>
      </w:r>
      <w:r w:rsidR="00BE595D" w:rsidRPr="00C62412">
        <w:rPr>
          <w:sz w:val="18"/>
          <w:szCs w:val="18"/>
          <w:lang w:val="ru-RU"/>
        </w:rPr>
        <w:t>.</w:t>
      </w:r>
      <w:r w:rsidR="00BE595D" w:rsidRPr="00C62412">
        <w:rPr>
          <w:sz w:val="18"/>
          <w:szCs w:val="18"/>
          <w:vertAlign w:val="superscript"/>
          <w:lang w:val="ru-RU"/>
        </w:rPr>
        <w:t>5</w:t>
      </w:r>
    </w:p>
    <w:p w:rsidR="00131A37" w:rsidRPr="00C62412" w:rsidRDefault="00BE595D">
      <w:pPr>
        <w:pStyle w:val="22"/>
        <w:shd w:val="clear" w:color="auto" w:fill="auto"/>
        <w:spacing w:before="0" w:after="0"/>
        <w:ind w:firstLine="0"/>
        <w:jc w:val="right"/>
        <w:rPr>
          <w:sz w:val="18"/>
          <w:szCs w:val="18"/>
          <w:lang w:val="ru-RU"/>
        </w:rPr>
      </w:pPr>
      <w:r w:rsidRPr="00C62412">
        <w:rPr>
          <w:sz w:val="18"/>
          <w:szCs w:val="18"/>
          <w:lang w:val="ru-RU"/>
        </w:rPr>
        <w:t xml:space="preserve">• </w:t>
      </w:r>
      <w:r w:rsidR="00131A37" w:rsidRPr="00C62412">
        <w:rPr>
          <w:sz w:val="18"/>
          <w:szCs w:val="18"/>
          <w:lang w:val="ru-RU"/>
        </w:rPr>
        <w:t>хигиената на ръцете включва почистването им с втриване на</w:t>
      </w:r>
    </w:p>
    <w:p w:rsidR="003B5CD4" w:rsidRPr="00C62412" w:rsidRDefault="009A571E" w:rsidP="00131A37">
      <w:pPr>
        <w:pStyle w:val="22"/>
        <w:shd w:val="clear" w:color="auto" w:fill="auto"/>
        <w:spacing w:before="0" w:after="0"/>
        <w:ind w:firstLine="0"/>
        <w:rPr>
          <w:lang w:val="ru-RU"/>
        </w:rPr>
      </w:pPr>
      <w:r>
        <w:rPr>
          <w:sz w:val="18"/>
          <w:szCs w:val="18"/>
          <w:lang w:val="ru-RU"/>
        </w:rPr>
        <w:t xml:space="preserve">дезинфектант на алкохолна основа </w:t>
      </w:r>
      <w:r w:rsidR="00131A37" w:rsidRPr="00C62412">
        <w:rPr>
          <w:sz w:val="18"/>
          <w:szCs w:val="18"/>
          <w:lang w:val="ru-RU"/>
        </w:rPr>
        <w:t>или със сапун и вода</w:t>
      </w:r>
      <w:r w:rsidR="00BE595D" w:rsidRPr="00C62412">
        <w:rPr>
          <w:sz w:val="18"/>
          <w:szCs w:val="18"/>
          <w:lang w:val="ru-RU"/>
        </w:rPr>
        <w:t>;</w:t>
      </w:r>
      <w:r w:rsidR="00BE595D" w:rsidRPr="00C62412">
        <w:rPr>
          <w:lang w:val="ru-RU"/>
        </w:rPr>
        <w:br w:type="page"/>
      </w:r>
    </w:p>
    <w:p w:rsidR="007E716D" w:rsidRPr="00C62412" w:rsidRDefault="007E716D" w:rsidP="007E716D">
      <w:pPr>
        <w:pStyle w:val="22"/>
        <w:shd w:val="clear" w:color="auto" w:fill="auto"/>
        <w:spacing w:before="0" w:after="4" w:line="200" w:lineRule="exact"/>
        <w:ind w:left="426" w:firstLine="0"/>
        <w:rPr>
          <w:sz w:val="18"/>
          <w:szCs w:val="18"/>
          <w:lang w:val="ru-RU"/>
        </w:rPr>
      </w:pPr>
    </w:p>
    <w:p w:rsidR="003B5CD4" w:rsidRPr="00C62412" w:rsidRDefault="00131A37" w:rsidP="00131A37">
      <w:pPr>
        <w:pStyle w:val="22"/>
        <w:numPr>
          <w:ilvl w:val="0"/>
          <w:numId w:val="5"/>
        </w:numPr>
        <w:shd w:val="clear" w:color="auto" w:fill="auto"/>
        <w:spacing w:before="0" w:after="4" w:line="200" w:lineRule="exact"/>
        <w:ind w:left="426"/>
        <w:rPr>
          <w:sz w:val="18"/>
          <w:szCs w:val="18"/>
          <w:lang w:val="ru-RU"/>
        </w:rPr>
      </w:pPr>
      <w:r w:rsidRPr="00C62412">
        <w:rPr>
          <w:sz w:val="18"/>
          <w:szCs w:val="18"/>
          <w:lang w:val="ru-RU"/>
        </w:rPr>
        <w:t>обтриването с</w:t>
      </w:r>
      <w:r w:rsidR="00265672">
        <w:rPr>
          <w:sz w:val="18"/>
          <w:szCs w:val="18"/>
          <w:lang w:val="ru-RU"/>
        </w:rPr>
        <w:t xml:space="preserve"> дезинфектант</w:t>
      </w:r>
      <w:r w:rsidRPr="00C62412">
        <w:rPr>
          <w:sz w:val="18"/>
          <w:szCs w:val="18"/>
          <w:lang w:val="ru-RU"/>
        </w:rPr>
        <w:t xml:space="preserve"> на ръцете е за предпочитане, ако те не са видимо замърсени</w:t>
      </w:r>
      <w:r w:rsidR="00BE595D" w:rsidRPr="00C62412">
        <w:rPr>
          <w:sz w:val="18"/>
          <w:szCs w:val="18"/>
          <w:lang w:val="ru-RU"/>
        </w:rPr>
        <w:t>;</w:t>
      </w:r>
    </w:p>
    <w:p w:rsidR="003B5CD4" w:rsidRPr="00C62412" w:rsidRDefault="00131A37" w:rsidP="00131A37">
      <w:pPr>
        <w:pStyle w:val="22"/>
        <w:numPr>
          <w:ilvl w:val="0"/>
          <w:numId w:val="5"/>
        </w:numPr>
        <w:shd w:val="clear" w:color="auto" w:fill="auto"/>
        <w:spacing w:before="0" w:after="0" w:line="200" w:lineRule="exact"/>
        <w:ind w:left="426"/>
        <w:rPr>
          <w:sz w:val="18"/>
          <w:szCs w:val="18"/>
          <w:lang w:val="ru-RU"/>
        </w:rPr>
      </w:pPr>
      <w:r w:rsidRPr="00C62412">
        <w:rPr>
          <w:sz w:val="18"/>
          <w:szCs w:val="18"/>
          <w:lang w:val="ru-RU"/>
        </w:rPr>
        <w:t>измийте ръцете си със сапун и вода, когато те са видимо изцапани</w:t>
      </w:r>
      <w:r w:rsidR="00BE595D" w:rsidRPr="00C62412">
        <w:rPr>
          <w:sz w:val="18"/>
          <w:szCs w:val="18"/>
          <w:lang w:val="ru-RU"/>
        </w:rPr>
        <w:t>.</w:t>
      </w:r>
    </w:p>
    <w:p w:rsidR="003B5CD4" w:rsidRPr="00C62412" w:rsidRDefault="00131A37">
      <w:pPr>
        <w:pStyle w:val="22"/>
        <w:shd w:val="clear" w:color="auto" w:fill="auto"/>
        <w:spacing w:before="0" w:after="184"/>
        <w:ind w:firstLine="0"/>
        <w:rPr>
          <w:sz w:val="18"/>
          <w:szCs w:val="18"/>
        </w:rPr>
      </w:pPr>
      <w:r w:rsidRPr="00C62412">
        <w:rPr>
          <w:sz w:val="18"/>
          <w:szCs w:val="18"/>
          <w:lang w:val="ru-RU"/>
        </w:rPr>
        <w:t>Рационалната, правилна и последователна употреба на ЛПС също помага за намаляване на разпространението на патогени. Използването на ефективността на ЛПС силно зависи от адекватни и редовни доставки, подходящо обучение на персонала, подходяща хигиена на ръцете и конкретно подходящо човешко поведение</w:t>
      </w:r>
      <w:r w:rsidR="00BE595D" w:rsidRPr="00C62412">
        <w:rPr>
          <w:sz w:val="18"/>
          <w:szCs w:val="18"/>
          <w:lang w:val="ru-RU"/>
        </w:rPr>
        <w:t xml:space="preserve">. </w:t>
      </w:r>
      <w:r w:rsidR="00BE595D" w:rsidRPr="00C62412">
        <w:rPr>
          <w:sz w:val="18"/>
          <w:szCs w:val="18"/>
          <w:vertAlign w:val="superscript"/>
        </w:rPr>
        <w:t>2</w:t>
      </w:r>
      <w:proofErr w:type="gramStart"/>
      <w:r w:rsidR="00BE595D" w:rsidRPr="00C62412">
        <w:rPr>
          <w:sz w:val="18"/>
          <w:szCs w:val="18"/>
          <w:vertAlign w:val="superscript"/>
        </w:rPr>
        <w:t>,5,6</w:t>
      </w:r>
      <w:proofErr w:type="gramEnd"/>
    </w:p>
    <w:p w:rsidR="003B5CD4" w:rsidRPr="00C62412" w:rsidRDefault="00DB2053">
      <w:pPr>
        <w:pStyle w:val="22"/>
        <w:shd w:val="clear" w:color="auto" w:fill="auto"/>
        <w:spacing w:before="0" w:after="321" w:line="226" w:lineRule="exact"/>
        <w:ind w:firstLine="0"/>
        <w:rPr>
          <w:sz w:val="18"/>
          <w:szCs w:val="18"/>
          <w:lang w:val="ru-RU"/>
        </w:rPr>
      </w:pPr>
      <w:r w:rsidRPr="00C62412">
        <w:rPr>
          <w:sz w:val="18"/>
          <w:szCs w:val="18"/>
          <w:lang w:val="ru-RU"/>
        </w:rPr>
        <w:t>Важно е да се гарантира, че процедурите за почистване и дезинфекция на околната среда се следват последователно и правилно. Пълното почистване на повърхностите на околната среда с вода и почистващ препарат и прилагането на често използвани дезинфектанти на ниво болница (като натриев хипохлорит) са ефективни и достатъчни процедури</w:t>
      </w:r>
      <w:r w:rsidRPr="00C62412">
        <w:rPr>
          <w:sz w:val="18"/>
          <w:szCs w:val="18"/>
          <w:vertAlign w:val="superscript"/>
          <w:lang w:val="ru-RU"/>
        </w:rPr>
        <w:t>7</w:t>
      </w:r>
      <w:r w:rsidRPr="00C62412">
        <w:rPr>
          <w:sz w:val="18"/>
          <w:szCs w:val="18"/>
          <w:lang w:val="ru-RU"/>
        </w:rPr>
        <w:t>. Медицинските изделия и оборудване, пране, прибори за храна и медицински отпадъци трябва да се управляват в съответствие с процедурите по програмата за безопасност</w:t>
      </w:r>
      <w:r w:rsidR="00BE595D" w:rsidRPr="00C62412">
        <w:rPr>
          <w:sz w:val="18"/>
          <w:szCs w:val="18"/>
          <w:lang w:val="ru-RU"/>
        </w:rPr>
        <w:t>.</w:t>
      </w:r>
      <w:r w:rsidR="00BE595D" w:rsidRPr="00C62412">
        <w:rPr>
          <w:sz w:val="18"/>
          <w:szCs w:val="18"/>
          <w:vertAlign w:val="superscript"/>
          <w:lang w:val="ru-RU"/>
        </w:rPr>
        <w:t>2,8</w:t>
      </w:r>
    </w:p>
    <w:p w:rsidR="003B5CD4" w:rsidRPr="00C62412" w:rsidRDefault="00DB2053" w:rsidP="00DB2053">
      <w:pPr>
        <w:pStyle w:val="41"/>
        <w:keepNext/>
        <w:keepLines/>
        <w:numPr>
          <w:ilvl w:val="0"/>
          <w:numId w:val="2"/>
        </w:numPr>
        <w:shd w:val="clear" w:color="auto" w:fill="auto"/>
        <w:tabs>
          <w:tab w:val="left" w:pos="753"/>
        </w:tabs>
        <w:spacing w:after="124" w:line="200" w:lineRule="exact"/>
        <w:ind w:left="760" w:hanging="360"/>
        <w:rPr>
          <w:lang w:val="ru-RU"/>
        </w:rPr>
      </w:pPr>
      <w:r w:rsidRPr="00C62412">
        <w:rPr>
          <w:lang w:val="ru-RU"/>
        </w:rPr>
        <w:t>Прилагане на допълнителни предпазни мерки</w:t>
      </w:r>
    </w:p>
    <w:p w:rsidR="003B5CD4" w:rsidRPr="00C62412" w:rsidRDefault="00BE595D">
      <w:pPr>
        <w:pStyle w:val="41"/>
        <w:keepNext/>
        <w:keepLines/>
        <w:shd w:val="clear" w:color="auto" w:fill="auto"/>
        <w:spacing w:after="100" w:line="200" w:lineRule="exact"/>
        <w:ind w:left="760" w:hanging="360"/>
        <w:rPr>
          <w:lang w:val="ru-RU"/>
        </w:rPr>
      </w:pPr>
      <w:bookmarkStart w:id="2" w:name="bookmark7"/>
      <w:r w:rsidRPr="00764CC2">
        <w:rPr>
          <w:rStyle w:val="42"/>
          <w:b/>
          <w:lang w:val="ru-RU"/>
        </w:rPr>
        <w:t>3.1</w:t>
      </w:r>
      <w:r w:rsidRPr="00C62412">
        <w:rPr>
          <w:rStyle w:val="42"/>
          <w:lang w:val="ru-RU"/>
        </w:rPr>
        <w:t xml:space="preserve"> </w:t>
      </w:r>
      <w:bookmarkEnd w:id="2"/>
      <w:r w:rsidR="00DB2053" w:rsidRPr="00C62412">
        <w:rPr>
          <w:lang w:val="ru-RU"/>
        </w:rPr>
        <w:t>Пр</w:t>
      </w:r>
      <w:r w:rsidR="000073FD">
        <w:rPr>
          <w:lang w:val="ru-RU"/>
        </w:rPr>
        <w:t>и инфекции, предавани по въздушно-капков път и при контакт</w:t>
      </w:r>
    </w:p>
    <w:p w:rsidR="003B5CD4" w:rsidRPr="00C62412" w:rsidRDefault="00DB2053" w:rsidP="00DB2053">
      <w:pPr>
        <w:pStyle w:val="22"/>
        <w:numPr>
          <w:ilvl w:val="0"/>
          <w:numId w:val="3"/>
        </w:numPr>
        <w:shd w:val="clear" w:color="auto" w:fill="auto"/>
        <w:tabs>
          <w:tab w:val="left" w:pos="753"/>
        </w:tabs>
        <w:spacing w:before="0" w:after="0"/>
        <w:ind w:left="760" w:hanging="360"/>
        <w:rPr>
          <w:sz w:val="18"/>
          <w:szCs w:val="18"/>
          <w:lang w:val="ru-RU"/>
        </w:rPr>
      </w:pPr>
      <w:r w:rsidRPr="00C62412">
        <w:rPr>
          <w:sz w:val="18"/>
          <w:szCs w:val="18"/>
          <w:lang w:val="ru-RU"/>
        </w:rPr>
        <w:t xml:space="preserve">в допълнение към стандартните предпазни мерки, всички лица, включително членове на семейството, посетители и здравни работници, трябва да използват </w:t>
      </w:r>
      <w:r w:rsidR="0025717E">
        <w:rPr>
          <w:sz w:val="18"/>
          <w:szCs w:val="18"/>
          <w:lang w:val="ru-RU"/>
        </w:rPr>
        <w:t xml:space="preserve">допълнителни </w:t>
      </w:r>
      <w:r w:rsidRPr="00C62412">
        <w:rPr>
          <w:sz w:val="18"/>
          <w:szCs w:val="18"/>
          <w:lang w:val="ru-RU"/>
        </w:rPr>
        <w:t xml:space="preserve">предпазни мерки преди да влязат в помещението, където се </w:t>
      </w:r>
      <w:r w:rsidR="0025717E">
        <w:rPr>
          <w:sz w:val="18"/>
          <w:szCs w:val="18"/>
          <w:lang w:val="ru-RU"/>
        </w:rPr>
        <w:t>приема</w:t>
      </w:r>
      <w:r w:rsidRPr="00C62412">
        <w:rPr>
          <w:sz w:val="18"/>
          <w:szCs w:val="18"/>
          <w:lang w:val="ru-RU"/>
        </w:rPr>
        <w:t xml:space="preserve">т пациенти със съмнение или потвърдена диагноза за </w:t>
      </w:r>
      <w:r w:rsidR="0025717E">
        <w:rPr>
          <w:sz w:val="18"/>
          <w:szCs w:val="18"/>
          <w:lang w:val="ru-RU"/>
        </w:rPr>
        <w:t>2019-</w:t>
      </w:r>
      <w:proofErr w:type="spellStart"/>
      <w:r w:rsidRPr="00C62412">
        <w:rPr>
          <w:sz w:val="18"/>
          <w:szCs w:val="18"/>
        </w:rPr>
        <w:t>nCoV</w:t>
      </w:r>
      <w:proofErr w:type="spellEnd"/>
      <w:r w:rsidR="00BE595D" w:rsidRPr="00C62412">
        <w:rPr>
          <w:sz w:val="18"/>
          <w:szCs w:val="18"/>
          <w:lang w:val="ru-RU"/>
        </w:rPr>
        <w:t>;</w:t>
      </w:r>
    </w:p>
    <w:p w:rsidR="003B5CD4" w:rsidRPr="00C62412" w:rsidRDefault="00DB2053" w:rsidP="00DB2053">
      <w:pPr>
        <w:pStyle w:val="22"/>
        <w:numPr>
          <w:ilvl w:val="0"/>
          <w:numId w:val="3"/>
        </w:numPr>
        <w:shd w:val="clear" w:color="auto" w:fill="auto"/>
        <w:tabs>
          <w:tab w:val="left" w:pos="753"/>
        </w:tabs>
        <w:spacing w:before="0" w:after="0"/>
        <w:ind w:left="760" w:hanging="360"/>
        <w:rPr>
          <w:sz w:val="18"/>
          <w:szCs w:val="18"/>
          <w:lang w:val="ru-RU"/>
        </w:rPr>
      </w:pPr>
      <w:r w:rsidRPr="00C62412">
        <w:rPr>
          <w:sz w:val="18"/>
          <w:szCs w:val="18"/>
          <w:lang w:val="ru-RU"/>
        </w:rPr>
        <w:t>пациентите трябва да бъдат настанени в единични стаи</w:t>
      </w:r>
      <w:r w:rsidR="00A15966">
        <w:rPr>
          <w:sz w:val="18"/>
          <w:szCs w:val="18"/>
        </w:rPr>
        <w:t xml:space="preserve"> </w:t>
      </w:r>
      <w:r w:rsidR="00A15966">
        <w:rPr>
          <w:sz w:val="18"/>
          <w:szCs w:val="18"/>
          <w:lang w:val="bg-BG"/>
        </w:rPr>
        <w:t>с адекватна вентилация</w:t>
      </w:r>
      <w:r w:rsidRPr="00C62412">
        <w:rPr>
          <w:sz w:val="18"/>
          <w:szCs w:val="18"/>
          <w:lang w:val="ru-RU"/>
        </w:rPr>
        <w:t xml:space="preserve">. За помещения в общо отделение с естествена вентилация за </w:t>
      </w:r>
      <w:r w:rsidR="00DA0F19">
        <w:rPr>
          <w:sz w:val="18"/>
          <w:szCs w:val="18"/>
          <w:lang w:val="ru-RU"/>
        </w:rPr>
        <w:t>адекватна</w:t>
      </w:r>
      <w:r w:rsidRPr="00C62412">
        <w:rPr>
          <w:sz w:val="18"/>
          <w:szCs w:val="18"/>
          <w:lang w:val="ru-RU"/>
        </w:rPr>
        <w:t xml:space="preserve"> вентилация </w:t>
      </w:r>
      <w:r w:rsidR="00DA0F19">
        <w:rPr>
          <w:sz w:val="18"/>
          <w:szCs w:val="18"/>
          <w:lang w:val="ru-RU"/>
        </w:rPr>
        <w:t xml:space="preserve">се счита </w:t>
      </w:r>
      <w:r w:rsidRPr="00C62412">
        <w:rPr>
          <w:sz w:val="18"/>
          <w:szCs w:val="18"/>
          <w:lang w:val="ru-RU"/>
        </w:rPr>
        <w:t xml:space="preserve">60 </w:t>
      </w:r>
      <w:r w:rsidRPr="00C62412">
        <w:rPr>
          <w:sz w:val="18"/>
          <w:szCs w:val="18"/>
        </w:rPr>
        <w:t>L</w:t>
      </w:r>
      <w:r w:rsidRPr="00C62412">
        <w:rPr>
          <w:sz w:val="18"/>
          <w:szCs w:val="18"/>
          <w:lang w:val="ru-RU"/>
        </w:rPr>
        <w:t xml:space="preserve"> / </w:t>
      </w:r>
      <w:r w:rsidRPr="00C62412">
        <w:rPr>
          <w:sz w:val="18"/>
          <w:szCs w:val="18"/>
        </w:rPr>
        <w:t>s</w:t>
      </w:r>
      <w:r w:rsidRPr="00C62412">
        <w:rPr>
          <w:sz w:val="18"/>
          <w:szCs w:val="18"/>
          <w:lang w:val="ru-RU"/>
        </w:rPr>
        <w:t xml:space="preserve"> на пациент</w:t>
      </w:r>
      <w:r w:rsidR="00BE595D" w:rsidRPr="00C62412">
        <w:rPr>
          <w:sz w:val="18"/>
          <w:szCs w:val="18"/>
          <w:lang w:val="ru-RU"/>
        </w:rPr>
        <w:t>;</w:t>
      </w:r>
      <w:r w:rsidR="00BE595D" w:rsidRPr="00C62412">
        <w:rPr>
          <w:sz w:val="18"/>
          <w:szCs w:val="18"/>
          <w:vertAlign w:val="superscript"/>
          <w:lang w:val="ru-RU"/>
        </w:rPr>
        <w:t>9</w:t>
      </w:r>
    </w:p>
    <w:p w:rsidR="003B5CD4" w:rsidRPr="00C62412" w:rsidRDefault="00DB2053" w:rsidP="00DB2053">
      <w:pPr>
        <w:pStyle w:val="22"/>
        <w:numPr>
          <w:ilvl w:val="0"/>
          <w:numId w:val="3"/>
        </w:numPr>
        <w:shd w:val="clear" w:color="auto" w:fill="auto"/>
        <w:tabs>
          <w:tab w:val="left" w:pos="753"/>
        </w:tabs>
        <w:spacing w:before="0" w:after="0"/>
        <w:ind w:left="760" w:hanging="360"/>
        <w:rPr>
          <w:sz w:val="18"/>
          <w:szCs w:val="18"/>
          <w:lang w:val="ru-RU"/>
        </w:rPr>
      </w:pPr>
      <w:r w:rsidRPr="00C62412">
        <w:rPr>
          <w:sz w:val="18"/>
          <w:szCs w:val="18"/>
          <w:lang w:val="ru-RU"/>
        </w:rPr>
        <w:t xml:space="preserve">когато няма единични стаи, пациентите, за които се подозира, че са заразени с </w:t>
      </w:r>
      <w:r w:rsidR="00DA0F19">
        <w:rPr>
          <w:sz w:val="18"/>
          <w:szCs w:val="18"/>
          <w:lang w:val="ru-RU"/>
        </w:rPr>
        <w:t>2019-</w:t>
      </w:r>
      <w:proofErr w:type="spellStart"/>
      <w:r w:rsidRPr="00C62412">
        <w:rPr>
          <w:sz w:val="18"/>
          <w:szCs w:val="18"/>
        </w:rPr>
        <w:t>nCoV</w:t>
      </w:r>
      <w:proofErr w:type="spellEnd"/>
      <w:r w:rsidRPr="00C62412">
        <w:rPr>
          <w:sz w:val="18"/>
          <w:szCs w:val="18"/>
          <w:lang w:val="ru-RU"/>
        </w:rPr>
        <w:t xml:space="preserve">, трябва да бъдат </w:t>
      </w:r>
      <w:r w:rsidR="003C49BB">
        <w:rPr>
          <w:sz w:val="18"/>
          <w:szCs w:val="18"/>
          <w:lang w:val="bg-BG"/>
        </w:rPr>
        <w:t>поставени заедно в стаи</w:t>
      </w:r>
      <w:r w:rsidR="00BE595D" w:rsidRPr="00C62412">
        <w:rPr>
          <w:sz w:val="18"/>
          <w:szCs w:val="18"/>
          <w:lang w:val="ru-RU"/>
        </w:rPr>
        <w:t>;</w:t>
      </w:r>
    </w:p>
    <w:p w:rsidR="003B5CD4" w:rsidRPr="00C62412" w:rsidRDefault="00DB2053" w:rsidP="00DB2053">
      <w:pPr>
        <w:pStyle w:val="22"/>
        <w:numPr>
          <w:ilvl w:val="0"/>
          <w:numId w:val="3"/>
        </w:numPr>
        <w:shd w:val="clear" w:color="auto" w:fill="auto"/>
        <w:tabs>
          <w:tab w:val="left" w:pos="753"/>
        </w:tabs>
        <w:spacing w:before="0" w:after="0"/>
        <w:ind w:left="760" w:hanging="360"/>
        <w:rPr>
          <w:sz w:val="18"/>
          <w:szCs w:val="18"/>
          <w:lang w:val="ru-RU"/>
        </w:rPr>
      </w:pPr>
      <w:r w:rsidRPr="00C62412">
        <w:rPr>
          <w:sz w:val="18"/>
          <w:szCs w:val="18"/>
          <w:lang w:val="ru-RU"/>
        </w:rPr>
        <w:t>всички легла</w:t>
      </w:r>
      <w:r w:rsidR="003C49BB">
        <w:rPr>
          <w:sz w:val="18"/>
          <w:szCs w:val="18"/>
          <w:lang w:val="ru-RU"/>
        </w:rPr>
        <w:t xml:space="preserve"> на пациенти</w:t>
      </w:r>
      <w:r w:rsidRPr="00C62412">
        <w:rPr>
          <w:sz w:val="18"/>
          <w:szCs w:val="18"/>
          <w:lang w:val="ru-RU"/>
        </w:rPr>
        <w:t xml:space="preserve"> трябва да бъдат поставени на разстояние най-малко 1 м, независимо дали </w:t>
      </w:r>
      <w:r w:rsidR="003C49BB">
        <w:rPr>
          <w:sz w:val="18"/>
          <w:szCs w:val="18"/>
          <w:lang w:val="ru-RU"/>
        </w:rPr>
        <w:t xml:space="preserve">болните </w:t>
      </w:r>
      <w:r w:rsidRPr="00C62412">
        <w:rPr>
          <w:sz w:val="18"/>
          <w:szCs w:val="18"/>
          <w:lang w:val="ru-RU"/>
        </w:rPr>
        <w:t xml:space="preserve">са със съмнение за </w:t>
      </w:r>
      <w:r w:rsidR="00E97BC3">
        <w:rPr>
          <w:sz w:val="18"/>
          <w:szCs w:val="18"/>
          <w:lang w:val="ru-RU"/>
        </w:rPr>
        <w:t>2019-</w:t>
      </w:r>
      <w:proofErr w:type="spellStart"/>
      <w:r w:rsidRPr="00C62412">
        <w:rPr>
          <w:sz w:val="18"/>
          <w:szCs w:val="18"/>
        </w:rPr>
        <w:t>nCov</w:t>
      </w:r>
      <w:proofErr w:type="spellEnd"/>
      <w:r w:rsidR="00BE595D" w:rsidRPr="00C62412">
        <w:rPr>
          <w:sz w:val="18"/>
          <w:szCs w:val="18"/>
          <w:lang w:val="ru-RU"/>
        </w:rPr>
        <w:t>;</w:t>
      </w:r>
    </w:p>
    <w:p w:rsidR="003B5CD4" w:rsidRPr="00C62412" w:rsidRDefault="009A4103" w:rsidP="009A4103">
      <w:pPr>
        <w:pStyle w:val="22"/>
        <w:numPr>
          <w:ilvl w:val="0"/>
          <w:numId w:val="3"/>
        </w:numPr>
        <w:shd w:val="clear" w:color="auto" w:fill="auto"/>
        <w:tabs>
          <w:tab w:val="left" w:pos="753"/>
        </w:tabs>
        <w:spacing w:before="0" w:after="0"/>
        <w:ind w:left="760" w:hanging="360"/>
        <w:rPr>
          <w:sz w:val="18"/>
          <w:szCs w:val="18"/>
          <w:lang w:val="ru-RU"/>
        </w:rPr>
      </w:pPr>
      <w:r w:rsidRPr="00C62412">
        <w:rPr>
          <w:sz w:val="18"/>
          <w:szCs w:val="18"/>
          <w:lang w:val="ru-RU"/>
        </w:rPr>
        <w:t xml:space="preserve">когато е възможно, трябва да бъде определен екип от здравни работници, който да се грижи изключително за </w:t>
      </w:r>
      <w:r w:rsidR="0091005C">
        <w:rPr>
          <w:sz w:val="18"/>
          <w:szCs w:val="18"/>
          <w:lang w:val="ru-RU"/>
        </w:rPr>
        <w:t>съмнителните</w:t>
      </w:r>
      <w:r w:rsidRPr="00C62412">
        <w:rPr>
          <w:sz w:val="18"/>
          <w:szCs w:val="18"/>
          <w:lang w:val="ru-RU"/>
        </w:rPr>
        <w:t xml:space="preserve"> или потвърдени случаи, за да се намали риска от разпространение</w:t>
      </w:r>
      <w:r w:rsidR="00BE595D" w:rsidRPr="00C62412">
        <w:rPr>
          <w:sz w:val="18"/>
          <w:szCs w:val="18"/>
          <w:lang w:val="ru-RU"/>
        </w:rPr>
        <w:t>;</w:t>
      </w:r>
    </w:p>
    <w:p w:rsidR="003B5CD4" w:rsidRPr="00C62412" w:rsidRDefault="009A4103" w:rsidP="009A4103">
      <w:pPr>
        <w:pStyle w:val="22"/>
        <w:numPr>
          <w:ilvl w:val="0"/>
          <w:numId w:val="3"/>
        </w:numPr>
        <w:shd w:val="clear" w:color="auto" w:fill="auto"/>
        <w:tabs>
          <w:tab w:val="left" w:pos="753"/>
        </w:tabs>
        <w:spacing w:before="0" w:after="0"/>
        <w:ind w:left="760" w:hanging="360"/>
        <w:rPr>
          <w:sz w:val="18"/>
          <w:szCs w:val="18"/>
          <w:lang w:val="ru-RU"/>
        </w:rPr>
      </w:pPr>
      <w:r w:rsidRPr="00C62412">
        <w:rPr>
          <w:sz w:val="18"/>
          <w:szCs w:val="18"/>
          <w:lang w:val="ru-RU"/>
        </w:rPr>
        <w:t xml:space="preserve">здравните работници трябва да използват медицинска маска </w:t>
      </w:r>
      <w:r w:rsidRPr="00C62412">
        <w:rPr>
          <w:sz w:val="18"/>
          <w:szCs w:val="18"/>
          <w:vertAlign w:val="superscript"/>
        </w:rPr>
        <w:t>a</w:t>
      </w:r>
      <w:r w:rsidRPr="00C62412">
        <w:rPr>
          <w:sz w:val="18"/>
          <w:szCs w:val="18"/>
          <w:lang w:val="ru-RU"/>
        </w:rPr>
        <w:t xml:space="preserve"> (2)</w:t>
      </w:r>
      <w:r w:rsidR="00BE595D" w:rsidRPr="00C62412">
        <w:rPr>
          <w:sz w:val="18"/>
          <w:szCs w:val="18"/>
          <w:lang w:val="ru-RU"/>
        </w:rPr>
        <w:t>;</w:t>
      </w:r>
    </w:p>
    <w:p w:rsidR="003B5CD4" w:rsidRPr="00C62412" w:rsidRDefault="009A4103" w:rsidP="009A4103">
      <w:pPr>
        <w:pStyle w:val="22"/>
        <w:numPr>
          <w:ilvl w:val="0"/>
          <w:numId w:val="3"/>
        </w:numPr>
        <w:shd w:val="clear" w:color="auto" w:fill="auto"/>
        <w:tabs>
          <w:tab w:val="left" w:pos="753"/>
        </w:tabs>
        <w:spacing w:before="0" w:after="0"/>
        <w:ind w:left="760" w:hanging="360"/>
        <w:rPr>
          <w:sz w:val="18"/>
          <w:szCs w:val="18"/>
          <w:lang w:val="ru-RU"/>
        </w:rPr>
      </w:pPr>
      <w:r w:rsidRPr="00C62412">
        <w:rPr>
          <w:sz w:val="18"/>
          <w:szCs w:val="18"/>
          <w:lang w:val="ru-RU"/>
        </w:rPr>
        <w:t xml:space="preserve">здравните работници трябва да носят </w:t>
      </w:r>
      <w:r w:rsidR="0091005C" w:rsidRPr="00C62412">
        <w:rPr>
          <w:sz w:val="18"/>
          <w:szCs w:val="18"/>
          <w:lang w:val="ru-RU"/>
        </w:rPr>
        <w:t>очила</w:t>
      </w:r>
      <w:r w:rsidR="0091005C" w:rsidRPr="00C62412">
        <w:rPr>
          <w:sz w:val="18"/>
          <w:szCs w:val="18"/>
          <w:lang w:val="ru-RU"/>
        </w:rPr>
        <w:t xml:space="preserve"> </w:t>
      </w:r>
      <w:r w:rsidR="0091005C">
        <w:rPr>
          <w:sz w:val="18"/>
          <w:szCs w:val="18"/>
          <w:lang w:val="ru-RU"/>
        </w:rPr>
        <w:t xml:space="preserve">за </w:t>
      </w:r>
      <w:r w:rsidRPr="00C62412">
        <w:rPr>
          <w:sz w:val="18"/>
          <w:szCs w:val="18"/>
          <w:lang w:val="ru-RU"/>
        </w:rPr>
        <w:t xml:space="preserve">защита на очите или </w:t>
      </w:r>
      <w:r w:rsidR="0091005C" w:rsidRPr="00C62412">
        <w:rPr>
          <w:sz w:val="18"/>
          <w:szCs w:val="18"/>
          <w:lang w:val="ru-RU"/>
        </w:rPr>
        <w:t>лицев щит</w:t>
      </w:r>
      <w:r w:rsidR="0091005C" w:rsidRPr="00C62412">
        <w:rPr>
          <w:sz w:val="18"/>
          <w:szCs w:val="18"/>
          <w:lang w:val="ru-RU"/>
        </w:rPr>
        <w:t xml:space="preserve"> </w:t>
      </w:r>
      <w:r w:rsidR="0091005C">
        <w:rPr>
          <w:sz w:val="18"/>
          <w:szCs w:val="18"/>
          <w:lang w:val="ru-RU"/>
        </w:rPr>
        <w:t xml:space="preserve">за защитата на </w:t>
      </w:r>
      <w:r w:rsidRPr="00C62412">
        <w:rPr>
          <w:sz w:val="18"/>
          <w:szCs w:val="18"/>
          <w:lang w:val="ru-RU"/>
        </w:rPr>
        <w:t>лице</w:t>
      </w:r>
      <w:r w:rsidR="0091005C">
        <w:rPr>
          <w:sz w:val="18"/>
          <w:szCs w:val="18"/>
          <w:lang w:val="ru-RU"/>
        </w:rPr>
        <w:t>то</w:t>
      </w:r>
      <w:r w:rsidRPr="00C62412">
        <w:rPr>
          <w:sz w:val="18"/>
          <w:szCs w:val="18"/>
          <w:lang w:val="ru-RU"/>
        </w:rPr>
        <w:t>, за да се избегне замърсяване на лигавиците</w:t>
      </w:r>
      <w:r w:rsidR="00BE595D" w:rsidRPr="00C62412">
        <w:rPr>
          <w:sz w:val="18"/>
          <w:szCs w:val="18"/>
          <w:lang w:val="ru-RU"/>
        </w:rPr>
        <w:t>;</w:t>
      </w:r>
    </w:p>
    <w:p w:rsidR="003B5CD4" w:rsidRPr="00C62412" w:rsidRDefault="009A4103" w:rsidP="009A4103">
      <w:pPr>
        <w:pStyle w:val="22"/>
        <w:numPr>
          <w:ilvl w:val="0"/>
          <w:numId w:val="3"/>
        </w:numPr>
        <w:shd w:val="clear" w:color="auto" w:fill="auto"/>
        <w:tabs>
          <w:tab w:val="left" w:pos="753"/>
        </w:tabs>
        <w:spacing w:before="0" w:after="0"/>
        <w:ind w:left="760" w:hanging="360"/>
        <w:rPr>
          <w:sz w:val="18"/>
          <w:szCs w:val="18"/>
          <w:lang w:val="ru-RU"/>
        </w:rPr>
      </w:pPr>
      <w:r w:rsidRPr="00C62412">
        <w:rPr>
          <w:sz w:val="18"/>
          <w:szCs w:val="18"/>
          <w:lang w:val="ru-RU"/>
        </w:rPr>
        <w:t>здравните работници трябва да носят чиста, нестерилна престилка с дълги ръкави</w:t>
      </w:r>
      <w:r w:rsidR="00BE595D" w:rsidRPr="00C62412">
        <w:rPr>
          <w:sz w:val="18"/>
          <w:szCs w:val="18"/>
          <w:lang w:val="ru-RU"/>
        </w:rPr>
        <w:t>;</w:t>
      </w:r>
    </w:p>
    <w:p w:rsidR="003B5CD4" w:rsidRPr="00C62412" w:rsidRDefault="009A4103" w:rsidP="009A4103">
      <w:pPr>
        <w:pStyle w:val="22"/>
        <w:numPr>
          <w:ilvl w:val="0"/>
          <w:numId w:val="3"/>
        </w:numPr>
        <w:shd w:val="clear" w:color="auto" w:fill="auto"/>
        <w:tabs>
          <w:tab w:val="left" w:pos="753"/>
        </w:tabs>
        <w:spacing w:before="0" w:after="0"/>
        <w:ind w:left="760" w:hanging="360"/>
        <w:rPr>
          <w:sz w:val="18"/>
          <w:szCs w:val="18"/>
          <w:lang w:val="ru-RU"/>
        </w:rPr>
      </w:pPr>
      <w:r w:rsidRPr="00C62412">
        <w:rPr>
          <w:sz w:val="18"/>
          <w:szCs w:val="18"/>
          <w:lang w:val="ru-RU"/>
        </w:rPr>
        <w:t>здравните работници също трябва да използват ръкавици</w:t>
      </w:r>
      <w:r w:rsidR="00BE595D" w:rsidRPr="00C62412">
        <w:rPr>
          <w:sz w:val="18"/>
          <w:szCs w:val="18"/>
          <w:lang w:val="ru-RU"/>
        </w:rPr>
        <w:t>;</w:t>
      </w:r>
    </w:p>
    <w:p w:rsidR="003B5CD4" w:rsidRPr="00C62412" w:rsidRDefault="009A4103" w:rsidP="009A4103">
      <w:pPr>
        <w:pStyle w:val="22"/>
        <w:numPr>
          <w:ilvl w:val="0"/>
          <w:numId w:val="3"/>
        </w:numPr>
        <w:shd w:val="clear" w:color="auto" w:fill="auto"/>
        <w:tabs>
          <w:tab w:val="left" w:pos="753"/>
        </w:tabs>
        <w:spacing w:before="0" w:after="0"/>
        <w:ind w:left="760" w:hanging="360"/>
        <w:rPr>
          <w:sz w:val="18"/>
          <w:szCs w:val="18"/>
          <w:lang w:val="ru-RU"/>
        </w:rPr>
      </w:pPr>
      <w:r w:rsidRPr="00C62412">
        <w:rPr>
          <w:sz w:val="18"/>
          <w:szCs w:val="18"/>
          <w:lang w:val="ru-RU"/>
        </w:rPr>
        <w:t xml:space="preserve">използването на ботуши, </w:t>
      </w:r>
      <w:r w:rsidR="0091005C">
        <w:rPr>
          <w:sz w:val="18"/>
          <w:szCs w:val="18"/>
          <w:lang w:val="ru-RU"/>
        </w:rPr>
        <w:t xml:space="preserve">гащеризон </w:t>
      </w:r>
      <w:r w:rsidRPr="00C62412">
        <w:rPr>
          <w:sz w:val="18"/>
          <w:szCs w:val="18"/>
          <w:lang w:val="ru-RU"/>
        </w:rPr>
        <w:t xml:space="preserve">и </w:t>
      </w:r>
      <w:r w:rsidR="0091005C">
        <w:rPr>
          <w:sz w:val="18"/>
          <w:szCs w:val="18"/>
          <w:lang w:val="ru-RU"/>
        </w:rPr>
        <w:t xml:space="preserve">гумена </w:t>
      </w:r>
      <w:r w:rsidRPr="00C62412">
        <w:rPr>
          <w:sz w:val="18"/>
          <w:szCs w:val="18"/>
          <w:lang w:val="ru-RU"/>
        </w:rPr>
        <w:t>престилка не се изисква по време на рутинни грижи</w:t>
      </w:r>
      <w:r w:rsidR="00BE595D" w:rsidRPr="00C62412">
        <w:rPr>
          <w:sz w:val="18"/>
          <w:szCs w:val="18"/>
          <w:lang w:val="ru-RU"/>
        </w:rPr>
        <w:t>;</w:t>
      </w:r>
    </w:p>
    <w:p w:rsidR="003B5CD4" w:rsidRPr="00C62412" w:rsidRDefault="009A4103" w:rsidP="009A4103">
      <w:pPr>
        <w:pStyle w:val="22"/>
        <w:numPr>
          <w:ilvl w:val="0"/>
          <w:numId w:val="3"/>
        </w:numPr>
        <w:shd w:val="clear" w:color="auto" w:fill="auto"/>
        <w:tabs>
          <w:tab w:val="left" w:pos="753"/>
        </w:tabs>
        <w:spacing w:before="0" w:after="0"/>
        <w:ind w:left="760" w:hanging="360"/>
        <w:rPr>
          <w:sz w:val="18"/>
          <w:szCs w:val="18"/>
          <w:lang w:val="ru-RU"/>
        </w:rPr>
      </w:pPr>
      <w:r w:rsidRPr="00C62412">
        <w:rPr>
          <w:sz w:val="18"/>
          <w:szCs w:val="18"/>
          <w:lang w:val="ru-RU"/>
        </w:rPr>
        <w:t>след грижи за пациента трябва да се извърши подходящо сваляне и унищожаване на всички ЛПС, както и хигиена на ръцете</w:t>
      </w:r>
      <w:r w:rsidRPr="00C62412">
        <w:rPr>
          <w:sz w:val="18"/>
          <w:szCs w:val="18"/>
          <w:vertAlign w:val="superscript"/>
          <w:lang w:val="ru-RU"/>
        </w:rPr>
        <w:t>5,6</w:t>
      </w:r>
      <w:r w:rsidRPr="00C62412">
        <w:rPr>
          <w:sz w:val="18"/>
          <w:szCs w:val="18"/>
          <w:lang w:val="ru-RU"/>
        </w:rPr>
        <w:t>. Също така е необходим нов набор от ЛПС, когато се полагат грижи на друг пациент</w:t>
      </w:r>
      <w:r w:rsidR="00BE595D" w:rsidRPr="00C62412">
        <w:rPr>
          <w:sz w:val="18"/>
          <w:szCs w:val="18"/>
          <w:lang w:val="ru-RU"/>
        </w:rPr>
        <w:t>;</w:t>
      </w:r>
    </w:p>
    <w:p w:rsidR="003B5CD4" w:rsidRPr="00C62412" w:rsidRDefault="009A4103" w:rsidP="009A4103">
      <w:pPr>
        <w:pStyle w:val="22"/>
        <w:numPr>
          <w:ilvl w:val="0"/>
          <w:numId w:val="3"/>
        </w:numPr>
        <w:shd w:val="clear" w:color="auto" w:fill="auto"/>
        <w:tabs>
          <w:tab w:val="left" w:pos="753"/>
        </w:tabs>
        <w:spacing w:before="0" w:after="0"/>
        <w:ind w:left="760" w:hanging="360"/>
        <w:rPr>
          <w:sz w:val="18"/>
          <w:szCs w:val="18"/>
          <w:lang w:val="ru-RU"/>
        </w:rPr>
      </w:pPr>
      <w:r w:rsidRPr="00C62412">
        <w:rPr>
          <w:sz w:val="18"/>
          <w:szCs w:val="18"/>
          <w:lang w:val="ru-RU"/>
        </w:rPr>
        <w:t xml:space="preserve">оборудването трябва да бъде </w:t>
      </w:r>
      <w:r w:rsidR="0091005C">
        <w:rPr>
          <w:sz w:val="18"/>
          <w:szCs w:val="18"/>
          <w:lang w:val="ru-RU"/>
        </w:rPr>
        <w:t>или</w:t>
      </w:r>
      <w:r w:rsidRPr="00C62412">
        <w:rPr>
          <w:sz w:val="18"/>
          <w:szCs w:val="18"/>
          <w:lang w:val="ru-RU"/>
        </w:rPr>
        <w:t xml:space="preserve"> за еднократна употреба, </w:t>
      </w:r>
      <w:r w:rsidR="0091005C">
        <w:rPr>
          <w:sz w:val="18"/>
          <w:szCs w:val="18"/>
          <w:lang w:val="ru-RU"/>
        </w:rPr>
        <w:t xml:space="preserve">което </w:t>
      </w:r>
      <w:r w:rsidRPr="00C62412">
        <w:rPr>
          <w:sz w:val="18"/>
          <w:szCs w:val="18"/>
          <w:lang w:val="ru-RU"/>
        </w:rPr>
        <w:t>се изхвърля</w:t>
      </w:r>
      <w:r w:rsidR="0091005C">
        <w:rPr>
          <w:sz w:val="18"/>
          <w:szCs w:val="18"/>
          <w:lang w:val="ru-RU"/>
        </w:rPr>
        <w:t xml:space="preserve"> след това</w:t>
      </w:r>
      <w:r w:rsidRPr="00C62412">
        <w:rPr>
          <w:sz w:val="18"/>
          <w:szCs w:val="18"/>
          <w:lang w:val="ru-RU"/>
        </w:rPr>
        <w:t>, или специално оборудване (например стетоскопи, маншети за кръвно налягане и термометри).</w:t>
      </w:r>
      <w:r w:rsidR="00B561BE" w:rsidRPr="00C62412">
        <w:rPr>
          <w:sz w:val="18"/>
          <w:szCs w:val="18"/>
          <w:lang w:val="ru-RU"/>
        </w:rPr>
        <w:t xml:space="preserve"> </w:t>
      </w:r>
    </w:p>
    <w:p w:rsidR="007E716D" w:rsidRPr="00C62412" w:rsidRDefault="007E716D" w:rsidP="007E716D">
      <w:pPr>
        <w:pStyle w:val="22"/>
        <w:shd w:val="clear" w:color="auto" w:fill="auto"/>
        <w:tabs>
          <w:tab w:val="left" w:pos="753"/>
        </w:tabs>
        <w:spacing w:before="0" w:after="0"/>
        <w:ind w:left="760" w:firstLine="0"/>
        <w:rPr>
          <w:sz w:val="18"/>
          <w:szCs w:val="18"/>
          <w:lang w:val="ru-RU"/>
        </w:rPr>
      </w:pPr>
    </w:p>
    <w:p w:rsidR="007E716D" w:rsidRPr="00C62412" w:rsidRDefault="007E716D" w:rsidP="007E716D">
      <w:pPr>
        <w:pStyle w:val="22"/>
        <w:shd w:val="clear" w:color="auto" w:fill="auto"/>
        <w:tabs>
          <w:tab w:val="left" w:pos="753"/>
        </w:tabs>
        <w:spacing w:before="0" w:after="0" w:line="240" w:lineRule="auto"/>
        <w:ind w:left="760" w:firstLine="0"/>
        <w:rPr>
          <w:sz w:val="14"/>
          <w:szCs w:val="14"/>
          <w:vertAlign w:val="superscript"/>
          <w:lang w:val="ru-RU"/>
        </w:rPr>
      </w:pPr>
      <w:r w:rsidRPr="00C62412">
        <w:rPr>
          <w:sz w:val="14"/>
          <w:szCs w:val="14"/>
          <w:vertAlign w:val="superscript"/>
          <w:lang w:val="ru-RU"/>
        </w:rPr>
        <w:t>а</w:t>
      </w:r>
      <w:r w:rsidRPr="00C62412">
        <w:rPr>
          <w:sz w:val="14"/>
          <w:szCs w:val="14"/>
          <w:lang w:val="ru-RU"/>
        </w:rPr>
        <w:t xml:space="preserve"> Медицинските маски са хирургически или процедурни маски, плоски или плисирани (някои са като чаши); те са прикрепени към главата с ленти.</w:t>
      </w:r>
      <w:r w:rsidRPr="00C62412">
        <w:rPr>
          <w:sz w:val="14"/>
          <w:szCs w:val="14"/>
          <w:vertAlign w:val="superscript"/>
          <w:lang w:val="ru-RU"/>
        </w:rPr>
        <w:t>2</w:t>
      </w:r>
    </w:p>
    <w:p w:rsidR="007E716D" w:rsidRPr="00C62412" w:rsidRDefault="00BE595D">
      <w:pPr>
        <w:pStyle w:val="22"/>
        <w:shd w:val="clear" w:color="auto" w:fill="auto"/>
        <w:spacing w:before="0" w:after="0" w:line="226" w:lineRule="exact"/>
        <w:ind w:left="380" w:firstLine="0"/>
        <w:rPr>
          <w:lang w:val="ru-RU"/>
        </w:rPr>
      </w:pPr>
      <w:r w:rsidRPr="00C62412">
        <w:rPr>
          <w:sz w:val="14"/>
          <w:szCs w:val="14"/>
          <w:lang w:val="ru-RU"/>
        </w:rPr>
        <w:br w:type="column"/>
      </w:r>
    </w:p>
    <w:p w:rsidR="003B5CD4" w:rsidRPr="00C62412" w:rsidRDefault="00B561BE">
      <w:pPr>
        <w:pStyle w:val="22"/>
        <w:shd w:val="clear" w:color="auto" w:fill="auto"/>
        <w:spacing w:before="0" w:after="0" w:line="226" w:lineRule="exact"/>
        <w:ind w:left="380" w:firstLine="0"/>
        <w:rPr>
          <w:sz w:val="18"/>
          <w:szCs w:val="18"/>
          <w:lang w:val="ru-RU"/>
        </w:rPr>
      </w:pPr>
      <w:r w:rsidRPr="00C62412">
        <w:rPr>
          <w:sz w:val="18"/>
          <w:szCs w:val="18"/>
          <w:lang w:val="ru-RU"/>
        </w:rPr>
        <w:t xml:space="preserve">Ако оборудването трябва да бъде споделяно между пациентите, </w:t>
      </w:r>
      <w:r w:rsidR="0091005C">
        <w:rPr>
          <w:sz w:val="18"/>
          <w:szCs w:val="18"/>
          <w:lang w:val="ru-RU"/>
        </w:rPr>
        <w:t>то трябва да се</w:t>
      </w:r>
      <w:r w:rsidRPr="00C62412">
        <w:rPr>
          <w:sz w:val="18"/>
          <w:szCs w:val="18"/>
          <w:lang w:val="ru-RU"/>
        </w:rPr>
        <w:t xml:space="preserve"> почист</w:t>
      </w:r>
      <w:r w:rsidR="0091005C">
        <w:rPr>
          <w:sz w:val="18"/>
          <w:szCs w:val="18"/>
          <w:lang w:val="ru-RU"/>
        </w:rPr>
        <w:t>ва</w:t>
      </w:r>
      <w:r w:rsidRPr="00C62412">
        <w:rPr>
          <w:sz w:val="18"/>
          <w:szCs w:val="18"/>
          <w:lang w:val="ru-RU"/>
        </w:rPr>
        <w:t xml:space="preserve"> и дезинфекцира за всеки отделен пациент (например, като използвате 70% етилов </w:t>
      </w:r>
      <w:r w:rsidR="0091005C">
        <w:rPr>
          <w:sz w:val="18"/>
          <w:szCs w:val="18"/>
          <w:lang w:val="ru-RU"/>
        </w:rPr>
        <w:t>алкохол</w:t>
      </w:r>
      <w:r w:rsidRPr="00C62412">
        <w:rPr>
          <w:sz w:val="18"/>
          <w:szCs w:val="18"/>
          <w:lang w:val="ru-RU"/>
        </w:rPr>
        <w:t>)</w:t>
      </w:r>
      <w:r w:rsidR="00BE595D" w:rsidRPr="00C62412">
        <w:rPr>
          <w:sz w:val="18"/>
          <w:szCs w:val="18"/>
          <w:lang w:val="ru-RU"/>
        </w:rPr>
        <w:t>;</w:t>
      </w:r>
      <w:r w:rsidR="00BE595D" w:rsidRPr="00C62412">
        <w:rPr>
          <w:sz w:val="18"/>
          <w:szCs w:val="18"/>
          <w:vertAlign w:val="superscript"/>
          <w:lang w:val="ru-RU"/>
        </w:rPr>
        <w:t>8</w:t>
      </w:r>
    </w:p>
    <w:p w:rsidR="003B5CD4" w:rsidRPr="00C62412" w:rsidRDefault="00B561BE" w:rsidP="00B561BE">
      <w:pPr>
        <w:pStyle w:val="22"/>
        <w:numPr>
          <w:ilvl w:val="0"/>
          <w:numId w:val="3"/>
        </w:numPr>
        <w:shd w:val="clear" w:color="auto" w:fill="auto"/>
        <w:tabs>
          <w:tab w:val="left" w:pos="354"/>
        </w:tabs>
        <w:spacing w:before="0" w:after="0"/>
        <w:ind w:left="380" w:hanging="380"/>
        <w:rPr>
          <w:sz w:val="18"/>
          <w:szCs w:val="18"/>
          <w:lang w:val="ru-RU"/>
        </w:rPr>
      </w:pPr>
      <w:r w:rsidRPr="00C62412">
        <w:rPr>
          <w:sz w:val="18"/>
          <w:szCs w:val="18"/>
          <w:lang w:val="ru-RU"/>
        </w:rPr>
        <w:t>здравните работници трябва да се въздържат от докосване на очите, носа или устата с потенциално замърсени ръкавици или голи ръце</w:t>
      </w:r>
      <w:r w:rsidR="00BE595D" w:rsidRPr="00C62412">
        <w:rPr>
          <w:sz w:val="18"/>
          <w:szCs w:val="18"/>
          <w:lang w:val="ru-RU"/>
        </w:rPr>
        <w:t>;</w:t>
      </w:r>
    </w:p>
    <w:p w:rsidR="003B5CD4" w:rsidRPr="00C62412" w:rsidRDefault="00B561BE" w:rsidP="00B561BE">
      <w:pPr>
        <w:pStyle w:val="22"/>
        <w:numPr>
          <w:ilvl w:val="0"/>
          <w:numId w:val="3"/>
        </w:numPr>
        <w:shd w:val="clear" w:color="auto" w:fill="auto"/>
        <w:tabs>
          <w:tab w:val="left" w:pos="354"/>
        </w:tabs>
        <w:spacing w:before="0" w:after="0"/>
        <w:ind w:left="380" w:hanging="380"/>
        <w:rPr>
          <w:sz w:val="18"/>
          <w:szCs w:val="18"/>
          <w:lang w:val="ru-RU"/>
        </w:rPr>
      </w:pPr>
      <w:r w:rsidRPr="00C62412">
        <w:rPr>
          <w:sz w:val="18"/>
          <w:szCs w:val="18"/>
          <w:lang w:val="ru-RU"/>
        </w:rPr>
        <w:t xml:space="preserve">избягвайте преместването и транспортирането на пациенти извън тяхната стая или зона, освен ако това не е необходимо от медицинска гледна точка. Използвайте преносимо рентгеново оборудване и/или друго диагностично оборудване. Ако се изисква транспорт, използвайте предварително определени маршрути за транспортиране, за да сведете до минимум </w:t>
      </w:r>
      <w:r w:rsidR="00764CC2">
        <w:rPr>
          <w:sz w:val="18"/>
          <w:szCs w:val="18"/>
          <w:lang w:val="ru-RU"/>
        </w:rPr>
        <w:t>риска о</w:t>
      </w:r>
      <w:r w:rsidR="00764CC2">
        <w:rPr>
          <w:sz w:val="18"/>
          <w:szCs w:val="18"/>
          <w:lang w:val="bg-BG"/>
        </w:rPr>
        <w:t>т</w:t>
      </w:r>
      <w:r w:rsidR="00764CC2">
        <w:rPr>
          <w:sz w:val="18"/>
          <w:szCs w:val="18"/>
          <w:lang w:val="ru-RU"/>
        </w:rPr>
        <w:t xml:space="preserve"> заразяване</w:t>
      </w:r>
      <w:r w:rsidRPr="00C62412">
        <w:rPr>
          <w:sz w:val="18"/>
          <w:szCs w:val="18"/>
          <w:lang w:val="ru-RU"/>
        </w:rPr>
        <w:t xml:space="preserve"> </w:t>
      </w:r>
      <w:r w:rsidR="00764CC2">
        <w:rPr>
          <w:sz w:val="18"/>
          <w:szCs w:val="18"/>
          <w:lang w:val="ru-RU"/>
        </w:rPr>
        <w:t>з</w:t>
      </w:r>
      <w:r w:rsidRPr="00C62412">
        <w:rPr>
          <w:sz w:val="18"/>
          <w:szCs w:val="18"/>
          <w:lang w:val="ru-RU"/>
        </w:rPr>
        <w:t>а персонала, други пациенти и посетители; пациентът трябва да използва медицинска маска</w:t>
      </w:r>
      <w:r w:rsidR="00BE595D" w:rsidRPr="00C62412">
        <w:rPr>
          <w:sz w:val="18"/>
          <w:szCs w:val="18"/>
          <w:lang w:val="ru-RU"/>
        </w:rPr>
        <w:t>;</w:t>
      </w:r>
    </w:p>
    <w:p w:rsidR="003B5CD4" w:rsidRPr="00C62412" w:rsidRDefault="00764CC2" w:rsidP="00B561BE">
      <w:pPr>
        <w:pStyle w:val="22"/>
        <w:numPr>
          <w:ilvl w:val="0"/>
          <w:numId w:val="3"/>
        </w:numPr>
        <w:shd w:val="clear" w:color="auto" w:fill="auto"/>
        <w:tabs>
          <w:tab w:val="left" w:pos="354"/>
        </w:tabs>
        <w:spacing w:before="0" w:after="0"/>
        <w:ind w:left="380" w:hanging="380"/>
        <w:rPr>
          <w:sz w:val="18"/>
          <w:szCs w:val="18"/>
          <w:lang w:val="ru-RU"/>
        </w:rPr>
      </w:pPr>
      <w:r>
        <w:rPr>
          <w:sz w:val="18"/>
          <w:szCs w:val="18"/>
          <w:lang w:val="ru-RU"/>
        </w:rPr>
        <w:t>уверете се, че</w:t>
      </w:r>
      <w:r w:rsidR="00B561BE" w:rsidRPr="00C62412">
        <w:rPr>
          <w:sz w:val="18"/>
          <w:szCs w:val="18"/>
          <w:lang w:val="ru-RU"/>
        </w:rPr>
        <w:t xml:space="preserve"> здравните работници, които транспортират пациенти извършват хигиена на ръцете и носят подходящи ЛПС, както е описано в този раздел</w:t>
      </w:r>
      <w:r w:rsidR="00BE595D" w:rsidRPr="00C62412">
        <w:rPr>
          <w:sz w:val="18"/>
          <w:szCs w:val="18"/>
          <w:lang w:val="ru-RU"/>
        </w:rPr>
        <w:t>;</w:t>
      </w:r>
    </w:p>
    <w:p w:rsidR="003B5CD4" w:rsidRPr="00C62412" w:rsidRDefault="00B561BE" w:rsidP="00B561BE">
      <w:pPr>
        <w:pStyle w:val="22"/>
        <w:numPr>
          <w:ilvl w:val="0"/>
          <w:numId w:val="3"/>
        </w:numPr>
        <w:shd w:val="clear" w:color="auto" w:fill="auto"/>
        <w:tabs>
          <w:tab w:val="left" w:pos="354"/>
        </w:tabs>
        <w:spacing w:before="0" w:after="0"/>
        <w:ind w:left="380" w:hanging="380"/>
        <w:rPr>
          <w:sz w:val="18"/>
          <w:szCs w:val="18"/>
          <w:lang w:val="ru-RU"/>
        </w:rPr>
      </w:pPr>
      <w:r w:rsidRPr="00C62412">
        <w:rPr>
          <w:sz w:val="18"/>
          <w:szCs w:val="18"/>
          <w:lang w:val="ru-RU"/>
        </w:rPr>
        <w:t>уведомявайте зоната, приемаща пациента, за всички необходими предпазни мерки възможно най-рано преди пристигането на пациента</w:t>
      </w:r>
      <w:r w:rsidR="00BE595D" w:rsidRPr="00C62412">
        <w:rPr>
          <w:sz w:val="18"/>
          <w:szCs w:val="18"/>
          <w:lang w:val="ru-RU"/>
        </w:rPr>
        <w:t>;</w:t>
      </w:r>
    </w:p>
    <w:p w:rsidR="003B5CD4" w:rsidRPr="00C62412" w:rsidRDefault="00B561BE" w:rsidP="00B561BE">
      <w:pPr>
        <w:pStyle w:val="22"/>
        <w:numPr>
          <w:ilvl w:val="0"/>
          <w:numId w:val="3"/>
        </w:numPr>
        <w:shd w:val="clear" w:color="auto" w:fill="auto"/>
        <w:tabs>
          <w:tab w:val="left" w:pos="354"/>
        </w:tabs>
        <w:spacing w:before="0" w:after="0"/>
        <w:ind w:left="380" w:hanging="380"/>
        <w:rPr>
          <w:sz w:val="18"/>
          <w:szCs w:val="18"/>
          <w:lang w:val="ru-RU"/>
        </w:rPr>
      </w:pPr>
      <w:r w:rsidRPr="00C62412">
        <w:rPr>
          <w:sz w:val="18"/>
          <w:szCs w:val="18"/>
          <w:lang w:val="ru-RU"/>
        </w:rPr>
        <w:t>редовно почиствайте и дезинфекцирайте повърхности, които са в контакт с пациента</w:t>
      </w:r>
      <w:r w:rsidR="00BE595D" w:rsidRPr="00C62412">
        <w:rPr>
          <w:sz w:val="18"/>
          <w:szCs w:val="18"/>
          <w:lang w:val="ru-RU"/>
        </w:rPr>
        <w:t>;</w:t>
      </w:r>
    </w:p>
    <w:p w:rsidR="003B5CD4" w:rsidRPr="00C62412" w:rsidRDefault="00B561BE" w:rsidP="00B561BE">
      <w:pPr>
        <w:pStyle w:val="22"/>
        <w:numPr>
          <w:ilvl w:val="0"/>
          <w:numId w:val="3"/>
        </w:numPr>
        <w:shd w:val="clear" w:color="auto" w:fill="auto"/>
        <w:tabs>
          <w:tab w:val="left" w:pos="354"/>
        </w:tabs>
        <w:spacing w:before="0" w:after="0"/>
        <w:ind w:left="380" w:hanging="380"/>
        <w:rPr>
          <w:sz w:val="18"/>
          <w:szCs w:val="18"/>
          <w:lang w:val="ru-RU"/>
        </w:rPr>
      </w:pPr>
      <w:r w:rsidRPr="00C62412">
        <w:rPr>
          <w:sz w:val="18"/>
          <w:szCs w:val="18"/>
          <w:lang w:val="ru-RU"/>
        </w:rPr>
        <w:t>ограничете броя на здравните работници, членовете на семейството и посетителите, които са в контакт с пациент със съмнение или с потвърдена диагноза за 2019-</w:t>
      </w:r>
      <w:proofErr w:type="spellStart"/>
      <w:r w:rsidRPr="00C62412">
        <w:rPr>
          <w:sz w:val="18"/>
          <w:szCs w:val="18"/>
        </w:rPr>
        <w:t>nCoV</w:t>
      </w:r>
      <w:proofErr w:type="spellEnd"/>
      <w:r w:rsidR="00BE595D" w:rsidRPr="00C62412">
        <w:rPr>
          <w:sz w:val="18"/>
          <w:szCs w:val="18"/>
          <w:lang w:val="ru-RU"/>
        </w:rPr>
        <w:t>;</w:t>
      </w:r>
    </w:p>
    <w:p w:rsidR="003B5CD4" w:rsidRPr="00C62412" w:rsidRDefault="00B561BE" w:rsidP="00B561BE">
      <w:pPr>
        <w:pStyle w:val="22"/>
        <w:numPr>
          <w:ilvl w:val="0"/>
          <w:numId w:val="3"/>
        </w:numPr>
        <w:shd w:val="clear" w:color="auto" w:fill="auto"/>
        <w:tabs>
          <w:tab w:val="left" w:pos="354"/>
        </w:tabs>
        <w:spacing w:before="0" w:after="420"/>
        <w:ind w:left="380" w:hanging="380"/>
        <w:rPr>
          <w:sz w:val="18"/>
          <w:szCs w:val="18"/>
          <w:lang w:val="ru-RU"/>
        </w:rPr>
      </w:pPr>
      <w:r w:rsidRPr="00C62412">
        <w:rPr>
          <w:sz w:val="18"/>
          <w:szCs w:val="18"/>
          <w:lang w:val="ru-RU"/>
        </w:rPr>
        <w:t xml:space="preserve">водете </w:t>
      </w:r>
      <w:r w:rsidR="00764CC2">
        <w:rPr>
          <w:sz w:val="18"/>
          <w:szCs w:val="18"/>
          <w:lang w:val="ru-RU"/>
        </w:rPr>
        <w:t>списък</w:t>
      </w:r>
      <w:r w:rsidRPr="00C62412">
        <w:rPr>
          <w:sz w:val="18"/>
          <w:szCs w:val="18"/>
          <w:lang w:val="ru-RU"/>
        </w:rPr>
        <w:t xml:space="preserve"> на всички лица, влизащи в стаята на пациента, включително целия персонал и посетители</w:t>
      </w:r>
      <w:r w:rsidR="00BE595D" w:rsidRPr="00C62412">
        <w:rPr>
          <w:sz w:val="18"/>
          <w:szCs w:val="18"/>
          <w:lang w:val="ru-RU"/>
        </w:rPr>
        <w:t>.</w:t>
      </w:r>
    </w:p>
    <w:p w:rsidR="003B5CD4" w:rsidRPr="00C62412" w:rsidRDefault="00BE595D">
      <w:pPr>
        <w:pStyle w:val="41"/>
        <w:keepNext/>
        <w:keepLines/>
        <w:shd w:val="clear" w:color="auto" w:fill="auto"/>
        <w:spacing w:after="64"/>
        <w:ind w:left="380"/>
        <w:rPr>
          <w:lang w:val="ru-RU"/>
        </w:rPr>
      </w:pPr>
      <w:bookmarkStart w:id="3" w:name="bookmark8"/>
      <w:r w:rsidRPr="00764CC2">
        <w:rPr>
          <w:rStyle w:val="42"/>
          <w:b/>
          <w:lang w:val="ru-RU"/>
        </w:rPr>
        <w:t>3.2</w:t>
      </w:r>
      <w:r w:rsidRPr="00C62412">
        <w:rPr>
          <w:rStyle w:val="42"/>
          <w:lang w:val="ru-RU"/>
        </w:rPr>
        <w:t xml:space="preserve"> </w:t>
      </w:r>
      <w:bookmarkEnd w:id="3"/>
      <w:r w:rsidR="001D73A9" w:rsidRPr="00C62412">
        <w:rPr>
          <w:lang w:val="ru-RU"/>
        </w:rPr>
        <w:t>Предпазни мерки при процедури</w:t>
      </w:r>
      <w:r w:rsidR="00764CC2">
        <w:rPr>
          <w:lang w:val="ru-RU"/>
        </w:rPr>
        <w:t>, генериращи аерозол</w:t>
      </w:r>
    </w:p>
    <w:p w:rsidR="003B5CD4" w:rsidRPr="00C62412" w:rsidRDefault="001D73A9">
      <w:pPr>
        <w:pStyle w:val="22"/>
        <w:shd w:val="clear" w:color="auto" w:fill="auto"/>
        <w:spacing w:before="0" w:after="56" w:line="226" w:lineRule="exact"/>
        <w:ind w:left="380" w:firstLine="0"/>
        <w:rPr>
          <w:sz w:val="18"/>
          <w:szCs w:val="18"/>
          <w:lang w:val="ru-RU"/>
        </w:rPr>
      </w:pPr>
      <w:r w:rsidRPr="00C62412">
        <w:rPr>
          <w:sz w:val="18"/>
          <w:szCs w:val="18"/>
          <w:lang w:val="ru-RU"/>
        </w:rPr>
        <w:t>Някои процедури</w:t>
      </w:r>
      <w:r w:rsidR="00764CC2">
        <w:rPr>
          <w:sz w:val="18"/>
          <w:szCs w:val="18"/>
          <w:lang w:val="ru-RU"/>
        </w:rPr>
        <w:t>, генериращи аерозол</w:t>
      </w:r>
      <w:r w:rsidRPr="00C62412">
        <w:rPr>
          <w:sz w:val="18"/>
          <w:szCs w:val="18"/>
          <w:lang w:val="ru-RU"/>
        </w:rPr>
        <w:t xml:space="preserve"> са свързани с повишен риск от предаване на коронавируси (</w:t>
      </w:r>
      <w:r w:rsidRPr="00C62412">
        <w:rPr>
          <w:sz w:val="18"/>
          <w:szCs w:val="18"/>
        </w:rPr>
        <w:t>SARS</w:t>
      </w:r>
      <w:r w:rsidRPr="00C62412">
        <w:rPr>
          <w:sz w:val="18"/>
          <w:szCs w:val="18"/>
          <w:lang w:val="ru-RU"/>
        </w:rPr>
        <w:t>-</w:t>
      </w:r>
      <w:proofErr w:type="spellStart"/>
      <w:r w:rsidRPr="00C62412">
        <w:rPr>
          <w:sz w:val="18"/>
          <w:szCs w:val="18"/>
        </w:rPr>
        <w:t>CoV</w:t>
      </w:r>
      <w:proofErr w:type="spellEnd"/>
      <w:r w:rsidRPr="00C62412">
        <w:rPr>
          <w:sz w:val="18"/>
          <w:szCs w:val="18"/>
          <w:lang w:val="ru-RU"/>
        </w:rPr>
        <w:t xml:space="preserve"> и </w:t>
      </w:r>
      <w:r w:rsidRPr="00C62412">
        <w:rPr>
          <w:sz w:val="18"/>
          <w:szCs w:val="18"/>
        </w:rPr>
        <w:t>MERS</w:t>
      </w:r>
      <w:r w:rsidRPr="00C62412">
        <w:rPr>
          <w:sz w:val="18"/>
          <w:szCs w:val="18"/>
          <w:lang w:val="ru-RU"/>
        </w:rPr>
        <w:t>-</w:t>
      </w:r>
      <w:proofErr w:type="spellStart"/>
      <w:r w:rsidRPr="00C62412">
        <w:rPr>
          <w:sz w:val="18"/>
          <w:szCs w:val="18"/>
        </w:rPr>
        <w:t>CoV</w:t>
      </w:r>
      <w:proofErr w:type="spellEnd"/>
      <w:r w:rsidRPr="00C62412">
        <w:rPr>
          <w:sz w:val="18"/>
          <w:szCs w:val="18"/>
          <w:lang w:val="ru-RU"/>
        </w:rPr>
        <w:t>), като интубация на трахеята, неинвазивна вентилация, трахеотомия, кардиопулмонална ре</w:t>
      </w:r>
      <w:r w:rsidR="00764CC2">
        <w:rPr>
          <w:sz w:val="18"/>
          <w:szCs w:val="18"/>
          <w:lang w:val="ru-RU"/>
        </w:rPr>
        <w:t>сусцитация</w:t>
      </w:r>
      <w:r w:rsidRPr="00C62412">
        <w:rPr>
          <w:sz w:val="18"/>
          <w:szCs w:val="18"/>
          <w:lang w:val="ru-RU"/>
        </w:rPr>
        <w:t>, ръчна вентилация преди интубация</w:t>
      </w:r>
      <w:r w:rsidR="00764CC2">
        <w:rPr>
          <w:sz w:val="18"/>
          <w:szCs w:val="18"/>
          <w:lang w:val="ru-RU"/>
        </w:rPr>
        <w:t>,</w:t>
      </w:r>
      <w:r w:rsidRPr="00C62412">
        <w:rPr>
          <w:sz w:val="18"/>
          <w:szCs w:val="18"/>
          <w:lang w:val="ru-RU"/>
        </w:rPr>
        <w:t xml:space="preserve"> бронхоскопия</w:t>
      </w:r>
      <w:r w:rsidR="00BE595D" w:rsidRPr="00C62412">
        <w:rPr>
          <w:sz w:val="18"/>
          <w:szCs w:val="18"/>
          <w:lang w:val="ru-RU"/>
        </w:rPr>
        <w:t>.</w:t>
      </w:r>
      <w:r w:rsidR="00BE595D" w:rsidRPr="00C62412">
        <w:rPr>
          <w:sz w:val="18"/>
          <w:szCs w:val="18"/>
          <w:vertAlign w:val="superscript"/>
          <w:lang w:val="ru-RU"/>
        </w:rPr>
        <w:t>10,11</w:t>
      </w:r>
    </w:p>
    <w:p w:rsidR="003B5CD4" w:rsidRPr="00C62412" w:rsidRDefault="00E44079">
      <w:pPr>
        <w:pStyle w:val="22"/>
        <w:shd w:val="clear" w:color="auto" w:fill="auto"/>
        <w:spacing w:before="0"/>
        <w:ind w:left="380" w:firstLine="0"/>
        <w:rPr>
          <w:sz w:val="18"/>
          <w:szCs w:val="18"/>
          <w:lang w:val="ru-RU"/>
        </w:rPr>
      </w:pPr>
      <w:r>
        <w:rPr>
          <w:sz w:val="18"/>
          <w:szCs w:val="18"/>
          <w:lang w:val="ru-RU"/>
        </w:rPr>
        <w:t>Уверете се, че</w:t>
      </w:r>
      <w:r w:rsidR="001D73A9" w:rsidRPr="00C62412">
        <w:rPr>
          <w:sz w:val="18"/>
          <w:szCs w:val="18"/>
          <w:lang w:val="ru-RU"/>
        </w:rPr>
        <w:t xml:space="preserve"> здравните работници, извършващи аерозолни процедури</w:t>
      </w:r>
      <w:r w:rsidR="00BE595D" w:rsidRPr="00C62412">
        <w:rPr>
          <w:sz w:val="18"/>
          <w:szCs w:val="18"/>
          <w:lang w:val="ru-RU"/>
        </w:rPr>
        <w:t>:</w:t>
      </w:r>
    </w:p>
    <w:p w:rsidR="003B5CD4" w:rsidRPr="00C62412" w:rsidRDefault="001D73A9" w:rsidP="001D73A9">
      <w:pPr>
        <w:pStyle w:val="22"/>
        <w:numPr>
          <w:ilvl w:val="0"/>
          <w:numId w:val="3"/>
        </w:numPr>
        <w:shd w:val="clear" w:color="auto" w:fill="auto"/>
        <w:tabs>
          <w:tab w:val="left" w:pos="730"/>
        </w:tabs>
        <w:spacing w:before="0" w:after="0"/>
        <w:ind w:left="740" w:hanging="360"/>
        <w:rPr>
          <w:sz w:val="18"/>
          <w:szCs w:val="18"/>
          <w:lang w:val="ru-RU"/>
        </w:rPr>
      </w:pPr>
      <w:r w:rsidRPr="00C62412">
        <w:rPr>
          <w:sz w:val="18"/>
          <w:szCs w:val="18"/>
          <w:lang w:val="ru-RU"/>
        </w:rPr>
        <w:t xml:space="preserve">извършват процедурите в </w:t>
      </w:r>
      <w:r w:rsidR="00E44079">
        <w:rPr>
          <w:sz w:val="18"/>
          <w:szCs w:val="18"/>
          <w:lang w:val="ru-RU"/>
        </w:rPr>
        <w:t xml:space="preserve">помещение с адекватна вентилация - </w:t>
      </w:r>
      <w:r w:rsidRPr="00C62412">
        <w:rPr>
          <w:sz w:val="18"/>
          <w:szCs w:val="18"/>
          <w:lang w:val="ru-RU"/>
        </w:rPr>
        <w:t xml:space="preserve">тоест, естествена вентилация с въздушен поток най-малко 160 </w:t>
      </w:r>
      <w:r w:rsidRPr="00C62412">
        <w:rPr>
          <w:sz w:val="18"/>
          <w:szCs w:val="18"/>
        </w:rPr>
        <w:t>L</w:t>
      </w:r>
      <w:r w:rsidRPr="00C62412">
        <w:rPr>
          <w:sz w:val="18"/>
          <w:szCs w:val="18"/>
          <w:lang w:val="ru-RU"/>
        </w:rPr>
        <w:t>/</w:t>
      </w:r>
      <w:r w:rsidRPr="00C62412">
        <w:rPr>
          <w:sz w:val="18"/>
          <w:szCs w:val="18"/>
        </w:rPr>
        <w:t>s</w:t>
      </w:r>
      <w:r w:rsidRPr="00C62412">
        <w:rPr>
          <w:sz w:val="18"/>
          <w:szCs w:val="18"/>
          <w:lang w:val="ru-RU"/>
        </w:rPr>
        <w:t xml:space="preserve"> на пациент или в помещения с отрицателно налягане с най-малко 12 пъти обмен на въздуха на час и контролирана посока на въздушния поток при използване на механична вентилация</w:t>
      </w:r>
      <w:r w:rsidR="00BE595D" w:rsidRPr="00C62412">
        <w:rPr>
          <w:sz w:val="18"/>
          <w:szCs w:val="18"/>
          <w:lang w:val="ru-RU"/>
        </w:rPr>
        <w:t>;</w:t>
      </w:r>
      <w:r w:rsidR="00BE595D" w:rsidRPr="00C62412">
        <w:rPr>
          <w:sz w:val="18"/>
          <w:szCs w:val="18"/>
          <w:vertAlign w:val="superscript"/>
          <w:lang w:val="ru-RU"/>
        </w:rPr>
        <w:t>9</w:t>
      </w:r>
    </w:p>
    <w:p w:rsidR="003B5CD4" w:rsidRPr="00C62412" w:rsidRDefault="001D73A9" w:rsidP="001D73A9">
      <w:pPr>
        <w:pStyle w:val="22"/>
        <w:numPr>
          <w:ilvl w:val="0"/>
          <w:numId w:val="3"/>
        </w:numPr>
        <w:shd w:val="clear" w:color="auto" w:fill="auto"/>
        <w:tabs>
          <w:tab w:val="left" w:pos="730"/>
        </w:tabs>
        <w:spacing w:before="0" w:after="0"/>
        <w:ind w:left="740" w:hanging="360"/>
        <w:rPr>
          <w:sz w:val="18"/>
          <w:szCs w:val="18"/>
          <w:lang w:val="ru-RU"/>
        </w:rPr>
      </w:pPr>
      <w:r w:rsidRPr="00C62412">
        <w:rPr>
          <w:sz w:val="18"/>
          <w:szCs w:val="18"/>
          <w:lang w:val="ru-RU"/>
        </w:rPr>
        <w:t>използват противоаерозолен респиратор поне толкова защитен, колкото е сертифицираният от Националния институт за безопасност и здраве на труда на САЩ (</w:t>
      </w:r>
      <w:r w:rsidRPr="00C62412">
        <w:rPr>
          <w:sz w:val="18"/>
          <w:szCs w:val="18"/>
        </w:rPr>
        <w:t>NIOSH</w:t>
      </w:r>
      <w:r w:rsidRPr="00C62412">
        <w:rPr>
          <w:sz w:val="18"/>
          <w:szCs w:val="18"/>
          <w:lang w:val="ru-RU"/>
        </w:rPr>
        <w:t xml:space="preserve">) </w:t>
      </w:r>
      <w:r w:rsidRPr="00C62412">
        <w:rPr>
          <w:sz w:val="18"/>
          <w:szCs w:val="18"/>
        </w:rPr>
        <w:t>N</w:t>
      </w:r>
      <w:r w:rsidRPr="00C62412">
        <w:rPr>
          <w:sz w:val="18"/>
          <w:szCs w:val="18"/>
          <w:lang w:val="ru-RU"/>
        </w:rPr>
        <w:t xml:space="preserve">95, стандарт </w:t>
      </w:r>
      <w:r w:rsidRPr="00C62412">
        <w:rPr>
          <w:sz w:val="18"/>
          <w:szCs w:val="18"/>
        </w:rPr>
        <w:t>FFP</w:t>
      </w:r>
      <w:r w:rsidRPr="00C62412">
        <w:rPr>
          <w:sz w:val="18"/>
          <w:szCs w:val="18"/>
          <w:lang w:val="ru-RU"/>
        </w:rPr>
        <w:t>2 на Европейския съюз (ЕС) или съответен еквивалент.</w:t>
      </w:r>
      <w:r w:rsidRPr="00C62412">
        <w:rPr>
          <w:sz w:val="18"/>
          <w:szCs w:val="18"/>
          <w:vertAlign w:val="superscript"/>
          <w:lang w:val="ru-RU"/>
        </w:rPr>
        <w:t>2,12</w:t>
      </w:r>
      <w:r w:rsidRPr="00C62412">
        <w:rPr>
          <w:sz w:val="18"/>
          <w:szCs w:val="18"/>
          <w:lang w:val="ru-RU"/>
        </w:rPr>
        <w:t xml:space="preserve"> Когато здравните работници носят противоаерозолен респиратор за еднократна употреба, те винаги трябва да проверяват </w:t>
      </w:r>
      <w:r w:rsidR="00991909">
        <w:rPr>
          <w:sz w:val="18"/>
          <w:szCs w:val="18"/>
          <w:lang w:val="bg-BG"/>
        </w:rPr>
        <w:t>дали е правилно сложен</w:t>
      </w:r>
      <w:r w:rsidRPr="00C62412">
        <w:rPr>
          <w:sz w:val="18"/>
          <w:szCs w:val="18"/>
          <w:lang w:val="ru-RU"/>
        </w:rPr>
        <w:t>.</w:t>
      </w:r>
      <w:r w:rsidRPr="00C62412">
        <w:rPr>
          <w:sz w:val="18"/>
          <w:szCs w:val="18"/>
          <w:vertAlign w:val="superscript"/>
          <w:lang w:val="ru-RU"/>
        </w:rPr>
        <w:t>12</w:t>
      </w:r>
      <w:r w:rsidRPr="00C62412">
        <w:rPr>
          <w:sz w:val="18"/>
          <w:szCs w:val="18"/>
          <w:lang w:val="ru-RU"/>
        </w:rPr>
        <w:t xml:space="preserve"> Обърнете внимание, че ако носещото лице има косми по лицето (т.е. брада), това може да попречи на правилното поставяне на респиратора</w:t>
      </w:r>
      <w:r w:rsidR="00BE595D" w:rsidRPr="00C62412">
        <w:rPr>
          <w:sz w:val="18"/>
          <w:szCs w:val="18"/>
          <w:lang w:val="ru-RU"/>
        </w:rPr>
        <w:t>;</w:t>
      </w:r>
      <w:r w:rsidR="00BE595D" w:rsidRPr="00C62412">
        <w:rPr>
          <w:sz w:val="18"/>
          <w:szCs w:val="18"/>
          <w:vertAlign w:val="superscript"/>
          <w:lang w:val="ru-RU"/>
        </w:rPr>
        <w:t>12</w:t>
      </w:r>
    </w:p>
    <w:p w:rsidR="003B5CD4" w:rsidRPr="00C62412" w:rsidRDefault="007E716D">
      <w:pPr>
        <w:pStyle w:val="22"/>
        <w:numPr>
          <w:ilvl w:val="0"/>
          <w:numId w:val="3"/>
        </w:numPr>
        <w:shd w:val="clear" w:color="auto" w:fill="auto"/>
        <w:tabs>
          <w:tab w:val="left" w:pos="730"/>
        </w:tabs>
        <w:spacing w:before="0" w:after="0"/>
        <w:ind w:left="740" w:hanging="360"/>
        <w:rPr>
          <w:sz w:val="18"/>
          <w:szCs w:val="18"/>
          <w:lang w:val="ru-RU"/>
        </w:rPr>
      </w:pPr>
      <w:r w:rsidRPr="00C62412">
        <w:rPr>
          <w:sz w:val="18"/>
          <w:szCs w:val="18"/>
          <w:lang w:val="bg-BG"/>
        </w:rPr>
        <w:t>използвайте защита на очите</w:t>
      </w:r>
      <w:r w:rsidR="00BE595D" w:rsidRPr="00C62412">
        <w:rPr>
          <w:sz w:val="18"/>
          <w:szCs w:val="18"/>
          <w:lang w:val="ru-RU"/>
        </w:rPr>
        <w:t xml:space="preserve"> (</w:t>
      </w:r>
      <w:r w:rsidRPr="00C62412">
        <w:rPr>
          <w:sz w:val="18"/>
          <w:szCs w:val="18"/>
          <w:lang w:val="bg-BG"/>
        </w:rPr>
        <w:t>например</w:t>
      </w:r>
      <w:r w:rsidR="00BE595D" w:rsidRPr="00C62412">
        <w:rPr>
          <w:sz w:val="18"/>
          <w:szCs w:val="18"/>
          <w:lang w:val="ru-RU"/>
        </w:rPr>
        <w:t xml:space="preserve">, </w:t>
      </w:r>
      <w:r w:rsidRPr="00C62412">
        <w:rPr>
          <w:sz w:val="18"/>
          <w:szCs w:val="18"/>
          <w:lang w:val="bg-BG"/>
        </w:rPr>
        <w:t>очила</w:t>
      </w:r>
      <w:r w:rsidR="00BE595D" w:rsidRPr="00C62412">
        <w:rPr>
          <w:sz w:val="18"/>
          <w:szCs w:val="18"/>
          <w:lang w:val="ru-RU"/>
        </w:rPr>
        <w:t xml:space="preserve"> </w:t>
      </w:r>
      <w:r w:rsidRPr="00C62412">
        <w:rPr>
          <w:sz w:val="18"/>
          <w:szCs w:val="18"/>
          <w:lang w:val="ru-RU"/>
        </w:rPr>
        <w:t>или щит за лице</w:t>
      </w:r>
      <w:r w:rsidR="00BE595D" w:rsidRPr="00C62412">
        <w:rPr>
          <w:sz w:val="18"/>
          <w:szCs w:val="18"/>
          <w:lang w:val="ru-RU"/>
        </w:rPr>
        <w:t>);</w:t>
      </w:r>
    </w:p>
    <w:p w:rsidR="001D73A9" w:rsidRPr="00C62412" w:rsidRDefault="007E716D" w:rsidP="007E716D">
      <w:pPr>
        <w:pStyle w:val="22"/>
        <w:numPr>
          <w:ilvl w:val="0"/>
          <w:numId w:val="3"/>
        </w:numPr>
        <w:shd w:val="clear" w:color="auto" w:fill="auto"/>
        <w:tabs>
          <w:tab w:val="left" w:pos="730"/>
        </w:tabs>
        <w:spacing w:before="0" w:after="0"/>
        <w:ind w:left="740" w:hanging="360"/>
        <w:rPr>
          <w:sz w:val="18"/>
          <w:szCs w:val="18"/>
          <w:lang w:val="ru-RU"/>
        </w:rPr>
      </w:pPr>
      <w:r w:rsidRPr="00C62412">
        <w:rPr>
          <w:sz w:val="18"/>
          <w:szCs w:val="18"/>
          <w:lang w:val="ru-RU"/>
        </w:rPr>
        <w:t xml:space="preserve">носете чиста, нестерилна престилка с дълги ръкави и ръкавици. Ако престилките не са устойчиви на течност, здравните работници трябва да използват водоустойчива престилка за процедури, при които се очаква </w:t>
      </w:r>
      <w:r w:rsidR="00991909">
        <w:rPr>
          <w:sz w:val="18"/>
          <w:szCs w:val="18"/>
          <w:lang w:val="ru-RU"/>
        </w:rPr>
        <w:t xml:space="preserve">отделяне на </w:t>
      </w:r>
      <w:r w:rsidRPr="00C62412">
        <w:rPr>
          <w:sz w:val="18"/>
          <w:szCs w:val="18"/>
          <w:lang w:val="ru-RU"/>
        </w:rPr>
        <w:t>голям обем течности</w:t>
      </w:r>
      <w:r w:rsidR="00991909">
        <w:rPr>
          <w:sz w:val="18"/>
          <w:szCs w:val="18"/>
          <w:lang w:val="ru-RU"/>
        </w:rPr>
        <w:t>;</w:t>
      </w:r>
      <w:r w:rsidR="001D73A9" w:rsidRPr="00C62412">
        <w:rPr>
          <w:sz w:val="18"/>
          <w:szCs w:val="18"/>
          <w:vertAlign w:val="superscript"/>
          <w:lang w:val="ru-RU"/>
        </w:rPr>
        <w:t>2</w:t>
      </w:r>
    </w:p>
    <w:p w:rsidR="001D73A9" w:rsidRPr="00C62412" w:rsidRDefault="001D73A9" w:rsidP="001D73A9">
      <w:pPr>
        <w:pStyle w:val="22"/>
        <w:shd w:val="clear" w:color="auto" w:fill="auto"/>
        <w:tabs>
          <w:tab w:val="left" w:pos="730"/>
        </w:tabs>
        <w:spacing w:before="0" w:after="0"/>
        <w:ind w:firstLine="0"/>
        <w:rPr>
          <w:lang w:val="bg-BG"/>
        </w:rPr>
      </w:pPr>
    </w:p>
    <w:p w:rsidR="003B5CD4" w:rsidRPr="00C62412" w:rsidRDefault="003B5CD4" w:rsidP="001D73A9">
      <w:pPr>
        <w:pStyle w:val="22"/>
        <w:shd w:val="clear" w:color="auto" w:fill="auto"/>
        <w:tabs>
          <w:tab w:val="left" w:pos="730"/>
        </w:tabs>
        <w:spacing w:before="0" w:after="0"/>
        <w:ind w:firstLine="0"/>
      </w:pPr>
    </w:p>
    <w:p w:rsidR="007E716D" w:rsidRPr="00C62412" w:rsidRDefault="007E716D" w:rsidP="001D73A9">
      <w:pPr>
        <w:pStyle w:val="22"/>
        <w:shd w:val="clear" w:color="auto" w:fill="auto"/>
        <w:spacing w:before="0" w:after="0" w:line="240" w:lineRule="auto"/>
        <w:ind w:left="760" w:firstLine="357"/>
        <w:jc w:val="left"/>
      </w:pPr>
    </w:p>
    <w:p w:rsidR="007E716D" w:rsidRPr="00C62412" w:rsidRDefault="007E716D" w:rsidP="001D73A9">
      <w:pPr>
        <w:pStyle w:val="22"/>
        <w:shd w:val="clear" w:color="auto" w:fill="auto"/>
        <w:spacing w:before="0" w:after="0" w:line="240" w:lineRule="auto"/>
        <w:ind w:left="760" w:firstLine="357"/>
        <w:jc w:val="left"/>
      </w:pPr>
    </w:p>
    <w:p w:rsidR="003B5CD4" w:rsidRDefault="00BE595D" w:rsidP="00A133FD">
      <w:pPr>
        <w:pStyle w:val="22"/>
        <w:shd w:val="clear" w:color="auto" w:fill="auto"/>
        <w:spacing w:before="0" w:after="0" w:line="240" w:lineRule="auto"/>
        <w:ind w:left="142" w:hanging="51"/>
        <w:rPr>
          <w:sz w:val="18"/>
          <w:szCs w:val="18"/>
          <w:lang w:val="ru-RU"/>
        </w:rPr>
      </w:pPr>
      <w:r w:rsidRPr="00C62412">
        <w:rPr>
          <w:lang w:val="ru-RU"/>
        </w:rPr>
        <w:t xml:space="preserve">• </w:t>
      </w:r>
      <w:r w:rsidR="00A133FD" w:rsidRPr="00C62412">
        <w:rPr>
          <w:sz w:val="18"/>
          <w:szCs w:val="18"/>
          <w:lang w:val="ru-RU"/>
        </w:rPr>
        <w:t>ограничете броя на присъстващите в стаята до абсолютния минимум, необходим за грижите и подкрепата на пациента</w:t>
      </w:r>
      <w:r w:rsidRPr="00C62412">
        <w:rPr>
          <w:sz w:val="18"/>
          <w:szCs w:val="18"/>
          <w:lang w:val="ru-RU"/>
        </w:rPr>
        <w:t>.</w:t>
      </w:r>
    </w:p>
    <w:p w:rsidR="00991909" w:rsidRPr="00C62412" w:rsidRDefault="00991909" w:rsidP="00A133FD">
      <w:pPr>
        <w:pStyle w:val="22"/>
        <w:shd w:val="clear" w:color="auto" w:fill="auto"/>
        <w:spacing w:before="0" w:after="0" w:line="240" w:lineRule="auto"/>
        <w:ind w:left="142" w:hanging="51"/>
        <w:rPr>
          <w:sz w:val="18"/>
          <w:szCs w:val="18"/>
          <w:lang w:val="ru-RU"/>
        </w:rPr>
      </w:pPr>
    </w:p>
    <w:p w:rsidR="003B5CD4" w:rsidRPr="00C62412" w:rsidRDefault="00A133FD" w:rsidP="00A133FD">
      <w:pPr>
        <w:pStyle w:val="41"/>
        <w:keepNext/>
        <w:keepLines/>
        <w:numPr>
          <w:ilvl w:val="0"/>
          <w:numId w:val="2"/>
        </w:numPr>
        <w:shd w:val="clear" w:color="auto" w:fill="auto"/>
        <w:tabs>
          <w:tab w:val="left" w:pos="756"/>
        </w:tabs>
        <w:spacing w:after="63" w:line="200" w:lineRule="exact"/>
        <w:ind w:left="760" w:hanging="360"/>
        <w:rPr>
          <w:sz w:val="18"/>
          <w:szCs w:val="18"/>
        </w:rPr>
      </w:pPr>
      <w:proofErr w:type="spellStart"/>
      <w:r w:rsidRPr="00C62412">
        <w:rPr>
          <w:sz w:val="18"/>
          <w:szCs w:val="18"/>
        </w:rPr>
        <w:t>Осъществяване</w:t>
      </w:r>
      <w:proofErr w:type="spellEnd"/>
      <w:r w:rsidRPr="00C62412">
        <w:rPr>
          <w:sz w:val="18"/>
          <w:szCs w:val="18"/>
        </w:rPr>
        <w:t xml:space="preserve"> на </w:t>
      </w:r>
      <w:proofErr w:type="spellStart"/>
      <w:r w:rsidRPr="00C62412">
        <w:rPr>
          <w:sz w:val="18"/>
          <w:szCs w:val="18"/>
        </w:rPr>
        <w:t>административен</w:t>
      </w:r>
      <w:proofErr w:type="spellEnd"/>
      <w:r w:rsidRPr="00C62412">
        <w:rPr>
          <w:sz w:val="18"/>
          <w:szCs w:val="18"/>
        </w:rPr>
        <w:t xml:space="preserve"> </w:t>
      </w:r>
      <w:proofErr w:type="spellStart"/>
      <w:r w:rsidRPr="00C62412">
        <w:rPr>
          <w:sz w:val="18"/>
          <w:szCs w:val="18"/>
        </w:rPr>
        <w:t>контрол</w:t>
      </w:r>
      <w:proofErr w:type="spellEnd"/>
    </w:p>
    <w:p w:rsidR="003B5CD4" w:rsidRPr="00C62412" w:rsidRDefault="00A133FD">
      <w:pPr>
        <w:pStyle w:val="22"/>
        <w:shd w:val="clear" w:color="auto" w:fill="auto"/>
        <w:spacing w:before="0" w:after="113" w:line="226" w:lineRule="exact"/>
        <w:ind w:firstLine="0"/>
        <w:rPr>
          <w:sz w:val="18"/>
          <w:szCs w:val="18"/>
          <w:lang w:val="ru-RU"/>
        </w:rPr>
      </w:pPr>
      <w:r w:rsidRPr="00C62412">
        <w:rPr>
          <w:sz w:val="18"/>
          <w:szCs w:val="18"/>
          <w:lang w:val="ru-RU"/>
        </w:rPr>
        <w:t>Административният контрол</w:t>
      </w:r>
      <w:r w:rsidRPr="00C62412">
        <w:rPr>
          <w:sz w:val="18"/>
          <w:szCs w:val="18"/>
          <w:vertAlign w:val="superscript"/>
          <w:lang w:val="ru-RU"/>
        </w:rPr>
        <w:t>2</w:t>
      </w:r>
      <w:r w:rsidRPr="00C62412">
        <w:rPr>
          <w:sz w:val="18"/>
          <w:szCs w:val="18"/>
          <w:lang w:val="ru-RU"/>
        </w:rPr>
        <w:t xml:space="preserve"> и политиките за предотвратяване и контрол на разпространението на 2019-</w:t>
      </w:r>
      <w:proofErr w:type="spellStart"/>
      <w:r w:rsidRPr="00C62412">
        <w:rPr>
          <w:sz w:val="18"/>
          <w:szCs w:val="18"/>
        </w:rPr>
        <w:t>nCoV</w:t>
      </w:r>
      <w:proofErr w:type="spellEnd"/>
      <w:r w:rsidRPr="00C62412">
        <w:rPr>
          <w:sz w:val="18"/>
          <w:szCs w:val="18"/>
          <w:lang w:val="ru-RU"/>
        </w:rPr>
        <w:t xml:space="preserve"> инфекции в </w:t>
      </w:r>
      <w:r w:rsidR="00991909">
        <w:rPr>
          <w:sz w:val="18"/>
          <w:szCs w:val="18"/>
          <w:lang w:val="ru-RU"/>
        </w:rPr>
        <w:t>лечебно заведение</w:t>
      </w:r>
      <w:r w:rsidRPr="00C62412">
        <w:rPr>
          <w:sz w:val="18"/>
          <w:szCs w:val="18"/>
          <w:lang w:val="ru-RU"/>
        </w:rPr>
        <w:t xml:space="preserve"> включват, но не могат да бъдат ограничени до: създаване на устойчиви инфраструктури и дейности за </w:t>
      </w:r>
      <w:r w:rsidRPr="00C62412">
        <w:rPr>
          <w:sz w:val="18"/>
          <w:szCs w:val="18"/>
        </w:rPr>
        <w:t>IPC</w:t>
      </w:r>
      <w:r w:rsidRPr="00C62412">
        <w:rPr>
          <w:sz w:val="18"/>
          <w:szCs w:val="18"/>
          <w:lang w:val="ru-RU"/>
        </w:rPr>
        <w:t>; обучение на болногледачи; разработване на политики за ранно разпознаване на остра респираторна инфекция, потенциално причинена от 2019-</w:t>
      </w:r>
      <w:proofErr w:type="spellStart"/>
      <w:r w:rsidRPr="00C62412">
        <w:rPr>
          <w:sz w:val="18"/>
          <w:szCs w:val="18"/>
        </w:rPr>
        <w:t>nCoV</w:t>
      </w:r>
      <w:proofErr w:type="spellEnd"/>
      <w:r w:rsidRPr="00C62412">
        <w:rPr>
          <w:sz w:val="18"/>
          <w:szCs w:val="18"/>
          <w:lang w:val="ru-RU"/>
        </w:rPr>
        <w:t xml:space="preserve">; осигуряване на достъп до бързи лабораторни изследвания за идентифициране на етиологичния агент; предотвратяване на пренаселеност, особено в отделението за спешни случаи; осигуряване на специални зони за чакане за симптоматични пациенти; подходящо изолиране на хоспитализирани пациенти; осигуряване на адекватни доставки на ЛПС; проследявайте спазването на политиките и процедурите за </w:t>
      </w:r>
      <w:r w:rsidRPr="00C62412">
        <w:rPr>
          <w:sz w:val="18"/>
          <w:szCs w:val="18"/>
        </w:rPr>
        <w:t>IPC</w:t>
      </w:r>
      <w:r w:rsidRPr="00C62412">
        <w:rPr>
          <w:sz w:val="18"/>
          <w:szCs w:val="18"/>
          <w:lang w:val="ru-RU"/>
        </w:rPr>
        <w:t xml:space="preserve"> за всички аспекти на здравеопазването</w:t>
      </w:r>
      <w:r w:rsidR="00BE595D" w:rsidRPr="00C62412">
        <w:rPr>
          <w:sz w:val="18"/>
          <w:szCs w:val="18"/>
          <w:lang w:val="ru-RU"/>
        </w:rPr>
        <w:t>.</w:t>
      </w:r>
    </w:p>
    <w:p w:rsidR="003B5CD4" w:rsidRPr="00C62412" w:rsidRDefault="00BE595D">
      <w:pPr>
        <w:pStyle w:val="41"/>
        <w:keepNext/>
        <w:keepLines/>
        <w:shd w:val="clear" w:color="auto" w:fill="auto"/>
        <w:spacing w:after="0" w:line="235" w:lineRule="exact"/>
        <w:ind w:left="760" w:hanging="360"/>
        <w:rPr>
          <w:lang w:val="ru-RU"/>
        </w:rPr>
      </w:pPr>
      <w:bookmarkStart w:id="4" w:name="bookmark10"/>
      <w:r w:rsidRPr="00C62412">
        <w:rPr>
          <w:rStyle w:val="42"/>
          <w:lang w:val="ru-RU"/>
        </w:rPr>
        <w:t>4.1.</w:t>
      </w:r>
      <w:bookmarkEnd w:id="4"/>
      <w:r w:rsidR="00A133FD" w:rsidRPr="00C62412">
        <w:rPr>
          <w:rStyle w:val="42"/>
          <w:lang w:val="ru-RU"/>
        </w:rPr>
        <w:t xml:space="preserve"> </w:t>
      </w:r>
      <w:r w:rsidR="00A133FD" w:rsidRPr="00C62412">
        <w:rPr>
          <w:lang w:val="ru-RU"/>
        </w:rPr>
        <w:t>Административни мерки, свързани със здравните работници</w:t>
      </w:r>
    </w:p>
    <w:p w:rsidR="003B5CD4" w:rsidRPr="00C62412" w:rsidRDefault="00EE5054" w:rsidP="00EE5054">
      <w:pPr>
        <w:pStyle w:val="22"/>
        <w:numPr>
          <w:ilvl w:val="0"/>
          <w:numId w:val="3"/>
        </w:numPr>
        <w:shd w:val="clear" w:color="auto" w:fill="auto"/>
        <w:tabs>
          <w:tab w:val="left" w:pos="756"/>
        </w:tabs>
        <w:spacing w:before="0" w:after="0" w:line="235" w:lineRule="exact"/>
        <w:ind w:left="760" w:hanging="360"/>
        <w:rPr>
          <w:sz w:val="18"/>
          <w:szCs w:val="18"/>
          <w:lang w:val="ru-RU"/>
        </w:rPr>
      </w:pPr>
      <w:r w:rsidRPr="00C62412">
        <w:rPr>
          <w:sz w:val="18"/>
          <w:szCs w:val="18"/>
          <w:lang w:val="ru-RU"/>
        </w:rPr>
        <w:t>осигуряване на подходящо обучение за здравни работници</w:t>
      </w:r>
      <w:r w:rsidR="00BE595D" w:rsidRPr="00C62412">
        <w:rPr>
          <w:sz w:val="18"/>
          <w:szCs w:val="18"/>
          <w:lang w:val="ru-RU"/>
        </w:rPr>
        <w:t>;</w:t>
      </w:r>
    </w:p>
    <w:p w:rsidR="003B5CD4" w:rsidRPr="00C62412" w:rsidRDefault="00EE5054" w:rsidP="00EE5054">
      <w:pPr>
        <w:pStyle w:val="22"/>
        <w:numPr>
          <w:ilvl w:val="0"/>
          <w:numId w:val="3"/>
        </w:numPr>
        <w:shd w:val="clear" w:color="auto" w:fill="auto"/>
        <w:tabs>
          <w:tab w:val="left" w:pos="756"/>
        </w:tabs>
        <w:spacing w:before="0" w:after="0" w:line="235" w:lineRule="exact"/>
        <w:ind w:left="760" w:hanging="360"/>
        <w:rPr>
          <w:sz w:val="18"/>
          <w:szCs w:val="18"/>
          <w:lang w:val="ru-RU"/>
        </w:rPr>
      </w:pPr>
      <w:r w:rsidRPr="00C62412">
        <w:rPr>
          <w:sz w:val="18"/>
          <w:szCs w:val="18"/>
          <w:lang w:val="ru-RU"/>
        </w:rPr>
        <w:t>осигуряване на адекватно съотношение между пациент и персонал</w:t>
      </w:r>
      <w:r w:rsidR="00BE595D" w:rsidRPr="00C62412">
        <w:rPr>
          <w:sz w:val="18"/>
          <w:szCs w:val="18"/>
          <w:lang w:val="ru-RU"/>
        </w:rPr>
        <w:t>;</w:t>
      </w:r>
    </w:p>
    <w:p w:rsidR="003B5CD4" w:rsidRPr="00C62412" w:rsidRDefault="00EE5054" w:rsidP="00EE5054">
      <w:pPr>
        <w:pStyle w:val="22"/>
        <w:numPr>
          <w:ilvl w:val="0"/>
          <w:numId w:val="3"/>
        </w:numPr>
        <w:shd w:val="clear" w:color="auto" w:fill="auto"/>
        <w:tabs>
          <w:tab w:val="left" w:pos="756"/>
        </w:tabs>
        <w:spacing w:before="0" w:after="0" w:line="235" w:lineRule="exact"/>
        <w:ind w:left="760" w:hanging="360"/>
        <w:rPr>
          <w:sz w:val="18"/>
          <w:szCs w:val="18"/>
          <w:lang w:val="ru-RU"/>
        </w:rPr>
      </w:pPr>
      <w:r w:rsidRPr="00C62412">
        <w:rPr>
          <w:sz w:val="18"/>
          <w:szCs w:val="18"/>
          <w:lang w:val="ru-RU"/>
        </w:rPr>
        <w:t xml:space="preserve">установяване на </w:t>
      </w:r>
      <w:r w:rsidR="00991909">
        <w:rPr>
          <w:sz w:val="18"/>
          <w:szCs w:val="18"/>
          <w:lang w:val="ru-RU"/>
        </w:rPr>
        <w:t>надзор</w:t>
      </w:r>
      <w:r w:rsidRPr="00C62412">
        <w:rPr>
          <w:sz w:val="18"/>
          <w:szCs w:val="18"/>
          <w:lang w:val="ru-RU"/>
        </w:rPr>
        <w:t xml:space="preserve"> за остри респираторни инфекции, потенциално причинени от </w:t>
      </w:r>
      <w:r w:rsidR="00991909">
        <w:rPr>
          <w:sz w:val="18"/>
          <w:szCs w:val="18"/>
          <w:lang w:val="ru-RU"/>
        </w:rPr>
        <w:t>2019-</w:t>
      </w:r>
      <w:proofErr w:type="spellStart"/>
      <w:r w:rsidRPr="00C62412">
        <w:rPr>
          <w:sz w:val="18"/>
          <w:szCs w:val="18"/>
        </w:rPr>
        <w:t>nCoV</w:t>
      </w:r>
      <w:proofErr w:type="spellEnd"/>
      <w:r w:rsidRPr="00C62412">
        <w:rPr>
          <w:sz w:val="18"/>
          <w:szCs w:val="18"/>
          <w:lang w:val="ru-RU"/>
        </w:rPr>
        <w:t xml:space="preserve"> сред здравните работници</w:t>
      </w:r>
      <w:r w:rsidR="00BE595D" w:rsidRPr="00C62412">
        <w:rPr>
          <w:sz w:val="18"/>
          <w:szCs w:val="18"/>
          <w:lang w:val="ru-RU"/>
        </w:rPr>
        <w:t>;</w:t>
      </w:r>
    </w:p>
    <w:p w:rsidR="003B5CD4" w:rsidRPr="00C62412" w:rsidRDefault="00EE5054" w:rsidP="00EE5054">
      <w:pPr>
        <w:pStyle w:val="22"/>
        <w:numPr>
          <w:ilvl w:val="0"/>
          <w:numId w:val="3"/>
        </w:numPr>
        <w:shd w:val="clear" w:color="auto" w:fill="auto"/>
        <w:tabs>
          <w:tab w:val="left" w:pos="756"/>
        </w:tabs>
        <w:spacing w:before="0" w:after="0" w:line="235" w:lineRule="exact"/>
        <w:ind w:left="760" w:hanging="360"/>
        <w:rPr>
          <w:sz w:val="18"/>
          <w:szCs w:val="18"/>
          <w:lang w:val="ru-RU"/>
        </w:rPr>
      </w:pPr>
      <w:r w:rsidRPr="00C62412">
        <w:rPr>
          <w:sz w:val="18"/>
          <w:szCs w:val="18"/>
          <w:lang w:val="ru-RU"/>
        </w:rPr>
        <w:t xml:space="preserve">гарантиране, че здравните </w:t>
      </w:r>
      <w:r w:rsidR="00991909">
        <w:rPr>
          <w:sz w:val="18"/>
          <w:szCs w:val="18"/>
          <w:lang w:val="ru-RU"/>
        </w:rPr>
        <w:t>работници</w:t>
      </w:r>
      <w:r w:rsidRPr="00C62412">
        <w:rPr>
          <w:sz w:val="18"/>
          <w:szCs w:val="18"/>
          <w:lang w:val="ru-RU"/>
        </w:rPr>
        <w:t xml:space="preserve"> и обществеността разбират важността на бързото търсене на медицинска помощ</w:t>
      </w:r>
      <w:r w:rsidR="00BE595D" w:rsidRPr="00C62412">
        <w:rPr>
          <w:sz w:val="18"/>
          <w:szCs w:val="18"/>
          <w:lang w:val="ru-RU"/>
        </w:rPr>
        <w:t>;</w:t>
      </w:r>
    </w:p>
    <w:p w:rsidR="003B5CD4" w:rsidRPr="00C62412" w:rsidRDefault="00EE5054" w:rsidP="00EE5054">
      <w:pPr>
        <w:pStyle w:val="22"/>
        <w:numPr>
          <w:ilvl w:val="0"/>
          <w:numId w:val="3"/>
        </w:numPr>
        <w:shd w:val="clear" w:color="auto" w:fill="auto"/>
        <w:tabs>
          <w:tab w:val="left" w:pos="756"/>
        </w:tabs>
        <w:spacing w:before="0" w:after="0" w:line="240" w:lineRule="auto"/>
        <w:ind w:left="760" w:hanging="357"/>
        <w:rPr>
          <w:sz w:val="18"/>
          <w:szCs w:val="18"/>
          <w:lang w:val="ru-RU"/>
        </w:rPr>
      </w:pPr>
      <w:r w:rsidRPr="00C62412">
        <w:rPr>
          <w:sz w:val="18"/>
          <w:szCs w:val="18"/>
          <w:lang w:val="ru-RU"/>
        </w:rPr>
        <w:t>мониторинг на спазването от здравните работници на стандартните предпазни мерки и осигуряване на механизми за подобряване при необходимост</w:t>
      </w:r>
      <w:r w:rsidR="00BE595D" w:rsidRPr="00C62412">
        <w:rPr>
          <w:sz w:val="18"/>
          <w:szCs w:val="18"/>
          <w:lang w:val="ru-RU"/>
        </w:rPr>
        <w:t>.</w:t>
      </w:r>
    </w:p>
    <w:p w:rsidR="00EE5054" w:rsidRPr="00C62412" w:rsidRDefault="00EE5054" w:rsidP="00EE5054">
      <w:pPr>
        <w:pStyle w:val="22"/>
        <w:shd w:val="clear" w:color="auto" w:fill="auto"/>
        <w:tabs>
          <w:tab w:val="left" w:pos="756"/>
        </w:tabs>
        <w:spacing w:before="0" w:after="0" w:line="240" w:lineRule="auto"/>
        <w:ind w:left="760" w:firstLine="0"/>
        <w:rPr>
          <w:sz w:val="18"/>
          <w:szCs w:val="18"/>
          <w:lang w:val="ru-RU"/>
        </w:rPr>
      </w:pPr>
    </w:p>
    <w:p w:rsidR="003B5CD4" w:rsidRPr="00C62412" w:rsidRDefault="00EE5054" w:rsidP="00EE5054">
      <w:pPr>
        <w:pStyle w:val="41"/>
        <w:keepNext/>
        <w:keepLines/>
        <w:numPr>
          <w:ilvl w:val="0"/>
          <w:numId w:val="2"/>
        </w:numPr>
        <w:shd w:val="clear" w:color="auto" w:fill="auto"/>
        <w:tabs>
          <w:tab w:val="left" w:pos="756"/>
        </w:tabs>
        <w:spacing w:after="0" w:line="240" w:lineRule="auto"/>
        <w:ind w:left="760" w:hanging="360"/>
        <w:rPr>
          <w:lang w:val="ru-RU"/>
        </w:rPr>
      </w:pPr>
      <w:r w:rsidRPr="00C62412">
        <w:rPr>
          <w:lang w:val="ru-RU"/>
        </w:rPr>
        <w:t>Използване на екологичен и инженерен контрол</w:t>
      </w:r>
    </w:p>
    <w:p w:rsidR="003B5CD4" w:rsidRPr="00C62412" w:rsidRDefault="00EE5054">
      <w:pPr>
        <w:pStyle w:val="22"/>
        <w:shd w:val="clear" w:color="auto" w:fill="auto"/>
        <w:spacing w:before="0" w:after="120"/>
        <w:ind w:firstLine="0"/>
        <w:rPr>
          <w:sz w:val="18"/>
          <w:szCs w:val="18"/>
          <w:lang w:val="ru-RU"/>
        </w:rPr>
      </w:pPr>
      <w:r w:rsidRPr="00C62412">
        <w:rPr>
          <w:sz w:val="18"/>
          <w:szCs w:val="18"/>
          <w:lang w:val="ru-RU"/>
        </w:rPr>
        <w:t>Тези контроли са насочени към основната инфраструктура на лечебното заведение.</w:t>
      </w:r>
      <w:r w:rsidRPr="00C62412">
        <w:rPr>
          <w:sz w:val="18"/>
          <w:szCs w:val="18"/>
          <w:vertAlign w:val="superscript"/>
          <w:lang w:val="ru-RU"/>
        </w:rPr>
        <w:t>13</w:t>
      </w:r>
      <w:r w:rsidRPr="00C62412">
        <w:rPr>
          <w:sz w:val="18"/>
          <w:szCs w:val="18"/>
          <w:lang w:val="ru-RU"/>
        </w:rPr>
        <w:t xml:space="preserve"> Те имат за цел да осигурят адекватна вентилация</w:t>
      </w:r>
      <w:r w:rsidRPr="00C62412">
        <w:rPr>
          <w:sz w:val="18"/>
          <w:szCs w:val="18"/>
          <w:vertAlign w:val="superscript"/>
          <w:lang w:val="ru-RU"/>
        </w:rPr>
        <w:t>9</w:t>
      </w:r>
      <w:r w:rsidRPr="00C62412">
        <w:rPr>
          <w:sz w:val="18"/>
          <w:szCs w:val="18"/>
          <w:lang w:val="ru-RU"/>
        </w:rPr>
        <w:t xml:space="preserve"> във всички зони на здравното заведение, както и подходящо почистване на околната среда</w:t>
      </w:r>
      <w:r w:rsidR="00BE595D" w:rsidRPr="00C62412">
        <w:rPr>
          <w:sz w:val="18"/>
          <w:szCs w:val="18"/>
          <w:lang w:val="ru-RU"/>
        </w:rPr>
        <w:t>.</w:t>
      </w:r>
    </w:p>
    <w:p w:rsidR="003B5CD4" w:rsidRPr="00C62412" w:rsidRDefault="00EE5054">
      <w:pPr>
        <w:pStyle w:val="22"/>
        <w:shd w:val="clear" w:color="auto" w:fill="auto"/>
        <w:spacing w:before="0" w:after="124"/>
        <w:ind w:firstLine="0"/>
        <w:rPr>
          <w:sz w:val="18"/>
          <w:szCs w:val="18"/>
          <w:lang w:val="ru-RU"/>
        </w:rPr>
      </w:pPr>
      <w:r w:rsidRPr="00C62412">
        <w:rPr>
          <w:sz w:val="18"/>
          <w:szCs w:val="18"/>
          <w:lang w:val="ru-RU"/>
        </w:rPr>
        <w:t>Освен това, трябва да се поддържа дистанция от поне 1 метър между всички пациенти. Както пространствената дистанция, така и адекватната вентилация могат да помогнат за намаляване на разпространението на много патогени в лечебното заведение</w:t>
      </w:r>
      <w:r w:rsidR="00BE595D" w:rsidRPr="00C62412">
        <w:rPr>
          <w:sz w:val="18"/>
          <w:szCs w:val="18"/>
          <w:lang w:val="ru-RU"/>
        </w:rPr>
        <w:t>.</w:t>
      </w:r>
      <w:r w:rsidR="00BE595D" w:rsidRPr="00C62412">
        <w:rPr>
          <w:sz w:val="18"/>
          <w:szCs w:val="18"/>
          <w:vertAlign w:val="superscript"/>
          <w:lang w:val="ru-RU"/>
        </w:rPr>
        <w:t>14</w:t>
      </w:r>
    </w:p>
    <w:p w:rsidR="003B5CD4" w:rsidRPr="00C62412" w:rsidRDefault="00991909" w:rsidP="00EE5054">
      <w:pPr>
        <w:pStyle w:val="22"/>
        <w:shd w:val="clear" w:color="auto" w:fill="auto"/>
        <w:spacing w:before="0" w:after="0" w:line="240" w:lineRule="auto"/>
        <w:ind w:firstLine="0"/>
        <w:rPr>
          <w:sz w:val="18"/>
          <w:szCs w:val="18"/>
          <w:lang w:val="ru-RU"/>
        </w:rPr>
      </w:pPr>
      <w:r>
        <w:rPr>
          <w:sz w:val="18"/>
          <w:szCs w:val="18"/>
          <w:lang w:val="ru-RU"/>
        </w:rPr>
        <w:t>Уверете се</w:t>
      </w:r>
      <w:r w:rsidR="00EE5054" w:rsidRPr="00C62412">
        <w:rPr>
          <w:sz w:val="18"/>
          <w:szCs w:val="18"/>
          <w:lang w:val="ru-RU"/>
        </w:rPr>
        <w:t>, че процедурите за почистване и дезинфекция се следват последователно и правилно.</w:t>
      </w:r>
      <w:r w:rsidR="00EE5054" w:rsidRPr="00C62412">
        <w:rPr>
          <w:sz w:val="18"/>
          <w:szCs w:val="18"/>
          <w:vertAlign w:val="superscript"/>
          <w:lang w:val="ru-RU"/>
        </w:rPr>
        <w:t>8</w:t>
      </w:r>
      <w:r w:rsidR="00EE5054" w:rsidRPr="00C62412">
        <w:rPr>
          <w:sz w:val="18"/>
          <w:szCs w:val="18"/>
          <w:lang w:val="ru-RU"/>
        </w:rPr>
        <w:t xml:space="preserve"> Почистването на повърхностите на околната среда с вода и почистващ препарат и прилагането на често използвани болнични дезинфектанти (като натриев хипохлорит) е ефективна и достатъчна процедура, в съответствие с безопасни рутинни процедури.</w:t>
      </w:r>
      <w:r w:rsidR="00EE5054" w:rsidRPr="00C62412">
        <w:rPr>
          <w:sz w:val="18"/>
          <w:szCs w:val="18"/>
          <w:vertAlign w:val="superscript"/>
          <w:lang w:val="ru-RU"/>
        </w:rPr>
        <w:t xml:space="preserve">7 </w:t>
      </w:r>
      <w:r>
        <w:rPr>
          <w:sz w:val="18"/>
          <w:szCs w:val="18"/>
          <w:lang w:val="ru-RU"/>
        </w:rPr>
        <w:t>Обработвайте</w:t>
      </w:r>
      <w:r w:rsidR="00EE5054" w:rsidRPr="00C62412">
        <w:rPr>
          <w:sz w:val="18"/>
          <w:szCs w:val="18"/>
          <w:lang w:val="ru-RU"/>
        </w:rPr>
        <w:t xml:space="preserve"> прането, приборите за хранене и медицинските отпадъци в съответствие с безопасните, рутинни процедури</w:t>
      </w:r>
      <w:r w:rsidR="00BE595D" w:rsidRPr="00C62412">
        <w:rPr>
          <w:sz w:val="18"/>
          <w:szCs w:val="18"/>
          <w:lang w:val="ru-RU"/>
        </w:rPr>
        <w:t>.</w:t>
      </w:r>
    </w:p>
    <w:p w:rsidR="00EE5054" w:rsidRPr="00C62412" w:rsidRDefault="00EE5054" w:rsidP="00EE5054">
      <w:pPr>
        <w:pStyle w:val="22"/>
        <w:shd w:val="clear" w:color="auto" w:fill="auto"/>
        <w:spacing w:before="0" w:after="0" w:line="240" w:lineRule="auto"/>
        <w:ind w:firstLine="0"/>
        <w:rPr>
          <w:sz w:val="18"/>
          <w:szCs w:val="18"/>
          <w:lang w:val="ru-RU"/>
        </w:rPr>
      </w:pPr>
    </w:p>
    <w:p w:rsidR="003B5CD4" w:rsidRPr="00C62412" w:rsidRDefault="00167BD8" w:rsidP="00EE5054">
      <w:pPr>
        <w:pStyle w:val="33"/>
        <w:keepNext/>
        <w:keepLines/>
        <w:shd w:val="clear" w:color="auto" w:fill="auto"/>
        <w:spacing w:after="0" w:line="240" w:lineRule="auto"/>
        <w:ind w:firstLine="0"/>
        <w:rPr>
          <w:rFonts w:ascii="Times New Roman" w:hAnsi="Times New Roman" w:cs="Times New Roman"/>
          <w:lang w:val="ru-RU"/>
        </w:rPr>
      </w:pPr>
      <w:r w:rsidRPr="00C62412">
        <w:rPr>
          <w:rStyle w:val="34"/>
          <w:rFonts w:ascii="Times New Roman" w:hAnsi="Times New Roman" w:cs="Times New Roman"/>
          <w:lang w:val="ru-RU"/>
        </w:rPr>
        <w:t xml:space="preserve">Продължителност на предпазните мерки </w:t>
      </w:r>
      <w:r w:rsidR="00991909">
        <w:rPr>
          <w:rStyle w:val="34"/>
          <w:rFonts w:ascii="Times New Roman" w:hAnsi="Times New Roman" w:cs="Times New Roman"/>
          <w:lang w:val="ru-RU"/>
        </w:rPr>
        <w:t>п</w:t>
      </w:r>
      <w:r w:rsidR="00991909" w:rsidRPr="00991909">
        <w:rPr>
          <w:rStyle w:val="34"/>
          <w:rFonts w:ascii="Times New Roman" w:hAnsi="Times New Roman" w:cs="Times New Roman"/>
          <w:lang w:val="ru-RU"/>
        </w:rPr>
        <w:t xml:space="preserve">ри инфекции, предавани по въздушно-капков път и при контакт </w:t>
      </w:r>
      <w:r w:rsidRPr="00C62412">
        <w:rPr>
          <w:rStyle w:val="34"/>
          <w:rFonts w:ascii="Times New Roman" w:hAnsi="Times New Roman" w:cs="Times New Roman"/>
          <w:lang w:val="ru-RU"/>
        </w:rPr>
        <w:t xml:space="preserve">при пациенти с </w:t>
      </w:r>
      <w:proofErr w:type="spellStart"/>
      <w:r w:rsidRPr="00C62412">
        <w:rPr>
          <w:rStyle w:val="34"/>
          <w:rFonts w:ascii="Times New Roman" w:hAnsi="Times New Roman" w:cs="Times New Roman"/>
        </w:rPr>
        <w:t>nCoV</w:t>
      </w:r>
      <w:proofErr w:type="spellEnd"/>
      <w:r w:rsidRPr="00C62412">
        <w:rPr>
          <w:rStyle w:val="34"/>
          <w:rFonts w:ascii="Times New Roman" w:hAnsi="Times New Roman" w:cs="Times New Roman"/>
          <w:lang w:val="ru-RU"/>
        </w:rPr>
        <w:t xml:space="preserve"> инфекция</w:t>
      </w:r>
    </w:p>
    <w:p w:rsidR="003B5CD4" w:rsidRPr="00C62412" w:rsidRDefault="00167BD8">
      <w:pPr>
        <w:pStyle w:val="22"/>
        <w:shd w:val="clear" w:color="auto" w:fill="auto"/>
        <w:spacing w:before="0" w:after="411"/>
        <w:ind w:firstLine="0"/>
        <w:rPr>
          <w:lang w:val="ru-RU"/>
        </w:rPr>
      </w:pPr>
      <w:r w:rsidRPr="00C62412">
        <w:rPr>
          <w:sz w:val="18"/>
          <w:szCs w:val="18"/>
          <w:lang w:val="ru-RU"/>
        </w:rPr>
        <w:t xml:space="preserve">Стандартните предпазни мерки трябва да се прилагат по всяко време. Допълнителните предпазни мерки трябва да продължат, докато пациентът </w:t>
      </w:r>
      <w:r w:rsidR="00991909">
        <w:rPr>
          <w:sz w:val="18"/>
          <w:szCs w:val="18"/>
          <w:lang w:val="ru-RU"/>
        </w:rPr>
        <w:t>има оплаквания.</w:t>
      </w:r>
      <w:r w:rsidRPr="00C62412">
        <w:rPr>
          <w:sz w:val="18"/>
          <w:szCs w:val="18"/>
          <w:lang w:val="ru-RU"/>
        </w:rPr>
        <w:t xml:space="preserve"> </w:t>
      </w:r>
    </w:p>
    <w:p w:rsidR="00167BD8" w:rsidRPr="00C62412" w:rsidRDefault="00167BD8">
      <w:pPr>
        <w:pStyle w:val="22"/>
        <w:shd w:val="clear" w:color="auto" w:fill="auto"/>
        <w:spacing w:before="0" w:after="0" w:line="226" w:lineRule="exact"/>
        <w:ind w:firstLine="0"/>
        <w:rPr>
          <w:rStyle w:val="34"/>
          <w:rFonts w:ascii="Times New Roman" w:hAnsi="Times New Roman" w:cs="Times New Roman"/>
        </w:rPr>
      </w:pPr>
    </w:p>
    <w:p w:rsidR="00167BD8" w:rsidRPr="00C62412" w:rsidRDefault="00167BD8">
      <w:pPr>
        <w:pStyle w:val="22"/>
        <w:shd w:val="clear" w:color="auto" w:fill="auto"/>
        <w:spacing w:before="0" w:after="0" w:line="226" w:lineRule="exact"/>
        <w:ind w:firstLine="0"/>
        <w:rPr>
          <w:rStyle w:val="34"/>
          <w:rFonts w:ascii="Times New Roman" w:hAnsi="Times New Roman" w:cs="Times New Roman"/>
        </w:rPr>
      </w:pPr>
    </w:p>
    <w:p w:rsidR="00167BD8" w:rsidRPr="00C62412" w:rsidRDefault="00167BD8">
      <w:pPr>
        <w:pStyle w:val="22"/>
        <w:shd w:val="clear" w:color="auto" w:fill="auto"/>
        <w:spacing w:before="0" w:after="0" w:line="226" w:lineRule="exact"/>
        <w:ind w:firstLine="0"/>
        <w:rPr>
          <w:rStyle w:val="34"/>
          <w:rFonts w:ascii="Times New Roman" w:hAnsi="Times New Roman" w:cs="Times New Roman"/>
          <w:sz w:val="26"/>
          <w:szCs w:val="26"/>
        </w:rPr>
      </w:pPr>
      <w:proofErr w:type="spellStart"/>
      <w:r w:rsidRPr="00C62412">
        <w:rPr>
          <w:rStyle w:val="34"/>
          <w:rFonts w:ascii="Times New Roman" w:hAnsi="Times New Roman" w:cs="Times New Roman"/>
          <w:sz w:val="26"/>
          <w:szCs w:val="26"/>
        </w:rPr>
        <w:t>Събиране</w:t>
      </w:r>
      <w:proofErr w:type="spellEnd"/>
      <w:r w:rsidRPr="00C62412">
        <w:rPr>
          <w:rStyle w:val="34"/>
          <w:rFonts w:ascii="Times New Roman" w:hAnsi="Times New Roman" w:cs="Times New Roman"/>
          <w:sz w:val="26"/>
          <w:szCs w:val="26"/>
        </w:rPr>
        <w:t xml:space="preserve"> </w:t>
      </w:r>
      <w:r w:rsidR="00991909">
        <w:rPr>
          <w:rStyle w:val="34"/>
          <w:rFonts w:ascii="Times New Roman" w:hAnsi="Times New Roman" w:cs="Times New Roman"/>
          <w:sz w:val="26"/>
          <w:szCs w:val="26"/>
          <w:lang w:val="bg-BG"/>
        </w:rPr>
        <w:t>на</w:t>
      </w:r>
      <w:r w:rsidRPr="00C62412">
        <w:rPr>
          <w:rStyle w:val="34"/>
          <w:rFonts w:ascii="Times New Roman" w:hAnsi="Times New Roman" w:cs="Times New Roman"/>
          <w:sz w:val="26"/>
          <w:szCs w:val="26"/>
        </w:rPr>
        <w:t xml:space="preserve"> </w:t>
      </w:r>
      <w:proofErr w:type="spellStart"/>
      <w:r w:rsidRPr="00C62412">
        <w:rPr>
          <w:rStyle w:val="34"/>
          <w:rFonts w:ascii="Times New Roman" w:hAnsi="Times New Roman" w:cs="Times New Roman"/>
          <w:sz w:val="26"/>
          <w:szCs w:val="26"/>
        </w:rPr>
        <w:t>лабораторни</w:t>
      </w:r>
      <w:proofErr w:type="spellEnd"/>
      <w:r w:rsidRPr="00C62412">
        <w:rPr>
          <w:rStyle w:val="34"/>
          <w:rFonts w:ascii="Times New Roman" w:hAnsi="Times New Roman" w:cs="Times New Roman"/>
          <w:sz w:val="26"/>
          <w:szCs w:val="26"/>
        </w:rPr>
        <w:t xml:space="preserve"> </w:t>
      </w:r>
      <w:proofErr w:type="spellStart"/>
      <w:r w:rsidRPr="00C62412">
        <w:rPr>
          <w:rStyle w:val="34"/>
          <w:rFonts w:ascii="Times New Roman" w:hAnsi="Times New Roman" w:cs="Times New Roman"/>
          <w:sz w:val="26"/>
          <w:szCs w:val="26"/>
        </w:rPr>
        <w:t>проби</w:t>
      </w:r>
      <w:proofErr w:type="spellEnd"/>
      <w:r w:rsidRPr="00C62412">
        <w:rPr>
          <w:rStyle w:val="34"/>
          <w:rFonts w:ascii="Times New Roman" w:hAnsi="Times New Roman" w:cs="Times New Roman"/>
          <w:sz w:val="26"/>
          <w:szCs w:val="26"/>
        </w:rPr>
        <w:t xml:space="preserve"> </w:t>
      </w:r>
      <w:proofErr w:type="spellStart"/>
      <w:r w:rsidRPr="00C62412">
        <w:rPr>
          <w:rStyle w:val="34"/>
          <w:rFonts w:ascii="Times New Roman" w:hAnsi="Times New Roman" w:cs="Times New Roman"/>
          <w:sz w:val="26"/>
          <w:szCs w:val="26"/>
        </w:rPr>
        <w:t>от</w:t>
      </w:r>
      <w:proofErr w:type="spellEnd"/>
      <w:r w:rsidRPr="00C62412">
        <w:rPr>
          <w:rStyle w:val="34"/>
          <w:rFonts w:ascii="Times New Roman" w:hAnsi="Times New Roman" w:cs="Times New Roman"/>
          <w:sz w:val="26"/>
          <w:szCs w:val="26"/>
        </w:rPr>
        <w:t xml:space="preserve"> </w:t>
      </w:r>
      <w:proofErr w:type="spellStart"/>
      <w:r w:rsidRPr="00C62412">
        <w:rPr>
          <w:rStyle w:val="34"/>
          <w:rFonts w:ascii="Times New Roman" w:hAnsi="Times New Roman" w:cs="Times New Roman"/>
          <w:sz w:val="26"/>
          <w:szCs w:val="26"/>
        </w:rPr>
        <w:t>пациенти</w:t>
      </w:r>
      <w:proofErr w:type="spellEnd"/>
      <w:r w:rsidRPr="00C62412">
        <w:rPr>
          <w:rStyle w:val="34"/>
          <w:rFonts w:ascii="Times New Roman" w:hAnsi="Times New Roman" w:cs="Times New Roman"/>
          <w:sz w:val="26"/>
          <w:szCs w:val="26"/>
        </w:rPr>
        <w:t xml:space="preserve"> </w:t>
      </w:r>
      <w:proofErr w:type="spellStart"/>
      <w:r w:rsidRPr="00C62412">
        <w:rPr>
          <w:rStyle w:val="34"/>
          <w:rFonts w:ascii="Times New Roman" w:hAnsi="Times New Roman" w:cs="Times New Roman"/>
          <w:sz w:val="26"/>
          <w:szCs w:val="26"/>
        </w:rPr>
        <w:t>със</w:t>
      </w:r>
      <w:proofErr w:type="spellEnd"/>
      <w:r w:rsidRPr="00C62412">
        <w:rPr>
          <w:rStyle w:val="34"/>
          <w:rFonts w:ascii="Times New Roman" w:hAnsi="Times New Roman" w:cs="Times New Roman"/>
          <w:sz w:val="26"/>
          <w:szCs w:val="26"/>
        </w:rPr>
        <w:t xml:space="preserve"> </w:t>
      </w:r>
      <w:proofErr w:type="spellStart"/>
      <w:r w:rsidRPr="00C62412">
        <w:rPr>
          <w:rStyle w:val="34"/>
          <w:rFonts w:ascii="Times New Roman" w:hAnsi="Times New Roman" w:cs="Times New Roman"/>
          <w:sz w:val="26"/>
          <w:szCs w:val="26"/>
        </w:rPr>
        <w:t>съмнение</w:t>
      </w:r>
      <w:proofErr w:type="spellEnd"/>
      <w:r w:rsidRPr="00C62412">
        <w:rPr>
          <w:rStyle w:val="34"/>
          <w:rFonts w:ascii="Times New Roman" w:hAnsi="Times New Roman" w:cs="Times New Roman"/>
          <w:sz w:val="26"/>
          <w:szCs w:val="26"/>
        </w:rPr>
        <w:t xml:space="preserve"> за 2019-nCoV </w:t>
      </w:r>
      <w:proofErr w:type="spellStart"/>
      <w:r w:rsidRPr="00C62412">
        <w:rPr>
          <w:rStyle w:val="34"/>
          <w:rFonts w:ascii="Times New Roman" w:hAnsi="Times New Roman" w:cs="Times New Roman"/>
          <w:sz w:val="26"/>
          <w:szCs w:val="26"/>
        </w:rPr>
        <w:t>инфекция</w:t>
      </w:r>
      <w:proofErr w:type="spellEnd"/>
    </w:p>
    <w:p w:rsidR="00167BD8" w:rsidRPr="00C62412" w:rsidRDefault="00167BD8">
      <w:pPr>
        <w:pStyle w:val="22"/>
        <w:shd w:val="clear" w:color="auto" w:fill="auto"/>
        <w:spacing w:before="0" w:after="0" w:line="226" w:lineRule="exact"/>
        <w:ind w:firstLine="0"/>
        <w:rPr>
          <w:rStyle w:val="34"/>
          <w:rFonts w:ascii="Times New Roman" w:hAnsi="Times New Roman" w:cs="Times New Roman"/>
          <w:sz w:val="26"/>
          <w:szCs w:val="26"/>
        </w:rPr>
      </w:pPr>
    </w:p>
    <w:p w:rsidR="003B5CD4" w:rsidRPr="00C62412" w:rsidRDefault="00167BD8">
      <w:pPr>
        <w:pStyle w:val="22"/>
        <w:shd w:val="clear" w:color="auto" w:fill="auto"/>
        <w:spacing w:before="0" w:after="0" w:line="226" w:lineRule="exact"/>
        <w:ind w:firstLine="0"/>
        <w:rPr>
          <w:sz w:val="18"/>
          <w:szCs w:val="18"/>
          <w:lang w:val="ru-RU"/>
        </w:rPr>
      </w:pPr>
      <w:r w:rsidRPr="00C62412">
        <w:rPr>
          <w:sz w:val="18"/>
          <w:szCs w:val="18"/>
          <w:lang w:val="ru-RU"/>
        </w:rPr>
        <w:t xml:space="preserve">Всички </w:t>
      </w:r>
      <w:r w:rsidR="00991909">
        <w:rPr>
          <w:sz w:val="18"/>
          <w:szCs w:val="18"/>
          <w:lang w:val="ru-RU"/>
        </w:rPr>
        <w:t>проби</w:t>
      </w:r>
      <w:r w:rsidRPr="00C62412">
        <w:rPr>
          <w:sz w:val="18"/>
          <w:szCs w:val="18"/>
          <w:lang w:val="ru-RU"/>
        </w:rPr>
        <w:t>, събрани за лабораторни изследвания, трябва да се считат за потенциално инфекциозни. Здравните работници, които събират, обработват или транспортират всякакви клинични проби, трябва стриктно да се придържат към следните стандартни мерки за предпазване и практики за биологична безопасност, за да сведат до минимум възможността от излагане на патогени</w:t>
      </w:r>
      <w:r w:rsidR="00BE595D" w:rsidRPr="00C62412">
        <w:rPr>
          <w:sz w:val="18"/>
          <w:szCs w:val="18"/>
          <w:lang w:val="ru-RU"/>
        </w:rPr>
        <w:t>.</w:t>
      </w:r>
      <w:r w:rsidR="00BE595D" w:rsidRPr="00C62412">
        <w:rPr>
          <w:sz w:val="18"/>
          <w:szCs w:val="18"/>
          <w:vertAlign w:val="superscript"/>
          <w:lang w:val="ru-RU"/>
        </w:rPr>
        <w:t>15,16,17</w:t>
      </w:r>
    </w:p>
    <w:p w:rsidR="003B5CD4" w:rsidRPr="00C62412" w:rsidRDefault="00167BD8" w:rsidP="00167BD8">
      <w:pPr>
        <w:pStyle w:val="22"/>
        <w:numPr>
          <w:ilvl w:val="0"/>
          <w:numId w:val="3"/>
        </w:numPr>
        <w:shd w:val="clear" w:color="auto" w:fill="auto"/>
        <w:tabs>
          <w:tab w:val="left" w:pos="354"/>
        </w:tabs>
        <w:spacing w:before="0" w:after="0"/>
        <w:ind w:left="400"/>
        <w:rPr>
          <w:sz w:val="18"/>
          <w:szCs w:val="18"/>
          <w:lang w:val="ru-RU"/>
        </w:rPr>
      </w:pPr>
      <w:r w:rsidRPr="00C62412">
        <w:rPr>
          <w:sz w:val="18"/>
          <w:szCs w:val="18"/>
          <w:lang w:val="ru-RU"/>
        </w:rPr>
        <w:t xml:space="preserve">здравните работници, които събират проби, използват подходящи ЛПС (т.е. защита на очите, медицинска маска, престилка с дълги ръкави, ръкавици). Ако пробата се събира с аерозолна процедура, персоналът трябва да носи противоаерозолен респиратор, поне толкова защитен, колкото е сертифицираният от </w:t>
      </w:r>
      <w:r w:rsidRPr="00C62412">
        <w:rPr>
          <w:sz w:val="18"/>
          <w:szCs w:val="18"/>
        </w:rPr>
        <w:t>NIOSH</w:t>
      </w:r>
      <w:r w:rsidRPr="00C62412">
        <w:rPr>
          <w:sz w:val="18"/>
          <w:szCs w:val="18"/>
          <w:lang w:val="ru-RU"/>
        </w:rPr>
        <w:t xml:space="preserve"> </w:t>
      </w:r>
      <w:r w:rsidRPr="00C62412">
        <w:rPr>
          <w:sz w:val="18"/>
          <w:szCs w:val="18"/>
        </w:rPr>
        <w:t>N</w:t>
      </w:r>
      <w:r w:rsidRPr="00C62412">
        <w:rPr>
          <w:sz w:val="18"/>
          <w:szCs w:val="18"/>
          <w:lang w:val="ru-RU"/>
        </w:rPr>
        <w:t xml:space="preserve">95, стандарт на ЕО </w:t>
      </w:r>
      <w:r w:rsidRPr="00C62412">
        <w:rPr>
          <w:sz w:val="18"/>
          <w:szCs w:val="18"/>
        </w:rPr>
        <w:t>FFP</w:t>
      </w:r>
      <w:r w:rsidRPr="00C62412">
        <w:rPr>
          <w:sz w:val="18"/>
          <w:szCs w:val="18"/>
          <w:lang w:val="ru-RU"/>
        </w:rPr>
        <w:t>2 или негов еквивалент</w:t>
      </w:r>
      <w:r w:rsidR="00BE595D" w:rsidRPr="00C62412">
        <w:rPr>
          <w:sz w:val="18"/>
          <w:szCs w:val="18"/>
          <w:lang w:val="ru-RU"/>
        </w:rPr>
        <w:t>;</w:t>
      </w:r>
    </w:p>
    <w:p w:rsidR="003B5CD4" w:rsidRPr="00C62412" w:rsidRDefault="00167BD8" w:rsidP="00167BD8">
      <w:pPr>
        <w:pStyle w:val="22"/>
        <w:numPr>
          <w:ilvl w:val="0"/>
          <w:numId w:val="3"/>
        </w:numPr>
        <w:shd w:val="clear" w:color="auto" w:fill="auto"/>
        <w:tabs>
          <w:tab w:val="left" w:pos="354"/>
        </w:tabs>
        <w:spacing w:before="0" w:after="0"/>
        <w:ind w:left="400"/>
        <w:rPr>
          <w:sz w:val="18"/>
          <w:szCs w:val="18"/>
          <w:lang w:val="ru-RU"/>
        </w:rPr>
      </w:pPr>
      <w:r w:rsidRPr="00C62412">
        <w:rPr>
          <w:sz w:val="18"/>
          <w:szCs w:val="18"/>
          <w:lang w:val="ru-RU"/>
        </w:rPr>
        <w:t>персонал</w:t>
      </w:r>
      <w:r w:rsidR="00991909">
        <w:rPr>
          <w:sz w:val="18"/>
          <w:szCs w:val="18"/>
          <w:lang w:val="ru-RU"/>
        </w:rPr>
        <w:t>ът, който транспортира проби трябва</w:t>
      </w:r>
      <w:r w:rsidRPr="00C62412">
        <w:rPr>
          <w:sz w:val="18"/>
          <w:szCs w:val="18"/>
          <w:lang w:val="ru-RU"/>
        </w:rPr>
        <w:t xml:space="preserve"> да бъде обучен за работа с безопасни практики при разливане на обеззаразяващи процедури</w:t>
      </w:r>
      <w:r w:rsidR="00BE595D" w:rsidRPr="00C62412">
        <w:rPr>
          <w:sz w:val="18"/>
          <w:szCs w:val="18"/>
          <w:lang w:val="ru-RU"/>
        </w:rPr>
        <w:t>;</w:t>
      </w:r>
      <w:r w:rsidR="00BE595D" w:rsidRPr="00C62412">
        <w:rPr>
          <w:sz w:val="18"/>
          <w:szCs w:val="18"/>
          <w:vertAlign w:val="superscript"/>
          <w:lang w:val="ru-RU"/>
        </w:rPr>
        <w:t>7</w:t>
      </w:r>
    </w:p>
    <w:p w:rsidR="003B5CD4" w:rsidRPr="00C62412" w:rsidRDefault="00167BD8" w:rsidP="00167BD8">
      <w:pPr>
        <w:pStyle w:val="22"/>
        <w:numPr>
          <w:ilvl w:val="0"/>
          <w:numId w:val="3"/>
        </w:numPr>
        <w:shd w:val="clear" w:color="auto" w:fill="auto"/>
        <w:tabs>
          <w:tab w:val="left" w:pos="354"/>
        </w:tabs>
        <w:spacing w:before="0" w:after="0"/>
        <w:ind w:left="400"/>
        <w:rPr>
          <w:sz w:val="18"/>
          <w:szCs w:val="18"/>
          <w:lang w:val="ru-RU"/>
        </w:rPr>
      </w:pPr>
      <w:r w:rsidRPr="00C62412">
        <w:rPr>
          <w:sz w:val="18"/>
          <w:szCs w:val="18"/>
          <w:lang w:val="ru-RU"/>
        </w:rPr>
        <w:t>постав</w:t>
      </w:r>
      <w:proofErr w:type="spellStart"/>
      <w:r w:rsidR="0039430D">
        <w:rPr>
          <w:sz w:val="18"/>
          <w:szCs w:val="18"/>
          <w:lang w:val="bg-BG"/>
        </w:rPr>
        <w:t>яне</w:t>
      </w:r>
      <w:proofErr w:type="spellEnd"/>
      <w:r w:rsidR="0039430D">
        <w:rPr>
          <w:sz w:val="18"/>
          <w:szCs w:val="18"/>
          <w:lang w:val="bg-BG"/>
        </w:rPr>
        <w:t xml:space="preserve"> на</w:t>
      </w:r>
      <w:r w:rsidRPr="00C62412">
        <w:rPr>
          <w:sz w:val="18"/>
          <w:szCs w:val="18"/>
          <w:lang w:val="ru-RU"/>
        </w:rPr>
        <w:t xml:space="preserve"> пробите за транспортиране в непропускливи торби за проби (т.е., във вторични контейнери), които имат отделен запечатващ се джоб за пробата (т.е., пластмасова торбичка за биологична опасност), с етикета на пациента върху контейнера за пробата (т.е., основният контейнер ) и ясно написан формуляр за заявка за лабораторията</w:t>
      </w:r>
      <w:r w:rsidR="00BE595D" w:rsidRPr="00C62412">
        <w:rPr>
          <w:sz w:val="18"/>
          <w:szCs w:val="18"/>
          <w:lang w:val="ru-RU"/>
        </w:rPr>
        <w:t>;</w:t>
      </w:r>
    </w:p>
    <w:p w:rsidR="003B5CD4" w:rsidRPr="00C62412" w:rsidRDefault="00167BD8" w:rsidP="00167BD8">
      <w:pPr>
        <w:pStyle w:val="22"/>
        <w:numPr>
          <w:ilvl w:val="0"/>
          <w:numId w:val="3"/>
        </w:numPr>
        <w:shd w:val="clear" w:color="auto" w:fill="auto"/>
        <w:tabs>
          <w:tab w:val="left" w:pos="354"/>
        </w:tabs>
        <w:spacing w:before="0" w:after="0"/>
        <w:ind w:left="400"/>
        <w:rPr>
          <w:sz w:val="18"/>
          <w:szCs w:val="18"/>
          <w:lang w:val="ru-RU"/>
        </w:rPr>
      </w:pPr>
      <w:r w:rsidRPr="00C62412">
        <w:rPr>
          <w:sz w:val="18"/>
          <w:szCs w:val="18"/>
          <w:lang w:val="ru-RU"/>
        </w:rPr>
        <w:t>проследява</w:t>
      </w:r>
      <w:r w:rsidR="0039430D">
        <w:rPr>
          <w:sz w:val="18"/>
          <w:szCs w:val="18"/>
          <w:lang w:val="ru-RU"/>
        </w:rPr>
        <w:t>не</w:t>
      </w:r>
      <w:r w:rsidRPr="00C62412">
        <w:rPr>
          <w:sz w:val="18"/>
          <w:szCs w:val="18"/>
          <w:lang w:val="ru-RU"/>
        </w:rPr>
        <w:t>, че лабораториите в здравните заведения спазват съответните практики за биологична безопасност и транспортни изисквания, в зависимост от вида на организма, който се обработва</w:t>
      </w:r>
      <w:r w:rsidR="00BE595D" w:rsidRPr="00C62412">
        <w:rPr>
          <w:sz w:val="18"/>
          <w:szCs w:val="18"/>
          <w:lang w:val="ru-RU"/>
        </w:rPr>
        <w:t>;</w:t>
      </w:r>
    </w:p>
    <w:p w:rsidR="003B5CD4" w:rsidRPr="00C62412" w:rsidRDefault="00167BD8" w:rsidP="00167BD8">
      <w:pPr>
        <w:pStyle w:val="22"/>
        <w:numPr>
          <w:ilvl w:val="0"/>
          <w:numId w:val="3"/>
        </w:numPr>
        <w:shd w:val="clear" w:color="auto" w:fill="auto"/>
        <w:tabs>
          <w:tab w:val="left" w:pos="354"/>
        </w:tabs>
        <w:spacing w:before="0" w:after="0"/>
        <w:ind w:left="400"/>
        <w:rPr>
          <w:sz w:val="18"/>
          <w:szCs w:val="18"/>
          <w:lang w:val="ru-RU"/>
        </w:rPr>
      </w:pPr>
      <w:r w:rsidRPr="00C62412">
        <w:rPr>
          <w:sz w:val="18"/>
          <w:szCs w:val="18"/>
          <w:lang w:val="ru-RU"/>
        </w:rPr>
        <w:t>доставя</w:t>
      </w:r>
      <w:r w:rsidR="0039430D">
        <w:rPr>
          <w:sz w:val="18"/>
          <w:szCs w:val="18"/>
          <w:lang w:val="ru-RU"/>
        </w:rPr>
        <w:t>не на</w:t>
      </w:r>
      <w:r w:rsidRPr="00C62412">
        <w:rPr>
          <w:sz w:val="18"/>
          <w:szCs w:val="18"/>
          <w:lang w:val="ru-RU"/>
        </w:rPr>
        <w:t xml:space="preserve"> всички проби на ръка, когато е възможно. </w:t>
      </w:r>
      <w:r w:rsidR="0039430D">
        <w:rPr>
          <w:sz w:val="18"/>
          <w:szCs w:val="18"/>
          <w:lang w:val="ru-RU"/>
        </w:rPr>
        <w:t xml:space="preserve">Да не се </w:t>
      </w:r>
      <w:r w:rsidRPr="00C62412">
        <w:rPr>
          <w:sz w:val="18"/>
          <w:szCs w:val="18"/>
          <w:lang w:val="ru-RU"/>
        </w:rPr>
        <w:t>използва</w:t>
      </w:r>
      <w:r w:rsidR="0039430D">
        <w:rPr>
          <w:sz w:val="18"/>
          <w:szCs w:val="18"/>
          <w:lang w:val="ru-RU"/>
        </w:rPr>
        <w:t>т</w:t>
      </w:r>
      <w:r w:rsidRPr="00C62412">
        <w:rPr>
          <w:sz w:val="18"/>
          <w:szCs w:val="18"/>
          <w:lang w:val="ru-RU"/>
        </w:rPr>
        <w:t xml:space="preserve"> системи с пневматични тръби за транспортиране на пробите</w:t>
      </w:r>
      <w:r w:rsidR="00BE595D" w:rsidRPr="00C62412">
        <w:rPr>
          <w:sz w:val="18"/>
          <w:szCs w:val="18"/>
          <w:lang w:val="ru-RU"/>
        </w:rPr>
        <w:t>;</w:t>
      </w:r>
    </w:p>
    <w:p w:rsidR="003B5CD4" w:rsidRPr="00C62412" w:rsidRDefault="00167BD8" w:rsidP="00167BD8">
      <w:pPr>
        <w:pStyle w:val="22"/>
        <w:numPr>
          <w:ilvl w:val="0"/>
          <w:numId w:val="3"/>
        </w:numPr>
        <w:shd w:val="clear" w:color="auto" w:fill="auto"/>
        <w:tabs>
          <w:tab w:val="left" w:pos="354"/>
        </w:tabs>
        <w:spacing w:before="0" w:after="0" w:line="240" w:lineRule="auto"/>
        <w:ind w:left="403" w:hanging="403"/>
        <w:rPr>
          <w:sz w:val="18"/>
          <w:szCs w:val="18"/>
        </w:rPr>
      </w:pPr>
      <w:r w:rsidRPr="00C62412">
        <w:rPr>
          <w:sz w:val="18"/>
          <w:szCs w:val="18"/>
          <w:lang w:val="ru-RU"/>
        </w:rPr>
        <w:t xml:space="preserve">ясно </w:t>
      </w:r>
      <w:r w:rsidR="0039430D">
        <w:rPr>
          <w:sz w:val="18"/>
          <w:szCs w:val="18"/>
          <w:lang w:val="ru-RU"/>
        </w:rPr>
        <w:t xml:space="preserve">вписване на </w:t>
      </w:r>
      <w:r w:rsidRPr="00C62412">
        <w:rPr>
          <w:sz w:val="18"/>
          <w:szCs w:val="18"/>
          <w:lang w:val="ru-RU"/>
        </w:rPr>
        <w:t xml:space="preserve">пълното име, дата на раждане и съмнението за </w:t>
      </w:r>
      <w:r w:rsidR="0039430D">
        <w:rPr>
          <w:sz w:val="18"/>
          <w:szCs w:val="18"/>
          <w:lang w:val="ru-RU"/>
        </w:rPr>
        <w:t>2019-</w:t>
      </w:r>
      <w:proofErr w:type="spellStart"/>
      <w:r w:rsidRPr="00C62412">
        <w:rPr>
          <w:sz w:val="18"/>
          <w:szCs w:val="18"/>
        </w:rPr>
        <w:t>nCoV</w:t>
      </w:r>
      <w:proofErr w:type="spellEnd"/>
      <w:r w:rsidRPr="00C62412">
        <w:rPr>
          <w:sz w:val="18"/>
          <w:szCs w:val="18"/>
          <w:lang w:val="ru-RU"/>
        </w:rPr>
        <w:t xml:space="preserve"> на всеки пациент във формуляра за заявка до лабораторията. </w:t>
      </w:r>
      <w:proofErr w:type="spellStart"/>
      <w:r w:rsidRPr="00C62412">
        <w:rPr>
          <w:sz w:val="18"/>
          <w:szCs w:val="18"/>
        </w:rPr>
        <w:t>Уведомете</w:t>
      </w:r>
      <w:proofErr w:type="spellEnd"/>
      <w:r w:rsidRPr="00C62412">
        <w:rPr>
          <w:sz w:val="18"/>
          <w:szCs w:val="18"/>
        </w:rPr>
        <w:t xml:space="preserve"> </w:t>
      </w:r>
      <w:proofErr w:type="spellStart"/>
      <w:r w:rsidRPr="00C62412">
        <w:rPr>
          <w:sz w:val="18"/>
          <w:szCs w:val="18"/>
        </w:rPr>
        <w:t>възможно</w:t>
      </w:r>
      <w:proofErr w:type="spellEnd"/>
      <w:r w:rsidRPr="00C62412">
        <w:rPr>
          <w:sz w:val="18"/>
          <w:szCs w:val="18"/>
        </w:rPr>
        <w:t xml:space="preserve"> </w:t>
      </w:r>
      <w:proofErr w:type="spellStart"/>
      <w:r w:rsidRPr="00C62412">
        <w:rPr>
          <w:sz w:val="18"/>
          <w:szCs w:val="18"/>
        </w:rPr>
        <w:t>най-бързо</w:t>
      </w:r>
      <w:proofErr w:type="spellEnd"/>
      <w:r w:rsidRPr="00C62412">
        <w:rPr>
          <w:sz w:val="18"/>
          <w:szCs w:val="18"/>
        </w:rPr>
        <w:t xml:space="preserve"> </w:t>
      </w:r>
      <w:proofErr w:type="spellStart"/>
      <w:r w:rsidRPr="00C62412">
        <w:rPr>
          <w:sz w:val="18"/>
          <w:szCs w:val="18"/>
        </w:rPr>
        <w:t>лабораторията</w:t>
      </w:r>
      <w:proofErr w:type="spellEnd"/>
      <w:r w:rsidRPr="00C62412">
        <w:rPr>
          <w:sz w:val="18"/>
          <w:szCs w:val="18"/>
        </w:rPr>
        <w:t xml:space="preserve">, </w:t>
      </w:r>
      <w:proofErr w:type="spellStart"/>
      <w:r w:rsidRPr="00C62412">
        <w:rPr>
          <w:sz w:val="18"/>
          <w:szCs w:val="18"/>
        </w:rPr>
        <w:t>че</w:t>
      </w:r>
      <w:proofErr w:type="spellEnd"/>
      <w:r w:rsidRPr="00C62412">
        <w:rPr>
          <w:sz w:val="18"/>
          <w:szCs w:val="18"/>
        </w:rPr>
        <w:t xml:space="preserve"> </w:t>
      </w:r>
      <w:proofErr w:type="spellStart"/>
      <w:r w:rsidRPr="00C62412">
        <w:rPr>
          <w:sz w:val="18"/>
          <w:szCs w:val="18"/>
        </w:rPr>
        <w:t>пробата</w:t>
      </w:r>
      <w:proofErr w:type="spellEnd"/>
      <w:r w:rsidRPr="00C62412">
        <w:rPr>
          <w:sz w:val="18"/>
          <w:szCs w:val="18"/>
        </w:rPr>
        <w:t xml:space="preserve"> </w:t>
      </w:r>
      <w:proofErr w:type="spellStart"/>
      <w:r w:rsidRPr="00C62412">
        <w:rPr>
          <w:sz w:val="18"/>
          <w:szCs w:val="18"/>
        </w:rPr>
        <w:t>се</w:t>
      </w:r>
      <w:proofErr w:type="spellEnd"/>
      <w:r w:rsidRPr="00C62412">
        <w:rPr>
          <w:sz w:val="18"/>
          <w:szCs w:val="18"/>
        </w:rPr>
        <w:t xml:space="preserve"> </w:t>
      </w:r>
      <w:proofErr w:type="spellStart"/>
      <w:r w:rsidRPr="00C62412">
        <w:rPr>
          <w:sz w:val="18"/>
          <w:szCs w:val="18"/>
        </w:rPr>
        <w:t>транспортира</w:t>
      </w:r>
      <w:proofErr w:type="spellEnd"/>
      <w:r w:rsidR="00BE595D" w:rsidRPr="00C62412">
        <w:rPr>
          <w:sz w:val="18"/>
          <w:szCs w:val="18"/>
        </w:rPr>
        <w:t>.</w:t>
      </w:r>
      <w:r w:rsidRPr="00C62412">
        <w:rPr>
          <w:sz w:val="18"/>
          <w:szCs w:val="18"/>
          <w:lang w:val="bg-BG"/>
        </w:rPr>
        <w:t xml:space="preserve"> </w:t>
      </w:r>
    </w:p>
    <w:p w:rsidR="00167BD8" w:rsidRPr="00C62412" w:rsidRDefault="00167BD8" w:rsidP="00167BD8">
      <w:pPr>
        <w:pStyle w:val="22"/>
        <w:shd w:val="clear" w:color="auto" w:fill="auto"/>
        <w:tabs>
          <w:tab w:val="left" w:pos="354"/>
        </w:tabs>
        <w:spacing w:before="0" w:after="0" w:line="240" w:lineRule="auto"/>
        <w:ind w:left="403" w:firstLine="0"/>
        <w:rPr>
          <w:sz w:val="18"/>
          <w:szCs w:val="18"/>
        </w:rPr>
      </w:pPr>
    </w:p>
    <w:p w:rsidR="003B5CD4" w:rsidRPr="00C62412" w:rsidRDefault="00D66920" w:rsidP="00167BD8">
      <w:pPr>
        <w:pStyle w:val="33"/>
        <w:keepNext/>
        <w:keepLines/>
        <w:shd w:val="clear" w:color="auto" w:fill="auto"/>
        <w:spacing w:after="0" w:line="240" w:lineRule="auto"/>
        <w:ind w:left="403" w:hanging="403"/>
        <w:rPr>
          <w:rFonts w:ascii="Times New Roman" w:hAnsi="Times New Roman" w:cs="Times New Roman"/>
        </w:rPr>
      </w:pPr>
      <w:bookmarkStart w:id="5" w:name="bookmark14"/>
      <w:r w:rsidRPr="00C62412">
        <w:rPr>
          <w:rStyle w:val="34"/>
          <w:rFonts w:ascii="Times New Roman" w:hAnsi="Times New Roman" w:cs="Times New Roman"/>
          <w:lang w:val="bg-BG"/>
        </w:rPr>
        <w:t>Препоръки за амбулаторни грижи</w:t>
      </w:r>
      <w:bookmarkEnd w:id="5"/>
    </w:p>
    <w:p w:rsidR="003B5CD4" w:rsidRPr="00C62412" w:rsidRDefault="00D66920">
      <w:pPr>
        <w:pStyle w:val="22"/>
        <w:shd w:val="clear" w:color="auto" w:fill="auto"/>
        <w:spacing w:before="0" w:after="0"/>
        <w:ind w:left="400"/>
        <w:rPr>
          <w:sz w:val="18"/>
          <w:szCs w:val="18"/>
          <w:lang w:val="ru-RU"/>
        </w:rPr>
      </w:pPr>
      <w:r w:rsidRPr="00C62412">
        <w:rPr>
          <w:sz w:val="18"/>
          <w:szCs w:val="18"/>
          <w:lang w:val="ru-RU"/>
        </w:rPr>
        <w:t xml:space="preserve">        Основните принципи на </w:t>
      </w:r>
      <w:r w:rsidRPr="00C62412">
        <w:rPr>
          <w:sz w:val="18"/>
          <w:szCs w:val="18"/>
        </w:rPr>
        <w:t>IPC</w:t>
      </w:r>
      <w:r w:rsidRPr="00C62412">
        <w:rPr>
          <w:sz w:val="18"/>
          <w:szCs w:val="18"/>
          <w:lang w:val="ru-RU"/>
        </w:rPr>
        <w:t xml:space="preserve"> и стандартните предпазни мерки трябва да се прилагат във всички здравни заведения, включително и в </w:t>
      </w:r>
      <w:r w:rsidR="009D7209">
        <w:rPr>
          <w:sz w:val="18"/>
          <w:szCs w:val="18"/>
          <w:lang w:val="ru-RU"/>
        </w:rPr>
        <w:t>доболничната помощ</w:t>
      </w:r>
      <w:r w:rsidRPr="00C62412">
        <w:rPr>
          <w:sz w:val="18"/>
          <w:szCs w:val="18"/>
          <w:lang w:val="ru-RU"/>
        </w:rPr>
        <w:t>. За 2019-</w:t>
      </w:r>
      <w:proofErr w:type="spellStart"/>
      <w:r w:rsidRPr="00C62412">
        <w:rPr>
          <w:sz w:val="18"/>
          <w:szCs w:val="18"/>
        </w:rPr>
        <w:t>nCoV</w:t>
      </w:r>
      <w:proofErr w:type="spellEnd"/>
      <w:r w:rsidRPr="00C62412">
        <w:rPr>
          <w:sz w:val="18"/>
          <w:szCs w:val="18"/>
          <w:lang w:val="ru-RU"/>
        </w:rPr>
        <w:t xml:space="preserve"> инфекцията следва да се приемат следните мерки</w:t>
      </w:r>
      <w:r w:rsidR="00BE595D" w:rsidRPr="00C62412">
        <w:rPr>
          <w:sz w:val="18"/>
          <w:szCs w:val="18"/>
          <w:lang w:val="ru-RU"/>
        </w:rPr>
        <w:t>:</w:t>
      </w:r>
    </w:p>
    <w:p w:rsidR="003B5CD4" w:rsidRPr="00C62412" w:rsidRDefault="00D66920" w:rsidP="00D66920">
      <w:pPr>
        <w:pStyle w:val="22"/>
        <w:numPr>
          <w:ilvl w:val="0"/>
          <w:numId w:val="3"/>
        </w:numPr>
        <w:shd w:val="clear" w:color="auto" w:fill="auto"/>
        <w:tabs>
          <w:tab w:val="left" w:pos="354"/>
        </w:tabs>
        <w:spacing w:before="0" w:after="0" w:line="235" w:lineRule="exact"/>
        <w:ind w:left="400"/>
        <w:rPr>
          <w:sz w:val="18"/>
          <w:szCs w:val="18"/>
        </w:rPr>
      </w:pPr>
      <w:proofErr w:type="spellStart"/>
      <w:r w:rsidRPr="00C62412">
        <w:rPr>
          <w:sz w:val="18"/>
          <w:szCs w:val="18"/>
        </w:rPr>
        <w:t>триаж</w:t>
      </w:r>
      <w:proofErr w:type="spellEnd"/>
      <w:r w:rsidRPr="00C62412">
        <w:rPr>
          <w:sz w:val="18"/>
          <w:szCs w:val="18"/>
        </w:rPr>
        <w:t xml:space="preserve"> и </w:t>
      </w:r>
      <w:proofErr w:type="spellStart"/>
      <w:r w:rsidRPr="00C62412">
        <w:rPr>
          <w:sz w:val="18"/>
          <w:szCs w:val="18"/>
        </w:rPr>
        <w:t>ранно</w:t>
      </w:r>
      <w:proofErr w:type="spellEnd"/>
      <w:r w:rsidRPr="00C62412">
        <w:rPr>
          <w:sz w:val="18"/>
          <w:szCs w:val="18"/>
        </w:rPr>
        <w:t xml:space="preserve"> </w:t>
      </w:r>
      <w:proofErr w:type="spellStart"/>
      <w:r w:rsidRPr="00C62412">
        <w:rPr>
          <w:sz w:val="18"/>
          <w:szCs w:val="18"/>
        </w:rPr>
        <w:t>разпознаване</w:t>
      </w:r>
      <w:proofErr w:type="spellEnd"/>
      <w:r w:rsidR="00BE595D" w:rsidRPr="00C62412">
        <w:rPr>
          <w:sz w:val="18"/>
          <w:szCs w:val="18"/>
        </w:rPr>
        <w:t>;</w:t>
      </w:r>
    </w:p>
    <w:p w:rsidR="003B5CD4" w:rsidRPr="00C62412" w:rsidRDefault="00D66920" w:rsidP="00D66920">
      <w:pPr>
        <w:pStyle w:val="22"/>
        <w:numPr>
          <w:ilvl w:val="0"/>
          <w:numId w:val="3"/>
        </w:numPr>
        <w:shd w:val="clear" w:color="auto" w:fill="auto"/>
        <w:tabs>
          <w:tab w:val="left" w:pos="354"/>
        </w:tabs>
        <w:spacing w:before="0" w:after="0" w:line="235" w:lineRule="exact"/>
        <w:ind w:left="400"/>
        <w:rPr>
          <w:sz w:val="18"/>
          <w:szCs w:val="18"/>
          <w:lang w:val="ru-RU"/>
        </w:rPr>
      </w:pPr>
      <w:r w:rsidRPr="00C62412">
        <w:rPr>
          <w:sz w:val="18"/>
          <w:szCs w:val="18"/>
          <w:lang w:val="ru-RU"/>
        </w:rPr>
        <w:t>акцент върху хигиената на ръцете, дихателната хигиена и медицинските маски, които да се използват от пациенти с респираторни симптоми</w:t>
      </w:r>
      <w:r w:rsidR="00BE595D" w:rsidRPr="00C62412">
        <w:rPr>
          <w:sz w:val="18"/>
          <w:szCs w:val="18"/>
          <w:lang w:val="ru-RU"/>
        </w:rPr>
        <w:t>;</w:t>
      </w:r>
    </w:p>
    <w:p w:rsidR="003B5CD4" w:rsidRPr="00C62412" w:rsidRDefault="009D7209" w:rsidP="00D66920">
      <w:pPr>
        <w:pStyle w:val="22"/>
        <w:numPr>
          <w:ilvl w:val="0"/>
          <w:numId w:val="3"/>
        </w:numPr>
        <w:shd w:val="clear" w:color="auto" w:fill="auto"/>
        <w:tabs>
          <w:tab w:val="left" w:pos="354"/>
        </w:tabs>
        <w:spacing w:before="0" w:after="0" w:line="235" w:lineRule="exact"/>
        <w:ind w:left="400"/>
        <w:rPr>
          <w:sz w:val="18"/>
          <w:szCs w:val="18"/>
          <w:lang w:val="ru-RU"/>
        </w:rPr>
      </w:pPr>
      <w:r>
        <w:rPr>
          <w:sz w:val="18"/>
          <w:szCs w:val="18"/>
          <w:lang w:val="ru-RU"/>
        </w:rPr>
        <w:t xml:space="preserve">подходящо </w:t>
      </w:r>
      <w:r w:rsidR="00D66920" w:rsidRPr="00C62412">
        <w:rPr>
          <w:sz w:val="18"/>
          <w:szCs w:val="18"/>
          <w:lang w:val="ru-RU"/>
        </w:rPr>
        <w:t xml:space="preserve">използване на </w:t>
      </w:r>
      <w:r>
        <w:rPr>
          <w:sz w:val="18"/>
          <w:szCs w:val="18"/>
          <w:lang w:val="ru-RU"/>
        </w:rPr>
        <w:t xml:space="preserve">допълнителни </w:t>
      </w:r>
      <w:r w:rsidR="00D66920" w:rsidRPr="00C62412">
        <w:rPr>
          <w:sz w:val="18"/>
          <w:szCs w:val="18"/>
          <w:lang w:val="ru-RU"/>
        </w:rPr>
        <w:t xml:space="preserve">предпазни мерки при всички </w:t>
      </w:r>
      <w:r>
        <w:rPr>
          <w:sz w:val="18"/>
          <w:szCs w:val="18"/>
          <w:lang w:val="ru-RU"/>
        </w:rPr>
        <w:t>съмнителни</w:t>
      </w:r>
      <w:r w:rsidR="00D66920" w:rsidRPr="00C62412">
        <w:rPr>
          <w:sz w:val="18"/>
          <w:szCs w:val="18"/>
          <w:lang w:val="ru-RU"/>
        </w:rPr>
        <w:t xml:space="preserve"> случаи</w:t>
      </w:r>
      <w:r w:rsidR="00BE595D" w:rsidRPr="00C62412">
        <w:rPr>
          <w:sz w:val="18"/>
          <w:szCs w:val="18"/>
          <w:lang w:val="ru-RU"/>
        </w:rPr>
        <w:t>;</w:t>
      </w:r>
    </w:p>
    <w:p w:rsidR="003B5CD4" w:rsidRPr="00C62412" w:rsidRDefault="00D66920" w:rsidP="00D66920">
      <w:pPr>
        <w:pStyle w:val="22"/>
        <w:numPr>
          <w:ilvl w:val="0"/>
          <w:numId w:val="3"/>
        </w:numPr>
        <w:shd w:val="clear" w:color="auto" w:fill="auto"/>
        <w:tabs>
          <w:tab w:val="left" w:pos="354"/>
        </w:tabs>
        <w:spacing w:before="0" w:after="0" w:line="235" w:lineRule="exact"/>
        <w:ind w:left="400"/>
        <w:rPr>
          <w:sz w:val="18"/>
          <w:szCs w:val="18"/>
          <w:lang w:val="ru-RU"/>
        </w:rPr>
      </w:pPr>
      <w:r w:rsidRPr="00C62412">
        <w:rPr>
          <w:sz w:val="18"/>
          <w:szCs w:val="18"/>
          <w:lang w:val="ru-RU"/>
        </w:rPr>
        <w:t>приоритизиране на грижите за симптоматични пациенти</w:t>
      </w:r>
      <w:r w:rsidR="00BE595D" w:rsidRPr="00C62412">
        <w:rPr>
          <w:sz w:val="18"/>
          <w:szCs w:val="18"/>
          <w:lang w:val="ru-RU"/>
        </w:rPr>
        <w:t>;</w:t>
      </w:r>
    </w:p>
    <w:p w:rsidR="003B5CD4" w:rsidRPr="00C62412" w:rsidRDefault="009D7209" w:rsidP="00D66920">
      <w:pPr>
        <w:pStyle w:val="22"/>
        <w:numPr>
          <w:ilvl w:val="0"/>
          <w:numId w:val="3"/>
        </w:numPr>
        <w:shd w:val="clear" w:color="auto" w:fill="auto"/>
        <w:tabs>
          <w:tab w:val="left" w:pos="354"/>
        </w:tabs>
        <w:spacing w:before="0" w:after="0" w:line="235" w:lineRule="exact"/>
        <w:ind w:left="400"/>
        <w:rPr>
          <w:sz w:val="18"/>
          <w:szCs w:val="18"/>
          <w:lang w:val="ru-RU"/>
        </w:rPr>
      </w:pPr>
      <w:r>
        <w:rPr>
          <w:sz w:val="18"/>
          <w:szCs w:val="18"/>
          <w:lang w:val="ru-RU"/>
        </w:rPr>
        <w:t>обособяване на отделна зона за изчакване, ако е</w:t>
      </w:r>
      <w:r w:rsidR="00D66920" w:rsidRPr="00C62412">
        <w:rPr>
          <w:sz w:val="18"/>
          <w:szCs w:val="18"/>
          <w:lang w:val="ru-RU"/>
        </w:rPr>
        <w:t xml:space="preserve"> необходимо пациенти </w:t>
      </w:r>
      <w:r>
        <w:rPr>
          <w:sz w:val="18"/>
          <w:szCs w:val="18"/>
          <w:lang w:val="ru-RU"/>
        </w:rPr>
        <w:t>с оплаквания да изчакват</w:t>
      </w:r>
      <w:r w:rsidR="00BE595D" w:rsidRPr="00C62412">
        <w:rPr>
          <w:sz w:val="18"/>
          <w:szCs w:val="18"/>
          <w:lang w:val="ru-RU"/>
        </w:rPr>
        <w:t>;</w:t>
      </w:r>
    </w:p>
    <w:p w:rsidR="003B5CD4" w:rsidRPr="00C62412" w:rsidRDefault="00D66920" w:rsidP="00D66920">
      <w:pPr>
        <w:pStyle w:val="22"/>
        <w:numPr>
          <w:ilvl w:val="0"/>
          <w:numId w:val="3"/>
        </w:numPr>
        <w:shd w:val="clear" w:color="auto" w:fill="auto"/>
        <w:tabs>
          <w:tab w:val="left" w:pos="354"/>
        </w:tabs>
        <w:spacing w:before="0" w:after="0" w:line="235" w:lineRule="exact"/>
        <w:ind w:left="400"/>
        <w:rPr>
          <w:sz w:val="18"/>
          <w:szCs w:val="18"/>
          <w:lang w:val="ru-RU"/>
        </w:rPr>
      </w:pPr>
      <w:r w:rsidRPr="00C62412">
        <w:rPr>
          <w:sz w:val="18"/>
          <w:szCs w:val="18"/>
          <w:lang w:val="ru-RU"/>
        </w:rPr>
        <w:t>обучава</w:t>
      </w:r>
      <w:r w:rsidR="009D7209">
        <w:rPr>
          <w:sz w:val="18"/>
          <w:szCs w:val="18"/>
          <w:lang w:val="ru-RU"/>
        </w:rPr>
        <w:t>не на</w:t>
      </w:r>
      <w:r w:rsidRPr="00C62412">
        <w:rPr>
          <w:sz w:val="18"/>
          <w:szCs w:val="18"/>
          <w:lang w:val="ru-RU"/>
        </w:rPr>
        <w:t xml:space="preserve"> пациентите и семействата за ранно разпознаване на симптомите, основните предпазни мерки, които трябва да се използват и към кое здравно заведение трябва да се насочат</w:t>
      </w:r>
      <w:r w:rsidR="00BE595D" w:rsidRPr="00C62412">
        <w:rPr>
          <w:sz w:val="18"/>
          <w:szCs w:val="18"/>
          <w:lang w:val="ru-RU"/>
        </w:rPr>
        <w:t>.</w:t>
      </w:r>
    </w:p>
    <w:p w:rsidR="00167BD8" w:rsidRPr="00C62412" w:rsidRDefault="00167BD8" w:rsidP="00167BD8">
      <w:pPr>
        <w:pStyle w:val="22"/>
        <w:shd w:val="clear" w:color="auto" w:fill="auto"/>
        <w:tabs>
          <w:tab w:val="left" w:pos="354"/>
        </w:tabs>
        <w:spacing w:before="0" w:after="0" w:line="235" w:lineRule="exact"/>
        <w:ind w:left="400" w:firstLine="0"/>
        <w:rPr>
          <w:sz w:val="18"/>
          <w:szCs w:val="18"/>
          <w:lang w:val="ru-RU"/>
        </w:rPr>
      </w:pPr>
    </w:p>
    <w:p w:rsidR="003B5CD4" w:rsidRPr="00C62412" w:rsidRDefault="00D66920">
      <w:pPr>
        <w:pStyle w:val="33"/>
        <w:keepNext/>
        <w:keepLines/>
        <w:shd w:val="clear" w:color="auto" w:fill="auto"/>
        <w:spacing w:after="103" w:line="280" w:lineRule="exact"/>
        <w:ind w:left="400"/>
        <w:rPr>
          <w:rFonts w:ascii="Times New Roman" w:hAnsi="Times New Roman" w:cs="Times New Roman"/>
          <w:lang w:val="bg-BG"/>
        </w:rPr>
      </w:pPr>
      <w:r w:rsidRPr="00C62412">
        <w:rPr>
          <w:rStyle w:val="34"/>
          <w:rFonts w:ascii="Times New Roman" w:hAnsi="Times New Roman" w:cs="Times New Roman"/>
          <w:lang w:val="bg-BG"/>
        </w:rPr>
        <w:t>Благодарност</w:t>
      </w:r>
    </w:p>
    <w:p w:rsidR="003B5CD4" w:rsidRPr="00C62412" w:rsidRDefault="006440CB">
      <w:pPr>
        <w:pStyle w:val="22"/>
        <w:shd w:val="clear" w:color="auto" w:fill="auto"/>
        <w:spacing w:before="0" w:after="304"/>
        <w:ind w:firstLine="0"/>
        <w:rPr>
          <w:sz w:val="18"/>
          <w:szCs w:val="18"/>
          <w:lang w:val="ru-RU"/>
        </w:rPr>
      </w:pPr>
      <w:r w:rsidRPr="00C62412">
        <w:rPr>
          <w:sz w:val="18"/>
          <w:szCs w:val="18"/>
          <w:lang w:val="ru-RU"/>
        </w:rPr>
        <w:t xml:space="preserve">Оригиналната версия на насоките за </w:t>
      </w:r>
      <w:r w:rsidRPr="00C62412">
        <w:rPr>
          <w:sz w:val="18"/>
          <w:szCs w:val="18"/>
        </w:rPr>
        <w:t>IPC</w:t>
      </w:r>
      <w:r w:rsidRPr="00C62412">
        <w:rPr>
          <w:sz w:val="18"/>
          <w:szCs w:val="18"/>
          <w:lang w:val="ru-RU"/>
        </w:rPr>
        <w:t xml:space="preserve"> на </w:t>
      </w:r>
      <w:r w:rsidRPr="00C62412">
        <w:rPr>
          <w:sz w:val="18"/>
          <w:szCs w:val="18"/>
        </w:rPr>
        <w:t>MERS</w:t>
      </w:r>
      <w:r w:rsidRPr="00C62412">
        <w:rPr>
          <w:sz w:val="18"/>
          <w:szCs w:val="18"/>
          <w:lang w:val="ru-RU"/>
        </w:rPr>
        <w:t>-</w:t>
      </w:r>
      <w:proofErr w:type="spellStart"/>
      <w:r w:rsidRPr="00C62412">
        <w:rPr>
          <w:sz w:val="18"/>
          <w:szCs w:val="18"/>
        </w:rPr>
        <w:t>CoV</w:t>
      </w:r>
      <w:proofErr w:type="spellEnd"/>
      <w:r w:rsidRPr="00C62412">
        <w:rPr>
          <w:sz w:val="18"/>
          <w:szCs w:val="18"/>
          <w:vertAlign w:val="superscript"/>
          <w:lang w:val="ru-RU"/>
        </w:rPr>
        <w:t>1</w:t>
      </w:r>
      <w:r w:rsidRPr="00C62412">
        <w:rPr>
          <w:sz w:val="18"/>
          <w:szCs w:val="18"/>
          <w:lang w:val="ru-RU"/>
        </w:rPr>
        <w:t xml:space="preserve"> е разработена в консултация с Глобалната мрежа за превенция и контрол на инфекциите на </w:t>
      </w:r>
      <w:r w:rsidRPr="00C62412">
        <w:rPr>
          <w:sz w:val="18"/>
          <w:szCs w:val="18"/>
        </w:rPr>
        <w:t>WHO</w:t>
      </w:r>
      <w:r w:rsidRPr="00C62412">
        <w:rPr>
          <w:sz w:val="18"/>
          <w:szCs w:val="18"/>
          <w:lang w:val="ru-RU"/>
        </w:rPr>
        <w:t xml:space="preserve"> и Мрежата за клинична оценка и реакция на възникващите болести и други международни експерти. </w:t>
      </w:r>
      <w:r w:rsidRPr="00C62412">
        <w:rPr>
          <w:sz w:val="18"/>
          <w:szCs w:val="18"/>
        </w:rPr>
        <w:t>WHO</w:t>
      </w:r>
      <w:r w:rsidRPr="00C62412">
        <w:rPr>
          <w:sz w:val="18"/>
          <w:szCs w:val="18"/>
          <w:lang w:val="ru-RU"/>
        </w:rPr>
        <w:t xml:space="preserve"> благодари на тези, които участваха в разработването и актуализирането на документите за </w:t>
      </w:r>
      <w:r w:rsidRPr="00C62412">
        <w:rPr>
          <w:sz w:val="18"/>
          <w:szCs w:val="18"/>
        </w:rPr>
        <w:t>IPC</w:t>
      </w:r>
      <w:r w:rsidRPr="00C62412">
        <w:rPr>
          <w:sz w:val="18"/>
          <w:szCs w:val="18"/>
          <w:lang w:val="ru-RU"/>
        </w:rPr>
        <w:t xml:space="preserve"> за </w:t>
      </w:r>
      <w:r w:rsidRPr="00C62412">
        <w:rPr>
          <w:sz w:val="18"/>
          <w:szCs w:val="18"/>
        </w:rPr>
        <w:t>MERS</w:t>
      </w:r>
      <w:r w:rsidRPr="00C62412">
        <w:rPr>
          <w:sz w:val="18"/>
          <w:szCs w:val="18"/>
          <w:lang w:val="ru-RU"/>
        </w:rPr>
        <w:t>-</w:t>
      </w:r>
      <w:proofErr w:type="spellStart"/>
      <w:r w:rsidRPr="00C62412">
        <w:rPr>
          <w:sz w:val="18"/>
          <w:szCs w:val="18"/>
        </w:rPr>
        <w:t>CoV</w:t>
      </w:r>
      <w:proofErr w:type="spellEnd"/>
      <w:r w:rsidR="00BE595D" w:rsidRPr="00C62412">
        <w:rPr>
          <w:sz w:val="18"/>
          <w:szCs w:val="18"/>
          <w:lang w:val="ru-RU"/>
        </w:rPr>
        <w:t>.</w:t>
      </w:r>
    </w:p>
    <w:p w:rsidR="006440CB" w:rsidRPr="00C62412" w:rsidRDefault="006440CB">
      <w:pPr>
        <w:pStyle w:val="22"/>
        <w:shd w:val="clear" w:color="auto" w:fill="auto"/>
        <w:spacing w:before="0" w:after="0" w:line="226" w:lineRule="exact"/>
        <w:ind w:firstLine="0"/>
        <w:rPr>
          <w:sz w:val="18"/>
          <w:szCs w:val="18"/>
        </w:rPr>
      </w:pPr>
    </w:p>
    <w:p w:rsidR="009D7209" w:rsidRDefault="006440CB">
      <w:pPr>
        <w:pStyle w:val="22"/>
        <w:shd w:val="clear" w:color="auto" w:fill="auto"/>
        <w:spacing w:before="0" w:after="0" w:line="226" w:lineRule="exact"/>
        <w:ind w:firstLine="0"/>
        <w:rPr>
          <w:sz w:val="18"/>
          <w:szCs w:val="18"/>
          <w:lang w:val="ru-RU"/>
        </w:rPr>
      </w:pPr>
      <w:r w:rsidRPr="00C62412">
        <w:rPr>
          <w:sz w:val="18"/>
          <w:szCs w:val="18"/>
          <w:lang w:val="ru-RU"/>
        </w:rPr>
        <w:t xml:space="preserve">Този документ е разработен в консултация с Глобалната мрежа за превенция и контрол на инфекциите на </w:t>
      </w:r>
      <w:r w:rsidRPr="00C62412">
        <w:rPr>
          <w:sz w:val="18"/>
          <w:szCs w:val="18"/>
        </w:rPr>
        <w:t>WHO</w:t>
      </w:r>
      <w:r w:rsidRPr="00C62412">
        <w:rPr>
          <w:sz w:val="18"/>
          <w:szCs w:val="18"/>
          <w:lang w:val="ru-RU"/>
        </w:rPr>
        <w:t xml:space="preserve"> и други международни експерти. </w:t>
      </w:r>
    </w:p>
    <w:p w:rsidR="009D7209" w:rsidRDefault="009D7209">
      <w:pPr>
        <w:pStyle w:val="33"/>
        <w:keepNext/>
        <w:keepLines/>
        <w:shd w:val="clear" w:color="auto" w:fill="auto"/>
        <w:spacing w:after="90" w:line="280" w:lineRule="exact"/>
        <w:ind w:left="400"/>
        <w:jc w:val="left"/>
        <w:rPr>
          <w:rStyle w:val="34"/>
          <w:rFonts w:ascii="Times New Roman" w:hAnsi="Times New Roman" w:cs="Times New Roman"/>
          <w:lang w:val="bg-BG"/>
        </w:rPr>
      </w:pPr>
    </w:p>
    <w:p w:rsidR="003B5CD4" w:rsidRPr="009D7209" w:rsidRDefault="006440CB">
      <w:pPr>
        <w:pStyle w:val="33"/>
        <w:keepNext/>
        <w:keepLines/>
        <w:shd w:val="clear" w:color="auto" w:fill="auto"/>
        <w:spacing w:after="90" w:line="280" w:lineRule="exact"/>
        <w:ind w:left="400"/>
        <w:jc w:val="left"/>
        <w:rPr>
          <w:rFonts w:ascii="Times New Roman" w:hAnsi="Times New Roman" w:cs="Times New Roman"/>
          <w:sz w:val="18"/>
          <w:szCs w:val="18"/>
          <w:lang w:val="bg-BG"/>
        </w:rPr>
      </w:pPr>
      <w:r w:rsidRPr="009D7209">
        <w:rPr>
          <w:rStyle w:val="34"/>
          <w:rFonts w:ascii="Times New Roman" w:hAnsi="Times New Roman" w:cs="Times New Roman"/>
          <w:sz w:val="18"/>
          <w:szCs w:val="18"/>
          <w:lang w:val="bg-BG"/>
        </w:rPr>
        <w:t>Библиография</w:t>
      </w:r>
    </w:p>
    <w:p w:rsidR="003B5CD4" w:rsidRPr="009D7209" w:rsidRDefault="00BE595D">
      <w:pPr>
        <w:pStyle w:val="22"/>
        <w:numPr>
          <w:ilvl w:val="0"/>
          <w:numId w:val="4"/>
        </w:numPr>
        <w:shd w:val="clear" w:color="auto" w:fill="auto"/>
        <w:tabs>
          <w:tab w:val="left" w:pos="354"/>
        </w:tabs>
        <w:spacing w:before="0" w:after="0" w:line="226" w:lineRule="exact"/>
        <w:ind w:left="400"/>
        <w:jc w:val="left"/>
        <w:rPr>
          <w:sz w:val="18"/>
          <w:szCs w:val="18"/>
        </w:rPr>
      </w:pPr>
      <w:r w:rsidRPr="009D7209">
        <w:rPr>
          <w:sz w:val="18"/>
          <w:szCs w:val="18"/>
        </w:rPr>
        <w:t>Infection prevention and control during health care for probable or confirmed cases of Middle East respiratory syndrome coronavirus (MERS-</w:t>
      </w:r>
      <w:proofErr w:type="spellStart"/>
      <w:r w:rsidRPr="009D7209">
        <w:rPr>
          <w:sz w:val="18"/>
          <w:szCs w:val="18"/>
        </w:rPr>
        <w:t>CoV</w:t>
      </w:r>
      <w:proofErr w:type="spellEnd"/>
      <w:r w:rsidRPr="009D7209">
        <w:rPr>
          <w:sz w:val="18"/>
          <w:szCs w:val="18"/>
        </w:rPr>
        <w:t xml:space="preserve">) infection: interim guidance, updated October 2019. Geneva: World Health Organization; 2019 (WHO/MERS/IPC/15.1 Rev. 1; </w:t>
      </w:r>
      <w:hyperlink r:id="rId9" w:history="1">
        <w:r w:rsidRPr="009D7209">
          <w:rPr>
            <w:rStyle w:val="Hyperlink"/>
            <w:sz w:val="18"/>
            <w:szCs w:val="18"/>
          </w:rPr>
          <w:t>https://apps.who.int/iris/handle/10665/174652</w:t>
        </w:r>
      </w:hyperlink>
      <w:r w:rsidRPr="009D7209">
        <w:rPr>
          <w:sz w:val="18"/>
          <w:szCs w:val="18"/>
        </w:rPr>
        <w:t>. accessed 17 January 2020).</w:t>
      </w:r>
    </w:p>
    <w:p w:rsidR="003B5CD4" w:rsidRPr="009D7209" w:rsidRDefault="00BE595D">
      <w:pPr>
        <w:pStyle w:val="22"/>
        <w:numPr>
          <w:ilvl w:val="0"/>
          <w:numId w:val="4"/>
        </w:numPr>
        <w:shd w:val="clear" w:color="auto" w:fill="auto"/>
        <w:tabs>
          <w:tab w:val="left" w:pos="354"/>
        </w:tabs>
        <w:spacing w:before="0" w:after="0" w:line="226" w:lineRule="exact"/>
        <w:ind w:left="400"/>
        <w:jc w:val="left"/>
        <w:rPr>
          <w:sz w:val="18"/>
          <w:szCs w:val="18"/>
        </w:rPr>
      </w:pPr>
      <w:r w:rsidRPr="009D7209">
        <w:rPr>
          <w:sz w:val="18"/>
          <w:szCs w:val="18"/>
        </w:rPr>
        <w:t xml:space="preserve">Infection prevention and control of epidemic- and pandemic-prone acute respiratory infections in health care: WHO guidelines. Geneva: World Health Organization; 2014 </w:t>
      </w:r>
      <w:r w:rsidRPr="009D7209">
        <w:rPr>
          <w:rStyle w:val="24"/>
          <w:sz w:val="18"/>
          <w:szCs w:val="18"/>
        </w:rPr>
        <w:t>(</w:t>
      </w:r>
      <w:hyperlink r:id="rId10" w:history="1">
        <w:r w:rsidRPr="009D7209">
          <w:rPr>
            <w:rStyle w:val="Hyperlink"/>
            <w:sz w:val="18"/>
            <w:szCs w:val="18"/>
          </w:rPr>
          <w:t>http://apps.who.int/iris/</w:t>
        </w:r>
      </w:hyperlink>
      <w:r w:rsidRPr="009D7209">
        <w:rPr>
          <w:rStyle w:val="25"/>
          <w:sz w:val="18"/>
          <w:szCs w:val="18"/>
        </w:rPr>
        <w:t xml:space="preserve"> 10665/112656/</w:t>
      </w:r>
      <w:r w:rsidRPr="009D7209">
        <w:rPr>
          <w:sz w:val="18"/>
          <w:szCs w:val="18"/>
        </w:rPr>
        <w:t>, accessed 17 January 2020).</w:t>
      </w:r>
    </w:p>
    <w:p w:rsidR="003B5CD4" w:rsidRPr="009D7209" w:rsidRDefault="00BE595D">
      <w:pPr>
        <w:pStyle w:val="22"/>
        <w:numPr>
          <w:ilvl w:val="0"/>
          <w:numId w:val="4"/>
        </w:numPr>
        <w:shd w:val="clear" w:color="auto" w:fill="auto"/>
        <w:tabs>
          <w:tab w:val="left" w:pos="354"/>
        </w:tabs>
        <w:spacing w:before="0" w:after="0" w:line="226" w:lineRule="exact"/>
        <w:ind w:left="400"/>
        <w:jc w:val="left"/>
        <w:rPr>
          <w:sz w:val="18"/>
          <w:szCs w:val="18"/>
        </w:rPr>
      </w:pPr>
      <w:r w:rsidRPr="009D7209">
        <w:rPr>
          <w:rStyle w:val="28"/>
          <w:sz w:val="18"/>
          <w:szCs w:val="18"/>
        </w:rPr>
        <w:t xml:space="preserve">Guidelines on core components of infection prevention and control programmes at the national and acute health care facility level. Geneva: World Health Organization; 2016. (Available at: </w:t>
      </w:r>
      <w:hyperlink r:id="rId11" w:history="1">
        <w:r w:rsidRPr="009D7209">
          <w:rPr>
            <w:rStyle w:val="Hyperlink"/>
            <w:sz w:val="18"/>
            <w:szCs w:val="18"/>
          </w:rPr>
          <w:t>https://www.who.int/gpsc/ipc- components-guidelines/en/</w:t>
        </w:r>
      </w:hyperlink>
      <w:r w:rsidRPr="009D7209">
        <w:rPr>
          <w:rStyle w:val="28"/>
          <w:sz w:val="18"/>
          <w:szCs w:val="18"/>
        </w:rPr>
        <w:t>, accessed 20 January 2020.</w:t>
      </w:r>
    </w:p>
    <w:p w:rsidR="003B5CD4" w:rsidRPr="009D7209" w:rsidRDefault="00BE595D">
      <w:pPr>
        <w:pStyle w:val="22"/>
        <w:numPr>
          <w:ilvl w:val="0"/>
          <w:numId w:val="4"/>
        </w:numPr>
        <w:shd w:val="clear" w:color="auto" w:fill="auto"/>
        <w:tabs>
          <w:tab w:val="left" w:pos="354"/>
        </w:tabs>
        <w:spacing w:before="0" w:after="0" w:line="226" w:lineRule="exact"/>
        <w:ind w:left="400"/>
        <w:jc w:val="left"/>
        <w:rPr>
          <w:sz w:val="18"/>
          <w:szCs w:val="18"/>
        </w:rPr>
      </w:pPr>
      <w:r w:rsidRPr="009D7209">
        <w:rPr>
          <w:sz w:val="18"/>
          <w:szCs w:val="18"/>
        </w:rPr>
        <w:t xml:space="preserve">Minimum requirements for infection prevention and control. Geneva: World Health Organization; 2019. (Available at: </w:t>
      </w:r>
      <w:hyperlink r:id="rId12" w:history="1">
        <w:r w:rsidRPr="009D7209">
          <w:rPr>
            <w:rStyle w:val="Hyperlink"/>
            <w:sz w:val="18"/>
            <w:szCs w:val="18"/>
          </w:rPr>
          <w:t>https://www.who.int/infection- prevention/publications/min-</w:t>
        </w:r>
        <w:proofErr w:type="spellStart"/>
        <w:r w:rsidRPr="009D7209">
          <w:rPr>
            <w:rStyle w:val="Hyperlink"/>
            <w:sz w:val="18"/>
            <w:szCs w:val="18"/>
          </w:rPr>
          <w:t>req</w:t>
        </w:r>
        <w:proofErr w:type="spellEnd"/>
        <w:r w:rsidRPr="009D7209">
          <w:rPr>
            <w:rStyle w:val="Hyperlink"/>
            <w:sz w:val="18"/>
            <w:szCs w:val="18"/>
          </w:rPr>
          <w:t>-IPC-manual/</w:t>
        </w:r>
        <w:proofErr w:type="spellStart"/>
        <w:r w:rsidRPr="009D7209">
          <w:rPr>
            <w:rStyle w:val="Hyperlink"/>
            <w:sz w:val="18"/>
            <w:szCs w:val="18"/>
          </w:rPr>
          <w:t>en</w:t>
        </w:r>
        <w:proofErr w:type="spellEnd"/>
        <w:r w:rsidRPr="009D7209">
          <w:rPr>
            <w:rStyle w:val="Hyperlink"/>
            <w:sz w:val="18"/>
            <w:szCs w:val="18"/>
          </w:rPr>
          <w:t>/</w:t>
        </w:r>
      </w:hyperlink>
      <w:r w:rsidRPr="009D7209">
        <w:rPr>
          <w:sz w:val="18"/>
          <w:szCs w:val="18"/>
        </w:rPr>
        <w:t>, accessed 20 January 2020.</w:t>
      </w:r>
    </w:p>
    <w:p w:rsidR="003B5CD4" w:rsidRPr="009D7209" w:rsidRDefault="00BE595D">
      <w:pPr>
        <w:pStyle w:val="22"/>
        <w:numPr>
          <w:ilvl w:val="0"/>
          <w:numId w:val="4"/>
        </w:numPr>
        <w:shd w:val="clear" w:color="auto" w:fill="auto"/>
        <w:tabs>
          <w:tab w:val="left" w:pos="354"/>
        </w:tabs>
        <w:spacing w:before="0" w:after="0" w:line="226" w:lineRule="exact"/>
        <w:ind w:left="400"/>
        <w:jc w:val="left"/>
        <w:rPr>
          <w:sz w:val="18"/>
          <w:szCs w:val="18"/>
        </w:rPr>
      </w:pPr>
      <w:r w:rsidRPr="009D7209">
        <w:rPr>
          <w:sz w:val="18"/>
          <w:szCs w:val="18"/>
        </w:rPr>
        <w:t xml:space="preserve">WHO guidelines on hand hygiene in health care: first global patient safety challenge - clean care is safer care. Geneva: World Health Organization; 2009 </w:t>
      </w:r>
      <w:r w:rsidRPr="009D7209">
        <w:rPr>
          <w:rStyle w:val="24"/>
          <w:sz w:val="18"/>
          <w:szCs w:val="18"/>
        </w:rPr>
        <w:t>(</w:t>
      </w:r>
      <w:hyperlink r:id="rId13" w:history="1">
        <w:r w:rsidRPr="009D7209">
          <w:rPr>
            <w:rStyle w:val="Hyperlink"/>
            <w:sz w:val="18"/>
            <w:szCs w:val="18"/>
          </w:rPr>
          <w:t>https://apps.who.int/irjs/handle/10665/44102</w:t>
        </w:r>
      </w:hyperlink>
      <w:r w:rsidRPr="009D7209">
        <w:rPr>
          <w:sz w:val="18"/>
          <w:szCs w:val="18"/>
        </w:rPr>
        <w:t>, accessed 17 January 2020).</w:t>
      </w:r>
    </w:p>
    <w:p w:rsidR="003B5CD4" w:rsidRPr="009D7209" w:rsidRDefault="00BE595D">
      <w:pPr>
        <w:pStyle w:val="22"/>
        <w:numPr>
          <w:ilvl w:val="0"/>
          <w:numId w:val="4"/>
        </w:numPr>
        <w:shd w:val="clear" w:color="auto" w:fill="auto"/>
        <w:tabs>
          <w:tab w:val="left" w:pos="354"/>
        </w:tabs>
        <w:spacing w:before="0" w:after="0" w:line="226" w:lineRule="exact"/>
        <w:ind w:left="400"/>
        <w:jc w:val="left"/>
        <w:rPr>
          <w:sz w:val="18"/>
          <w:szCs w:val="18"/>
        </w:rPr>
      </w:pPr>
      <w:r w:rsidRPr="009D7209">
        <w:rPr>
          <w:sz w:val="18"/>
          <w:szCs w:val="18"/>
        </w:rPr>
        <w:t>How to put on and take off personal protective equipment (PPE</w:t>
      </w:r>
      <w:r w:rsidRPr="009D7209">
        <w:rPr>
          <w:rStyle w:val="23"/>
          <w:sz w:val="18"/>
          <w:szCs w:val="18"/>
        </w:rPr>
        <w:t>).</w:t>
      </w:r>
      <w:r w:rsidRPr="009D7209">
        <w:rPr>
          <w:sz w:val="18"/>
          <w:szCs w:val="18"/>
        </w:rPr>
        <w:t xml:space="preserve"> Geneva: World Health Organization; 2008</w:t>
      </w:r>
    </w:p>
    <w:p w:rsidR="003B5CD4" w:rsidRPr="009D7209" w:rsidRDefault="00BE595D">
      <w:pPr>
        <w:pStyle w:val="22"/>
        <w:shd w:val="clear" w:color="auto" w:fill="auto"/>
        <w:spacing w:before="0" w:after="0" w:line="226" w:lineRule="exact"/>
        <w:ind w:left="400" w:firstLine="0"/>
        <w:rPr>
          <w:sz w:val="18"/>
          <w:szCs w:val="18"/>
        </w:rPr>
      </w:pPr>
      <w:r w:rsidRPr="009D7209">
        <w:rPr>
          <w:rStyle w:val="24"/>
          <w:sz w:val="18"/>
          <w:szCs w:val="18"/>
        </w:rPr>
        <w:t>(</w:t>
      </w:r>
      <w:hyperlink r:id="rId14" w:history="1">
        <w:r w:rsidRPr="009D7209">
          <w:rPr>
            <w:rStyle w:val="Hyperlink"/>
            <w:sz w:val="18"/>
            <w:szCs w:val="18"/>
          </w:rPr>
          <w:t>http://www.who.int/csr/resources/publications/putonta</w:t>
        </w:r>
      </w:hyperlink>
      <w:r w:rsidRPr="009D7209">
        <w:rPr>
          <w:rStyle w:val="25"/>
          <w:sz w:val="18"/>
          <w:szCs w:val="18"/>
        </w:rPr>
        <w:t xml:space="preserve"> </w:t>
      </w:r>
      <w:proofErr w:type="spellStart"/>
      <w:r w:rsidRPr="009D7209">
        <w:rPr>
          <w:rStyle w:val="25"/>
          <w:sz w:val="18"/>
          <w:szCs w:val="18"/>
        </w:rPr>
        <w:t>keoffPPE</w:t>
      </w:r>
      <w:proofErr w:type="spellEnd"/>
      <w:r w:rsidRPr="009D7209">
        <w:rPr>
          <w:rStyle w:val="25"/>
          <w:sz w:val="18"/>
          <w:szCs w:val="18"/>
        </w:rPr>
        <w:t>/</w:t>
      </w:r>
      <w:proofErr w:type="spellStart"/>
      <w:r w:rsidRPr="009D7209">
        <w:rPr>
          <w:rStyle w:val="25"/>
          <w:sz w:val="18"/>
          <w:szCs w:val="18"/>
        </w:rPr>
        <w:t>en</w:t>
      </w:r>
      <w:proofErr w:type="spellEnd"/>
      <w:r w:rsidRPr="009D7209">
        <w:rPr>
          <w:rStyle w:val="25"/>
          <w:sz w:val="18"/>
          <w:szCs w:val="18"/>
        </w:rPr>
        <w:t>/</w:t>
      </w:r>
      <w:r w:rsidRPr="009D7209">
        <w:rPr>
          <w:sz w:val="18"/>
          <w:szCs w:val="18"/>
        </w:rPr>
        <w:t>, accessed 17 January 2020).</w:t>
      </w:r>
    </w:p>
    <w:p w:rsidR="003B5CD4" w:rsidRPr="009D7209" w:rsidRDefault="00BE595D">
      <w:pPr>
        <w:pStyle w:val="22"/>
        <w:numPr>
          <w:ilvl w:val="0"/>
          <w:numId w:val="4"/>
        </w:numPr>
        <w:shd w:val="clear" w:color="auto" w:fill="auto"/>
        <w:tabs>
          <w:tab w:val="left" w:pos="354"/>
        </w:tabs>
        <w:spacing w:before="0" w:after="0" w:line="226" w:lineRule="exact"/>
        <w:ind w:left="400"/>
        <w:jc w:val="left"/>
        <w:rPr>
          <w:sz w:val="18"/>
          <w:szCs w:val="18"/>
        </w:rPr>
      </w:pPr>
      <w:r w:rsidRPr="009D7209">
        <w:rPr>
          <w:sz w:val="18"/>
          <w:szCs w:val="18"/>
        </w:rPr>
        <w:t xml:space="preserve">CDC and ICAN. Best Practices for Environmental Cleaning in Healthcare Facilities in Resource-Limited Settings. Atlanta, GA: US Department of Health and Human Services, CDC; Cape Town, South Africa: Infection Control Africa Network; 2019. (Available at: </w:t>
      </w:r>
      <w:r w:rsidRPr="009D7209">
        <w:rPr>
          <w:rStyle w:val="25"/>
          <w:sz w:val="18"/>
          <w:szCs w:val="18"/>
        </w:rPr>
        <w:t xml:space="preserve">https ://www. </w:t>
      </w:r>
      <w:proofErr w:type="spellStart"/>
      <w:r w:rsidRPr="009D7209">
        <w:rPr>
          <w:rStyle w:val="25"/>
          <w:sz w:val="18"/>
          <w:szCs w:val="18"/>
        </w:rPr>
        <w:t>cdc</w:t>
      </w:r>
      <w:proofErr w:type="spellEnd"/>
      <w:r w:rsidRPr="009D7209">
        <w:rPr>
          <w:rStyle w:val="25"/>
          <w:sz w:val="18"/>
          <w:szCs w:val="18"/>
        </w:rPr>
        <w:t xml:space="preserve">. </w:t>
      </w:r>
      <w:proofErr w:type="spellStart"/>
      <w:r w:rsidRPr="009D7209">
        <w:rPr>
          <w:rStyle w:val="25"/>
          <w:sz w:val="18"/>
          <w:szCs w:val="18"/>
        </w:rPr>
        <w:t>gov</w:t>
      </w:r>
      <w:proofErr w:type="spellEnd"/>
      <w:r w:rsidRPr="009D7209">
        <w:rPr>
          <w:rStyle w:val="25"/>
          <w:sz w:val="18"/>
          <w:szCs w:val="18"/>
        </w:rPr>
        <w:t>/</w:t>
      </w:r>
      <w:proofErr w:type="spellStart"/>
      <w:r w:rsidRPr="009D7209">
        <w:rPr>
          <w:rStyle w:val="25"/>
          <w:sz w:val="18"/>
          <w:szCs w:val="18"/>
        </w:rPr>
        <w:t>hai</w:t>
      </w:r>
      <w:proofErr w:type="spellEnd"/>
      <w:r w:rsidRPr="009D7209">
        <w:rPr>
          <w:rStyle w:val="25"/>
          <w:sz w:val="18"/>
          <w:szCs w:val="18"/>
        </w:rPr>
        <w:t>/prevent/resource- limited/environmental-cleaning.html</w:t>
      </w:r>
      <w:r w:rsidRPr="009D7209">
        <w:rPr>
          <w:rStyle w:val="26"/>
          <w:sz w:val="18"/>
          <w:szCs w:val="18"/>
        </w:rPr>
        <w:t xml:space="preserve"> </w:t>
      </w:r>
      <w:r w:rsidRPr="009D7209">
        <w:rPr>
          <w:sz w:val="18"/>
          <w:szCs w:val="18"/>
        </w:rPr>
        <w:t xml:space="preserve">and </w:t>
      </w:r>
      <w:hyperlink r:id="rId15" w:history="1">
        <w:r w:rsidRPr="009D7209">
          <w:rPr>
            <w:rStyle w:val="Hyperlink"/>
            <w:sz w:val="18"/>
            <w:szCs w:val="18"/>
          </w:rPr>
          <w:t>http://www.icanetwork.co.za/icanguideline2019/</w:t>
        </w:r>
      </w:hyperlink>
      <w:r w:rsidRPr="009D7209">
        <w:rPr>
          <w:sz w:val="18"/>
          <w:szCs w:val="18"/>
        </w:rPr>
        <w:t>, accessed 20 January 2020)</w:t>
      </w:r>
    </w:p>
    <w:p w:rsidR="003B5CD4" w:rsidRPr="009D7209" w:rsidRDefault="00BE595D">
      <w:pPr>
        <w:pStyle w:val="22"/>
        <w:numPr>
          <w:ilvl w:val="0"/>
          <w:numId w:val="4"/>
        </w:numPr>
        <w:shd w:val="clear" w:color="auto" w:fill="auto"/>
        <w:tabs>
          <w:tab w:val="left" w:pos="354"/>
        </w:tabs>
        <w:spacing w:before="0" w:after="0" w:line="226" w:lineRule="exact"/>
        <w:ind w:left="400"/>
        <w:jc w:val="left"/>
        <w:rPr>
          <w:sz w:val="18"/>
          <w:szCs w:val="18"/>
        </w:rPr>
      </w:pPr>
      <w:r w:rsidRPr="009D7209">
        <w:rPr>
          <w:sz w:val="18"/>
          <w:szCs w:val="18"/>
        </w:rPr>
        <w:t xml:space="preserve">Decontamination and Reprocessing of Medical Devices for Health-care Facilities. Geneva: World Health Organization; 2016 (Available at: </w:t>
      </w:r>
      <w:hyperlink r:id="rId16" w:history="1">
        <w:r w:rsidRPr="009D7209">
          <w:rPr>
            <w:rStyle w:val="Hyperlink"/>
            <w:sz w:val="18"/>
            <w:szCs w:val="18"/>
          </w:rPr>
          <w:t>https://www.who.int/infection- prevention/publications/decontamination/en/</w:t>
        </w:r>
      </w:hyperlink>
      <w:r w:rsidRPr="009D7209">
        <w:rPr>
          <w:sz w:val="18"/>
          <w:szCs w:val="18"/>
        </w:rPr>
        <w:t>, accessed 20 January 2020)</w:t>
      </w:r>
    </w:p>
    <w:p w:rsidR="003B5CD4" w:rsidRPr="009D7209" w:rsidRDefault="00BE595D">
      <w:pPr>
        <w:pStyle w:val="22"/>
        <w:numPr>
          <w:ilvl w:val="0"/>
          <w:numId w:val="4"/>
        </w:numPr>
        <w:shd w:val="clear" w:color="auto" w:fill="auto"/>
        <w:tabs>
          <w:tab w:val="left" w:pos="354"/>
        </w:tabs>
        <w:spacing w:before="0" w:after="0" w:line="226" w:lineRule="exact"/>
        <w:ind w:left="400" w:right="240"/>
        <w:rPr>
          <w:sz w:val="18"/>
          <w:szCs w:val="18"/>
        </w:rPr>
      </w:pPr>
      <w:r w:rsidRPr="009D7209">
        <w:rPr>
          <w:sz w:val="18"/>
          <w:szCs w:val="18"/>
        </w:rPr>
        <w:t xml:space="preserve">Atkinson J, </w:t>
      </w:r>
      <w:proofErr w:type="spellStart"/>
      <w:r w:rsidRPr="009D7209">
        <w:rPr>
          <w:sz w:val="18"/>
          <w:szCs w:val="18"/>
        </w:rPr>
        <w:t>Chartier</w:t>
      </w:r>
      <w:proofErr w:type="spellEnd"/>
      <w:r w:rsidRPr="009D7209">
        <w:rPr>
          <w:sz w:val="18"/>
          <w:szCs w:val="18"/>
        </w:rPr>
        <w:t xml:space="preserve"> Y, Pessoa-Silva CK, Jensen P, Li Y, </w:t>
      </w:r>
      <w:proofErr w:type="spellStart"/>
      <w:r w:rsidRPr="009D7209">
        <w:rPr>
          <w:sz w:val="18"/>
          <w:szCs w:val="18"/>
        </w:rPr>
        <w:t>Seto</w:t>
      </w:r>
      <w:proofErr w:type="spellEnd"/>
      <w:r w:rsidRPr="009D7209">
        <w:rPr>
          <w:sz w:val="18"/>
          <w:szCs w:val="18"/>
        </w:rPr>
        <w:t xml:space="preserve"> WH, editors. Natural ventilation for infection control in health-care settings. Geneva: World Health Organization; 2009</w:t>
      </w:r>
    </w:p>
    <w:p w:rsidR="003B5CD4" w:rsidRPr="009D7209" w:rsidRDefault="00BE595D">
      <w:pPr>
        <w:pStyle w:val="22"/>
        <w:shd w:val="clear" w:color="auto" w:fill="auto"/>
        <w:spacing w:before="0" w:after="0" w:line="226" w:lineRule="exact"/>
        <w:ind w:left="400" w:firstLine="0"/>
        <w:rPr>
          <w:sz w:val="18"/>
          <w:szCs w:val="18"/>
        </w:rPr>
      </w:pPr>
      <w:r w:rsidRPr="009D7209">
        <w:rPr>
          <w:rStyle w:val="24"/>
          <w:sz w:val="18"/>
          <w:szCs w:val="18"/>
        </w:rPr>
        <w:t>(</w:t>
      </w:r>
      <w:hyperlink r:id="rId17" w:history="1">
        <w:r w:rsidRPr="009D7209">
          <w:rPr>
            <w:rStyle w:val="Hyperlink"/>
            <w:sz w:val="18"/>
            <w:szCs w:val="18"/>
          </w:rPr>
          <w:t>https://apps.who.int/irjs/handle</w:t>
        </w:r>
        <w:r w:rsidRPr="009D7209">
          <w:rPr>
            <w:rStyle w:val="Hyperlink"/>
            <w:sz w:val="18"/>
            <w:szCs w:val="18"/>
          </w:rPr>
          <w:t>/</w:t>
        </w:r>
        <w:r w:rsidRPr="009D7209">
          <w:rPr>
            <w:rStyle w:val="Hyperlink"/>
            <w:sz w:val="18"/>
            <w:szCs w:val="18"/>
          </w:rPr>
          <w:t>10665/44167</w:t>
        </w:r>
      </w:hyperlink>
      <w:r w:rsidRPr="009D7209">
        <w:rPr>
          <w:sz w:val="18"/>
          <w:szCs w:val="18"/>
        </w:rPr>
        <w:t>, accessed 17 January 2020).</w:t>
      </w:r>
    </w:p>
    <w:p w:rsidR="003B5CD4" w:rsidRPr="009D7209" w:rsidRDefault="00BE595D">
      <w:pPr>
        <w:pStyle w:val="22"/>
        <w:numPr>
          <w:ilvl w:val="0"/>
          <w:numId w:val="4"/>
        </w:numPr>
        <w:shd w:val="clear" w:color="auto" w:fill="auto"/>
        <w:tabs>
          <w:tab w:val="left" w:pos="354"/>
        </w:tabs>
        <w:spacing w:before="0" w:after="0" w:line="226" w:lineRule="exact"/>
        <w:ind w:left="400"/>
        <w:rPr>
          <w:sz w:val="18"/>
          <w:szCs w:val="18"/>
        </w:rPr>
      </w:pPr>
      <w:r w:rsidRPr="009D7209">
        <w:rPr>
          <w:sz w:val="18"/>
          <w:szCs w:val="18"/>
        </w:rPr>
        <w:t xml:space="preserve">Hui DS. Epidemic and emerging coronaviruses (severe acute respiratory syndrome and Middle East respiratory syndrome). </w:t>
      </w:r>
      <w:proofErr w:type="spellStart"/>
      <w:r w:rsidRPr="009D7209">
        <w:rPr>
          <w:sz w:val="18"/>
          <w:szCs w:val="18"/>
        </w:rPr>
        <w:t>Clin</w:t>
      </w:r>
      <w:proofErr w:type="spellEnd"/>
      <w:r w:rsidRPr="009D7209">
        <w:rPr>
          <w:sz w:val="18"/>
          <w:szCs w:val="18"/>
        </w:rPr>
        <w:t xml:space="preserve"> Chest Med. 201738:71-86.</w:t>
      </w:r>
    </w:p>
    <w:p w:rsidR="003B5CD4" w:rsidRPr="009D7209" w:rsidRDefault="00BE595D">
      <w:pPr>
        <w:pStyle w:val="22"/>
        <w:shd w:val="clear" w:color="auto" w:fill="auto"/>
        <w:spacing w:before="0" w:after="0" w:line="226" w:lineRule="exact"/>
        <w:ind w:left="400" w:firstLine="0"/>
        <w:rPr>
          <w:sz w:val="18"/>
          <w:szCs w:val="18"/>
        </w:rPr>
      </w:pPr>
      <w:proofErr w:type="spellStart"/>
      <w:proofErr w:type="gramStart"/>
      <w:r w:rsidRPr="009D7209">
        <w:rPr>
          <w:sz w:val="18"/>
          <w:szCs w:val="18"/>
        </w:rPr>
        <w:t>doi</w:t>
      </w:r>
      <w:proofErr w:type="spellEnd"/>
      <w:proofErr w:type="gramEnd"/>
      <w:r w:rsidRPr="009D7209">
        <w:rPr>
          <w:sz w:val="18"/>
          <w:szCs w:val="18"/>
        </w:rPr>
        <w:t>: 10.1016/j.ccm.2016.11.007.</w:t>
      </w:r>
    </w:p>
    <w:p w:rsidR="003B5CD4" w:rsidRPr="009D7209" w:rsidRDefault="00BE595D">
      <w:pPr>
        <w:pStyle w:val="22"/>
        <w:numPr>
          <w:ilvl w:val="0"/>
          <w:numId w:val="4"/>
        </w:numPr>
        <w:shd w:val="clear" w:color="auto" w:fill="auto"/>
        <w:tabs>
          <w:tab w:val="left" w:pos="354"/>
        </w:tabs>
        <w:spacing w:before="0" w:after="0" w:line="226" w:lineRule="exact"/>
        <w:ind w:left="400"/>
        <w:jc w:val="left"/>
        <w:rPr>
          <w:sz w:val="18"/>
          <w:szCs w:val="18"/>
        </w:rPr>
      </w:pPr>
      <w:r w:rsidRPr="009D7209">
        <w:rPr>
          <w:sz w:val="18"/>
          <w:szCs w:val="18"/>
        </w:rPr>
        <w:t xml:space="preserve">Tran K, Cimon K, Severn M, Pessoa-Silva CL, Conly J. Aerosol generating procedures and risk of transmission of acute respiratory infections to healthcare workers: a systematic review. </w:t>
      </w:r>
      <w:proofErr w:type="spellStart"/>
      <w:r w:rsidRPr="009D7209">
        <w:rPr>
          <w:sz w:val="18"/>
          <w:szCs w:val="18"/>
        </w:rPr>
        <w:t>PLoS</w:t>
      </w:r>
      <w:proofErr w:type="spellEnd"/>
      <w:r w:rsidRPr="009D7209">
        <w:rPr>
          <w:sz w:val="18"/>
          <w:szCs w:val="18"/>
        </w:rPr>
        <w:t xml:space="preserve"> One. 2012</w:t>
      </w:r>
      <w:proofErr w:type="gramStart"/>
      <w:r w:rsidRPr="009D7209">
        <w:rPr>
          <w:sz w:val="18"/>
          <w:szCs w:val="18"/>
        </w:rPr>
        <w:t>;7:e35797</w:t>
      </w:r>
      <w:proofErr w:type="gramEnd"/>
      <w:r w:rsidRPr="009D7209">
        <w:rPr>
          <w:sz w:val="18"/>
          <w:szCs w:val="18"/>
        </w:rPr>
        <w:t xml:space="preserve">. </w:t>
      </w:r>
      <w:proofErr w:type="spellStart"/>
      <w:proofErr w:type="gramStart"/>
      <w:r w:rsidRPr="009D7209">
        <w:rPr>
          <w:sz w:val="18"/>
          <w:szCs w:val="18"/>
        </w:rPr>
        <w:t>doi</w:t>
      </w:r>
      <w:proofErr w:type="spellEnd"/>
      <w:proofErr w:type="gramEnd"/>
      <w:r w:rsidRPr="009D7209">
        <w:rPr>
          <w:sz w:val="18"/>
          <w:szCs w:val="18"/>
        </w:rPr>
        <w:t xml:space="preserve">: 10.1371/journal.pone.0035797. </w:t>
      </w:r>
      <w:proofErr w:type="spellStart"/>
      <w:r w:rsidRPr="009D7209">
        <w:rPr>
          <w:sz w:val="18"/>
          <w:szCs w:val="18"/>
        </w:rPr>
        <w:t>Epub</w:t>
      </w:r>
      <w:proofErr w:type="spellEnd"/>
      <w:r w:rsidRPr="009D7209">
        <w:rPr>
          <w:sz w:val="18"/>
          <w:szCs w:val="18"/>
        </w:rPr>
        <w:t xml:space="preserve"> 2012 Apr 26.</w:t>
      </w:r>
    </w:p>
    <w:p w:rsidR="003B5CD4" w:rsidRPr="009D7209" w:rsidRDefault="00BE595D">
      <w:pPr>
        <w:pStyle w:val="22"/>
        <w:numPr>
          <w:ilvl w:val="0"/>
          <w:numId w:val="4"/>
        </w:numPr>
        <w:shd w:val="clear" w:color="auto" w:fill="auto"/>
        <w:tabs>
          <w:tab w:val="left" w:pos="351"/>
        </w:tabs>
        <w:spacing w:before="0" w:after="0" w:line="226" w:lineRule="exact"/>
        <w:ind w:left="380" w:hanging="380"/>
        <w:jc w:val="left"/>
        <w:rPr>
          <w:sz w:val="18"/>
          <w:szCs w:val="18"/>
        </w:rPr>
      </w:pPr>
      <w:r w:rsidRPr="009D7209">
        <w:rPr>
          <w:sz w:val="18"/>
          <w:szCs w:val="18"/>
        </w:rPr>
        <w:t xml:space="preserve">How to perform a particulate respirator seal check. Geneva: World Health Organization; 2008 </w:t>
      </w:r>
      <w:r w:rsidRPr="009D7209">
        <w:rPr>
          <w:rStyle w:val="24"/>
          <w:sz w:val="18"/>
          <w:szCs w:val="18"/>
        </w:rPr>
        <w:t>(</w:t>
      </w:r>
      <w:hyperlink r:id="rId18" w:history="1">
        <w:r w:rsidRPr="009D7209">
          <w:rPr>
            <w:rStyle w:val="Hyperlink"/>
            <w:sz w:val="18"/>
            <w:szCs w:val="18"/>
          </w:rPr>
          <w:t>http://www.who.int/csr/resources/publications/respirat</w:t>
        </w:r>
      </w:hyperlink>
      <w:r w:rsidRPr="009D7209">
        <w:rPr>
          <w:rStyle w:val="25"/>
          <w:sz w:val="18"/>
          <w:szCs w:val="18"/>
        </w:rPr>
        <w:t xml:space="preserve"> </w:t>
      </w:r>
      <w:proofErr w:type="spellStart"/>
      <w:r w:rsidRPr="009D7209">
        <w:rPr>
          <w:rStyle w:val="25"/>
          <w:sz w:val="18"/>
          <w:szCs w:val="18"/>
        </w:rPr>
        <w:t>orsealcheck</w:t>
      </w:r>
      <w:proofErr w:type="spellEnd"/>
      <w:r w:rsidRPr="009D7209">
        <w:rPr>
          <w:rStyle w:val="25"/>
          <w:sz w:val="18"/>
          <w:szCs w:val="18"/>
        </w:rPr>
        <w:t>/</w:t>
      </w:r>
      <w:proofErr w:type="spellStart"/>
      <w:r w:rsidRPr="009D7209">
        <w:rPr>
          <w:rStyle w:val="25"/>
          <w:sz w:val="18"/>
          <w:szCs w:val="18"/>
        </w:rPr>
        <w:t>en</w:t>
      </w:r>
      <w:proofErr w:type="spellEnd"/>
      <w:r w:rsidRPr="009D7209">
        <w:rPr>
          <w:rStyle w:val="25"/>
          <w:sz w:val="18"/>
          <w:szCs w:val="18"/>
        </w:rPr>
        <w:t>/</w:t>
      </w:r>
      <w:r w:rsidRPr="009D7209">
        <w:rPr>
          <w:sz w:val="18"/>
          <w:szCs w:val="18"/>
        </w:rPr>
        <w:t>, accessed 17 January 2020).For the latest information, please consult the WHO coronavirus webpage at</w:t>
      </w:r>
    </w:p>
    <w:p w:rsidR="003B5CD4" w:rsidRPr="009D7209" w:rsidRDefault="00BD4AEB">
      <w:pPr>
        <w:pStyle w:val="22"/>
        <w:shd w:val="clear" w:color="auto" w:fill="auto"/>
        <w:spacing w:before="0" w:after="0" w:line="226" w:lineRule="exact"/>
        <w:ind w:left="380" w:firstLine="0"/>
        <w:jc w:val="left"/>
        <w:rPr>
          <w:sz w:val="18"/>
          <w:szCs w:val="18"/>
        </w:rPr>
      </w:pPr>
      <w:hyperlink r:id="rId19" w:history="1">
        <w:r w:rsidR="00BE595D" w:rsidRPr="009D7209">
          <w:rPr>
            <w:rStyle w:val="Hyperlink"/>
            <w:sz w:val="18"/>
            <w:szCs w:val="18"/>
          </w:rPr>
          <w:t>http://www.who.int/csr/disease/coronavirus infections/</w:t>
        </w:r>
      </w:hyperlink>
      <w:r w:rsidR="00BE595D" w:rsidRPr="009D7209">
        <w:rPr>
          <w:rStyle w:val="25"/>
          <w:sz w:val="18"/>
          <w:szCs w:val="18"/>
        </w:rPr>
        <w:t xml:space="preserve"> en/.</w:t>
      </w:r>
    </w:p>
    <w:p w:rsidR="003B5CD4" w:rsidRPr="009D7209" w:rsidRDefault="00BE595D">
      <w:pPr>
        <w:pStyle w:val="22"/>
        <w:numPr>
          <w:ilvl w:val="0"/>
          <w:numId w:val="4"/>
        </w:numPr>
        <w:shd w:val="clear" w:color="auto" w:fill="auto"/>
        <w:tabs>
          <w:tab w:val="left" w:pos="351"/>
        </w:tabs>
        <w:spacing w:before="0" w:after="0" w:line="226" w:lineRule="exact"/>
        <w:ind w:left="380" w:hanging="380"/>
        <w:jc w:val="left"/>
        <w:rPr>
          <w:sz w:val="18"/>
          <w:szCs w:val="18"/>
        </w:rPr>
      </w:pPr>
      <w:r w:rsidRPr="009D7209">
        <w:rPr>
          <w:sz w:val="18"/>
          <w:szCs w:val="18"/>
        </w:rPr>
        <w:t xml:space="preserve">Adams J, Bartram J, </w:t>
      </w:r>
      <w:proofErr w:type="spellStart"/>
      <w:r w:rsidRPr="009D7209">
        <w:rPr>
          <w:sz w:val="18"/>
          <w:szCs w:val="18"/>
        </w:rPr>
        <w:t>Chartier</w:t>
      </w:r>
      <w:proofErr w:type="spellEnd"/>
      <w:r w:rsidRPr="009D7209">
        <w:rPr>
          <w:sz w:val="18"/>
          <w:szCs w:val="18"/>
        </w:rPr>
        <w:t xml:space="preserve"> Y, editors. Essential environmental health standards in health care. Geneva: World Health Organization; 2008 </w:t>
      </w:r>
      <w:r w:rsidRPr="009D7209">
        <w:rPr>
          <w:rStyle w:val="24"/>
          <w:sz w:val="18"/>
          <w:szCs w:val="18"/>
        </w:rPr>
        <w:t>(</w:t>
      </w:r>
      <w:hyperlink r:id="rId20" w:history="1">
        <w:r w:rsidRPr="009D7209">
          <w:rPr>
            <w:rStyle w:val="Hyperlink"/>
            <w:sz w:val="18"/>
            <w:szCs w:val="18"/>
          </w:rPr>
          <w:t>https://apps.who.int/iris/handle/10665/43767</w:t>
        </w:r>
      </w:hyperlink>
      <w:r w:rsidRPr="009D7209">
        <w:rPr>
          <w:sz w:val="18"/>
          <w:szCs w:val="18"/>
        </w:rPr>
        <w:t>. accessed 17 January 2020).</w:t>
      </w:r>
    </w:p>
    <w:p w:rsidR="003B5CD4" w:rsidRPr="009D7209" w:rsidRDefault="00BE595D">
      <w:pPr>
        <w:pStyle w:val="22"/>
        <w:numPr>
          <w:ilvl w:val="0"/>
          <w:numId w:val="4"/>
        </w:numPr>
        <w:shd w:val="clear" w:color="auto" w:fill="auto"/>
        <w:tabs>
          <w:tab w:val="left" w:pos="351"/>
        </w:tabs>
        <w:spacing w:before="0" w:after="0" w:line="226" w:lineRule="exact"/>
        <w:ind w:left="380" w:hanging="380"/>
        <w:jc w:val="left"/>
        <w:rPr>
          <w:sz w:val="18"/>
          <w:szCs w:val="18"/>
        </w:rPr>
      </w:pPr>
      <w:r w:rsidRPr="009D7209">
        <w:rPr>
          <w:sz w:val="18"/>
          <w:szCs w:val="18"/>
        </w:rPr>
        <w:t xml:space="preserve">Jefferson T, Del Mar CB, Dooley L, </w:t>
      </w:r>
      <w:proofErr w:type="spellStart"/>
      <w:r w:rsidRPr="009D7209">
        <w:rPr>
          <w:sz w:val="18"/>
          <w:szCs w:val="18"/>
        </w:rPr>
        <w:t>Ferroni</w:t>
      </w:r>
      <w:proofErr w:type="spellEnd"/>
      <w:r w:rsidRPr="009D7209">
        <w:rPr>
          <w:sz w:val="18"/>
          <w:szCs w:val="18"/>
        </w:rPr>
        <w:t xml:space="preserve"> E, Al- </w:t>
      </w:r>
      <w:proofErr w:type="spellStart"/>
      <w:r w:rsidRPr="009D7209">
        <w:rPr>
          <w:sz w:val="18"/>
          <w:szCs w:val="18"/>
        </w:rPr>
        <w:t>Ansary</w:t>
      </w:r>
      <w:proofErr w:type="spellEnd"/>
      <w:r w:rsidRPr="009D7209">
        <w:rPr>
          <w:sz w:val="18"/>
          <w:szCs w:val="18"/>
        </w:rPr>
        <w:t xml:space="preserve"> LA, </w:t>
      </w:r>
      <w:proofErr w:type="spellStart"/>
      <w:r w:rsidRPr="009D7209">
        <w:rPr>
          <w:sz w:val="18"/>
          <w:szCs w:val="18"/>
        </w:rPr>
        <w:t>Bawazeer</w:t>
      </w:r>
      <w:proofErr w:type="spellEnd"/>
      <w:r w:rsidRPr="009D7209">
        <w:rPr>
          <w:sz w:val="18"/>
          <w:szCs w:val="18"/>
        </w:rPr>
        <w:t xml:space="preserve"> GA et al. Physical interventions to interrupt or reduce the spread of respiratory viruses. Cochrane Database Syst. Rev. 2011, 7:CD006207. Available at</w:t>
      </w:r>
    </w:p>
    <w:p w:rsidR="003B5CD4" w:rsidRPr="009D7209" w:rsidRDefault="00BD4AEB">
      <w:pPr>
        <w:pStyle w:val="22"/>
        <w:shd w:val="clear" w:color="auto" w:fill="auto"/>
        <w:spacing w:before="0" w:after="0" w:line="226" w:lineRule="exact"/>
        <w:ind w:left="380" w:firstLine="0"/>
        <w:jc w:val="left"/>
        <w:rPr>
          <w:sz w:val="18"/>
          <w:szCs w:val="18"/>
        </w:rPr>
      </w:pPr>
      <w:hyperlink r:id="rId21" w:history="1">
        <w:r w:rsidR="00BE595D" w:rsidRPr="009D7209">
          <w:rPr>
            <w:rStyle w:val="Hyperlink"/>
            <w:sz w:val="18"/>
            <w:szCs w:val="18"/>
          </w:rPr>
          <w:t>http://onlinelibrary.wiley.com/doi/10.1002/14651858.C</w:t>
        </w:r>
      </w:hyperlink>
      <w:r w:rsidR="00BE595D" w:rsidRPr="009D7209">
        <w:rPr>
          <w:rStyle w:val="25"/>
          <w:sz w:val="18"/>
          <w:szCs w:val="18"/>
        </w:rPr>
        <w:t xml:space="preserve"> D006207.pub4/</w:t>
      </w:r>
      <w:proofErr w:type="spellStart"/>
      <w:r w:rsidR="00BE595D" w:rsidRPr="009D7209">
        <w:rPr>
          <w:rStyle w:val="25"/>
          <w:sz w:val="18"/>
          <w:szCs w:val="18"/>
        </w:rPr>
        <w:t>abstract</w:t>
      </w:r>
      <w:proofErr w:type="gramStart"/>
      <w:r w:rsidR="00BE595D" w:rsidRPr="009D7209">
        <w:rPr>
          <w:rStyle w:val="25"/>
          <w:sz w:val="18"/>
          <w:szCs w:val="18"/>
        </w:rPr>
        <w:t>;isessionid</w:t>
      </w:r>
      <w:proofErr w:type="spellEnd"/>
      <w:proofErr w:type="gramEnd"/>
      <w:r w:rsidR="00BE595D" w:rsidRPr="009D7209">
        <w:rPr>
          <w:rStyle w:val="25"/>
          <w:sz w:val="18"/>
          <w:szCs w:val="18"/>
        </w:rPr>
        <w:t>=074644E776469A4 CFB54F28D01B82835.d03t02.</w:t>
      </w:r>
      <w:r w:rsidR="00BE595D" w:rsidRPr="009D7209">
        <w:rPr>
          <w:rStyle w:val="26"/>
          <w:sz w:val="18"/>
          <w:szCs w:val="18"/>
        </w:rPr>
        <w:t xml:space="preserve"> </w:t>
      </w:r>
      <w:r w:rsidR="00BE595D" w:rsidRPr="009D7209">
        <w:rPr>
          <w:sz w:val="18"/>
          <w:szCs w:val="18"/>
        </w:rPr>
        <w:t>accessed 17 January 2020).</w:t>
      </w:r>
    </w:p>
    <w:p w:rsidR="003B5CD4" w:rsidRPr="009D7209" w:rsidRDefault="00BE595D">
      <w:pPr>
        <w:pStyle w:val="22"/>
        <w:numPr>
          <w:ilvl w:val="0"/>
          <w:numId w:val="4"/>
        </w:numPr>
        <w:shd w:val="clear" w:color="auto" w:fill="auto"/>
        <w:tabs>
          <w:tab w:val="left" w:pos="351"/>
        </w:tabs>
        <w:spacing w:before="0" w:after="0" w:line="226" w:lineRule="exact"/>
        <w:ind w:left="380" w:hanging="380"/>
        <w:jc w:val="left"/>
        <w:rPr>
          <w:sz w:val="18"/>
          <w:szCs w:val="18"/>
        </w:rPr>
      </w:pPr>
      <w:r w:rsidRPr="009D7209">
        <w:rPr>
          <w:sz w:val="18"/>
          <w:szCs w:val="18"/>
        </w:rPr>
        <w:t xml:space="preserve">Laboratory testing for 2019 novel coronavirus (2019- </w:t>
      </w:r>
      <w:proofErr w:type="spellStart"/>
      <w:r w:rsidRPr="009D7209">
        <w:rPr>
          <w:sz w:val="18"/>
          <w:szCs w:val="18"/>
        </w:rPr>
        <w:t>nCoV</w:t>
      </w:r>
      <w:proofErr w:type="spellEnd"/>
      <w:r w:rsidRPr="009D7209">
        <w:rPr>
          <w:sz w:val="18"/>
          <w:szCs w:val="18"/>
        </w:rPr>
        <w:t>) in suspected human cases: interim guidance</w:t>
      </w:r>
    </w:p>
    <w:p w:rsidR="003B5CD4" w:rsidRPr="009D7209" w:rsidRDefault="00BE595D">
      <w:pPr>
        <w:pStyle w:val="22"/>
        <w:shd w:val="clear" w:color="auto" w:fill="auto"/>
        <w:spacing w:before="0" w:after="0"/>
        <w:ind w:left="400" w:firstLine="0"/>
        <w:jc w:val="left"/>
        <w:rPr>
          <w:sz w:val="18"/>
          <w:szCs w:val="18"/>
        </w:rPr>
      </w:pPr>
      <w:r w:rsidRPr="009D7209">
        <w:rPr>
          <w:sz w:val="18"/>
          <w:szCs w:val="18"/>
        </w:rPr>
        <w:t xml:space="preserve">January 2020. Geneva: World Health Organization </w:t>
      </w:r>
      <w:hyperlink r:id="rId22" w:history="1">
        <w:r w:rsidRPr="009D7209">
          <w:rPr>
            <w:rStyle w:val="Hyperlink"/>
            <w:sz w:val="18"/>
            <w:szCs w:val="18"/>
          </w:rPr>
          <w:t>https://www.who.int/health- topics/coronavirus/laboratory-diagnostics-for-novel- coronavirus</w:t>
        </w:r>
      </w:hyperlink>
      <w:r w:rsidRPr="009D7209">
        <w:rPr>
          <w:rStyle w:val="26"/>
          <w:sz w:val="18"/>
          <w:szCs w:val="18"/>
        </w:rPr>
        <w:t xml:space="preserve"> </w:t>
      </w:r>
      <w:r w:rsidRPr="009D7209">
        <w:rPr>
          <w:sz w:val="18"/>
          <w:szCs w:val="18"/>
        </w:rPr>
        <w:t>accessed 20 January 2020)</w:t>
      </w:r>
    </w:p>
    <w:p w:rsidR="003B5CD4" w:rsidRPr="009D7209" w:rsidRDefault="00BE595D">
      <w:pPr>
        <w:pStyle w:val="22"/>
        <w:numPr>
          <w:ilvl w:val="0"/>
          <w:numId w:val="4"/>
        </w:numPr>
        <w:shd w:val="clear" w:color="auto" w:fill="auto"/>
        <w:tabs>
          <w:tab w:val="left" w:pos="351"/>
        </w:tabs>
        <w:spacing w:before="0" w:after="0" w:line="226" w:lineRule="exact"/>
        <w:ind w:firstLine="0"/>
        <w:rPr>
          <w:sz w:val="18"/>
          <w:szCs w:val="18"/>
        </w:rPr>
      </w:pPr>
      <w:r w:rsidRPr="009D7209">
        <w:rPr>
          <w:sz w:val="18"/>
          <w:szCs w:val="18"/>
        </w:rPr>
        <w:t>Laboratory testing for Middle East respiratory syndrome</w:t>
      </w:r>
    </w:p>
    <w:p w:rsidR="003B5CD4" w:rsidRPr="009D7209" w:rsidRDefault="00BE595D">
      <w:pPr>
        <w:pStyle w:val="22"/>
        <w:shd w:val="clear" w:color="auto" w:fill="auto"/>
        <w:tabs>
          <w:tab w:val="left" w:pos="1389"/>
        </w:tabs>
        <w:spacing w:before="0" w:after="0" w:line="226" w:lineRule="exact"/>
        <w:ind w:left="400" w:firstLine="0"/>
        <w:jc w:val="left"/>
        <w:rPr>
          <w:sz w:val="18"/>
          <w:szCs w:val="18"/>
        </w:rPr>
      </w:pPr>
      <w:proofErr w:type="gramStart"/>
      <w:r w:rsidRPr="009D7209">
        <w:rPr>
          <w:sz w:val="18"/>
          <w:szCs w:val="18"/>
        </w:rPr>
        <w:t>coronavirus</w:t>
      </w:r>
      <w:proofErr w:type="gramEnd"/>
      <w:r w:rsidRPr="009D7209">
        <w:rPr>
          <w:sz w:val="18"/>
          <w:szCs w:val="18"/>
        </w:rPr>
        <w:t>: interim guidance (revised), January 2018. Geneva:</w:t>
      </w:r>
      <w:r w:rsidRPr="009D7209">
        <w:rPr>
          <w:sz w:val="18"/>
          <w:szCs w:val="18"/>
        </w:rPr>
        <w:tab/>
        <w:t>World Health Organization; 2018</w:t>
      </w:r>
    </w:p>
    <w:p w:rsidR="003B5CD4" w:rsidRPr="009D7209" w:rsidRDefault="00BE595D">
      <w:pPr>
        <w:pStyle w:val="22"/>
        <w:shd w:val="clear" w:color="auto" w:fill="auto"/>
        <w:spacing w:before="0" w:after="0" w:line="226" w:lineRule="exact"/>
        <w:ind w:left="400" w:firstLine="0"/>
        <w:jc w:val="left"/>
        <w:rPr>
          <w:sz w:val="18"/>
          <w:szCs w:val="18"/>
        </w:rPr>
      </w:pPr>
      <w:r w:rsidRPr="009D7209">
        <w:rPr>
          <w:rStyle w:val="24"/>
          <w:sz w:val="18"/>
          <w:szCs w:val="18"/>
        </w:rPr>
        <w:t>(</w:t>
      </w:r>
      <w:hyperlink r:id="rId23" w:history="1">
        <w:r w:rsidRPr="009D7209">
          <w:rPr>
            <w:rStyle w:val="Hyperlink"/>
            <w:sz w:val="18"/>
            <w:szCs w:val="18"/>
          </w:rPr>
          <w:t>https://apps.who.int/iris/bitstream/handle/10665/25995</w:t>
        </w:r>
      </w:hyperlink>
      <w:r w:rsidRPr="009D7209">
        <w:rPr>
          <w:rStyle w:val="25"/>
          <w:sz w:val="18"/>
          <w:szCs w:val="18"/>
        </w:rPr>
        <w:t xml:space="preserve"> 2/WHO-MERS-LAB-15.1-Rev1-2018- </w:t>
      </w:r>
      <w:proofErr w:type="spellStart"/>
      <w:r w:rsidRPr="009D7209">
        <w:rPr>
          <w:rStyle w:val="25"/>
          <w:sz w:val="18"/>
          <w:szCs w:val="18"/>
        </w:rPr>
        <w:t>eng.pdf</w:t>
      </w:r>
      <w:proofErr w:type="gramStart"/>
      <w:r w:rsidRPr="009D7209">
        <w:rPr>
          <w:rStyle w:val="25"/>
          <w:sz w:val="18"/>
          <w:szCs w:val="18"/>
        </w:rPr>
        <w:t>?sequence</w:t>
      </w:r>
      <w:proofErr w:type="spellEnd"/>
      <w:proofErr w:type="gramEnd"/>
      <w:r w:rsidRPr="009D7209">
        <w:rPr>
          <w:rStyle w:val="25"/>
          <w:sz w:val="18"/>
          <w:szCs w:val="18"/>
        </w:rPr>
        <w:t>=1</w:t>
      </w:r>
      <w:r w:rsidRPr="009D7209">
        <w:rPr>
          <w:sz w:val="18"/>
          <w:szCs w:val="18"/>
        </w:rPr>
        <w:t>, accessed 17 January 2020).</w:t>
      </w:r>
    </w:p>
    <w:p w:rsidR="003B5CD4" w:rsidRPr="009D7209" w:rsidRDefault="00BE595D">
      <w:pPr>
        <w:pStyle w:val="22"/>
        <w:numPr>
          <w:ilvl w:val="0"/>
          <w:numId w:val="4"/>
        </w:numPr>
        <w:shd w:val="clear" w:color="auto" w:fill="auto"/>
        <w:tabs>
          <w:tab w:val="left" w:pos="351"/>
        </w:tabs>
        <w:spacing w:before="0" w:after="0" w:line="226" w:lineRule="exact"/>
        <w:ind w:firstLine="0"/>
        <w:rPr>
          <w:sz w:val="18"/>
          <w:szCs w:val="18"/>
        </w:rPr>
      </w:pPr>
      <w:r w:rsidRPr="009D7209">
        <w:rPr>
          <w:sz w:val="18"/>
          <w:szCs w:val="18"/>
        </w:rPr>
        <w:t>Laboratory biosafety manual, third edition. Geneva:</w:t>
      </w:r>
    </w:p>
    <w:p w:rsidR="003B5CD4" w:rsidRPr="009D7209" w:rsidRDefault="00BE595D">
      <w:pPr>
        <w:pStyle w:val="22"/>
        <w:shd w:val="clear" w:color="auto" w:fill="auto"/>
        <w:tabs>
          <w:tab w:val="left" w:pos="1562"/>
          <w:tab w:val="left" w:pos="2757"/>
          <w:tab w:val="left" w:pos="4514"/>
        </w:tabs>
        <w:spacing w:before="0" w:after="0" w:line="226" w:lineRule="exact"/>
        <w:ind w:left="400" w:firstLine="0"/>
        <w:rPr>
          <w:sz w:val="18"/>
          <w:szCs w:val="18"/>
        </w:rPr>
      </w:pPr>
      <w:r w:rsidRPr="009D7209">
        <w:rPr>
          <w:sz w:val="18"/>
          <w:szCs w:val="18"/>
        </w:rPr>
        <w:t>World</w:t>
      </w:r>
      <w:r w:rsidRPr="009D7209">
        <w:rPr>
          <w:sz w:val="18"/>
          <w:szCs w:val="18"/>
        </w:rPr>
        <w:tab/>
        <w:t>Health</w:t>
      </w:r>
      <w:r w:rsidRPr="009D7209">
        <w:rPr>
          <w:sz w:val="18"/>
          <w:szCs w:val="18"/>
        </w:rPr>
        <w:tab/>
        <w:t>Organization;</w:t>
      </w:r>
      <w:r w:rsidRPr="009D7209">
        <w:rPr>
          <w:sz w:val="18"/>
          <w:szCs w:val="18"/>
        </w:rPr>
        <w:tab/>
        <w:t>2004</w:t>
      </w:r>
    </w:p>
    <w:p w:rsidR="003B5CD4" w:rsidRPr="009D7209" w:rsidRDefault="00BE595D">
      <w:pPr>
        <w:pStyle w:val="22"/>
        <w:shd w:val="clear" w:color="auto" w:fill="auto"/>
        <w:spacing w:before="0" w:after="321" w:line="226" w:lineRule="exact"/>
        <w:ind w:left="400" w:firstLine="0"/>
        <w:jc w:val="left"/>
        <w:rPr>
          <w:sz w:val="18"/>
          <w:szCs w:val="18"/>
        </w:rPr>
      </w:pPr>
      <w:r w:rsidRPr="009D7209">
        <w:rPr>
          <w:rStyle w:val="24"/>
          <w:sz w:val="18"/>
          <w:szCs w:val="18"/>
        </w:rPr>
        <w:t>(</w:t>
      </w:r>
      <w:hyperlink r:id="rId24" w:history="1">
        <w:r w:rsidRPr="009D7209">
          <w:rPr>
            <w:rStyle w:val="Hyperlink"/>
            <w:sz w:val="18"/>
            <w:szCs w:val="18"/>
          </w:rPr>
          <w:t>https://apps.who.int/irjs/handle/10665/42981</w:t>
        </w:r>
      </w:hyperlink>
      <w:r w:rsidRPr="009D7209">
        <w:rPr>
          <w:sz w:val="18"/>
          <w:szCs w:val="18"/>
        </w:rPr>
        <w:t>, accessed 17 January 2020).</w:t>
      </w:r>
    </w:p>
    <w:p w:rsidR="003B5CD4" w:rsidRPr="009D7209" w:rsidRDefault="00BE595D">
      <w:pPr>
        <w:pStyle w:val="60"/>
        <w:shd w:val="clear" w:color="auto" w:fill="auto"/>
        <w:spacing w:before="0" w:after="193" w:line="200" w:lineRule="exact"/>
        <w:ind w:left="220"/>
        <w:rPr>
          <w:sz w:val="18"/>
          <w:szCs w:val="18"/>
          <w:lang w:val="ru-RU"/>
        </w:rPr>
      </w:pPr>
      <w:r w:rsidRPr="009D7209">
        <w:rPr>
          <w:sz w:val="18"/>
          <w:szCs w:val="18"/>
        </w:rPr>
        <w:t>© World Health Organization 2020</w:t>
      </w:r>
      <w:r w:rsidRPr="009D7209">
        <w:rPr>
          <w:rStyle w:val="61"/>
          <w:sz w:val="18"/>
          <w:szCs w:val="18"/>
        </w:rPr>
        <w:t xml:space="preserve">. </w:t>
      </w:r>
      <w:r w:rsidR="006440CB" w:rsidRPr="009D7209">
        <w:rPr>
          <w:rStyle w:val="61"/>
          <w:sz w:val="18"/>
          <w:szCs w:val="18"/>
          <w:lang w:val="bg-BG"/>
        </w:rPr>
        <w:t>Всички права запазени</w:t>
      </w:r>
      <w:r w:rsidRPr="009D7209">
        <w:rPr>
          <w:rStyle w:val="61"/>
          <w:sz w:val="18"/>
          <w:szCs w:val="18"/>
          <w:lang w:val="ru-RU"/>
        </w:rPr>
        <w:t>.</w:t>
      </w:r>
    </w:p>
    <w:p w:rsidR="003B5CD4" w:rsidRPr="009D7209" w:rsidRDefault="006440CB">
      <w:pPr>
        <w:pStyle w:val="22"/>
        <w:shd w:val="clear" w:color="auto" w:fill="auto"/>
        <w:spacing w:before="0" w:after="0" w:line="264" w:lineRule="exact"/>
        <w:ind w:firstLine="0"/>
        <w:rPr>
          <w:sz w:val="18"/>
          <w:szCs w:val="18"/>
          <w:lang w:val="ru-RU"/>
        </w:rPr>
      </w:pPr>
      <w:r w:rsidRPr="009D7209">
        <w:rPr>
          <w:sz w:val="18"/>
          <w:szCs w:val="18"/>
        </w:rPr>
        <w:t>WHO</w:t>
      </w:r>
      <w:r w:rsidRPr="009D7209">
        <w:rPr>
          <w:sz w:val="18"/>
          <w:szCs w:val="18"/>
          <w:lang w:val="ru-RU"/>
        </w:rPr>
        <w:t xml:space="preserve"> продължава да следи внимателно ситуацията за всякакви промени, които могат да повлияят на това временно ръководство. Ако някои фактори се променят, </w:t>
      </w:r>
      <w:r w:rsidRPr="009D7209">
        <w:rPr>
          <w:sz w:val="18"/>
          <w:szCs w:val="18"/>
        </w:rPr>
        <w:t>WHO</w:t>
      </w:r>
      <w:r w:rsidRPr="009D7209">
        <w:rPr>
          <w:sz w:val="18"/>
          <w:szCs w:val="18"/>
          <w:lang w:val="ru-RU"/>
        </w:rPr>
        <w:t xml:space="preserve"> ще издаде допълнителна актуализация. В противен случай този междинен документ с насоки изтича 2 години след датата</w:t>
      </w:r>
      <w:r w:rsidRPr="00C62412">
        <w:rPr>
          <w:lang w:val="ru-RU"/>
        </w:rPr>
        <w:t xml:space="preserve"> на </w:t>
      </w:r>
      <w:r w:rsidRPr="009D7209">
        <w:rPr>
          <w:sz w:val="18"/>
          <w:szCs w:val="18"/>
          <w:lang w:val="ru-RU"/>
        </w:rPr>
        <w:t>публикуване</w:t>
      </w:r>
      <w:r w:rsidR="00BE595D" w:rsidRPr="009D7209">
        <w:rPr>
          <w:sz w:val="18"/>
          <w:szCs w:val="18"/>
          <w:lang w:val="ru-RU"/>
        </w:rPr>
        <w:t>.</w:t>
      </w:r>
    </w:p>
    <w:sectPr w:rsidR="003B5CD4" w:rsidRPr="009D7209" w:rsidSect="007E716D">
      <w:type w:val="continuous"/>
      <w:pgSz w:w="11900" w:h="16840"/>
      <w:pgMar w:top="851" w:right="641" w:bottom="227" w:left="686" w:header="0" w:footer="6" w:gutter="0"/>
      <w:cols w:num="2" w:space="676"/>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AEB" w:rsidRDefault="00BD4AEB">
      <w:r>
        <w:separator/>
      </w:r>
    </w:p>
  </w:endnote>
  <w:endnote w:type="continuationSeparator" w:id="0">
    <w:p w:rsidR="00BD4AEB" w:rsidRDefault="00BD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CD4" w:rsidRDefault="00BD4AEB">
    <w:pPr>
      <w:rPr>
        <w:sz w:val="2"/>
        <w:szCs w:val="2"/>
      </w:rPr>
    </w:pPr>
    <w:r>
      <w:pict>
        <v:shapetype id="_x0000_t202" coordsize="21600,21600" o:spt="202" path="m,l,21600r21600,l21600,xe">
          <v:stroke joinstyle="miter"/>
          <v:path gradientshapeok="t" o:connecttype="rect"/>
        </v:shapetype>
        <v:shape id="_x0000_s2050" type="#_x0000_t202" style="position:absolute;margin-left:296.15pt;margin-top:798.05pt;width:3.35pt;height:6.5pt;z-index:-188744063;mso-wrap-style:none;mso-wrap-distance-left:5pt;mso-wrap-distance-right:5pt;mso-position-horizontal-relative:page;mso-position-vertical-relative:page" wrapcoords="0 0" filled="f" stroked="f">
          <v:textbox style="mso-fit-shape-to-text:t" inset="0,0,0,0">
            <w:txbxContent>
              <w:p w:rsidR="003B5CD4" w:rsidRDefault="00BE595D">
                <w:pPr>
                  <w:pStyle w:val="a0"/>
                  <w:shd w:val="clear" w:color="auto" w:fill="auto"/>
                  <w:spacing w:line="240" w:lineRule="auto"/>
                </w:pPr>
                <w:r>
                  <w:fldChar w:fldCharType="begin"/>
                </w:r>
                <w:r>
                  <w:instrText xml:space="preserve"> PAGE \* MERGEFORMAT </w:instrText>
                </w:r>
                <w:r>
                  <w:fldChar w:fldCharType="separate"/>
                </w:r>
                <w:r w:rsidR="004E433C" w:rsidRPr="004E433C">
                  <w:rPr>
                    <w:rStyle w:val="a1"/>
                    <w:noProof/>
                  </w:rPr>
                  <w:t>4</w:t>
                </w:r>
                <w:r>
                  <w:rPr>
                    <w:rStyle w:val="a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CD4" w:rsidRDefault="00BD4AEB">
    <w:pPr>
      <w:rPr>
        <w:sz w:val="2"/>
        <w:szCs w:val="2"/>
      </w:rPr>
    </w:pPr>
    <w:r>
      <w:pict>
        <v:shapetype id="_x0000_t202" coordsize="21600,21600" o:spt="202" path="m,l,21600r21600,l21600,xe">
          <v:stroke joinstyle="miter"/>
          <v:path gradientshapeok="t" o:connecttype="rect"/>
        </v:shapetype>
        <v:shape id="_x0000_s2049" type="#_x0000_t202" style="position:absolute;margin-left:296.8pt;margin-top:817pt;width:1.9pt;height:6.5pt;z-index:-188744062;mso-wrap-style:none;mso-wrap-distance-left:5pt;mso-wrap-distance-right:5pt;mso-position-horizontal-relative:page;mso-position-vertical-relative:page" wrapcoords="0 0" filled="f" stroked="f">
          <v:textbox style="mso-fit-shape-to-text:t" inset="0,0,0,0">
            <w:txbxContent>
              <w:p w:rsidR="003B5CD4" w:rsidRDefault="00BE595D">
                <w:pPr>
                  <w:pStyle w:val="a0"/>
                  <w:shd w:val="clear" w:color="auto" w:fill="auto"/>
                  <w:spacing w:line="240" w:lineRule="auto"/>
                </w:pPr>
                <w:r>
                  <w:fldChar w:fldCharType="begin"/>
                </w:r>
                <w:r>
                  <w:instrText xml:space="preserve"> PAGE \* MERGEFORMAT </w:instrText>
                </w:r>
                <w:r>
                  <w:fldChar w:fldCharType="separate"/>
                </w:r>
                <w:r w:rsidR="004E433C" w:rsidRPr="004E433C">
                  <w:rPr>
                    <w:rStyle w:val="a1"/>
                    <w:noProof/>
                  </w:rPr>
                  <w:t>1</w:t>
                </w:r>
                <w:r>
                  <w:rPr>
                    <w:rStyle w:val="a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AEB" w:rsidRDefault="00BD4AEB"/>
  </w:footnote>
  <w:footnote w:type="continuationSeparator" w:id="0">
    <w:p w:rsidR="00BD4AEB" w:rsidRDefault="00BD4AE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A55912"/>
    <w:multiLevelType w:val="multilevel"/>
    <w:tmpl w:val="BFF246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58B0E37"/>
    <w:multiLevelType w:val="multilevel"/>
    <w:tmpl w:val="2ECA6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A157ADB"/>
    <w:multiLevelType w:val="multilevel"/>
    <w:tmpl w:val="CEDE92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2DC332B"/>
    <w:multiLevelType w:val="multilevel"/>
    <w:tmpl w:val="62582C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61A1C13"/>
    <w:multiLevelType w:val="hybridMultilevel"/>
    <w:tmpl w:val="C55AA8F2"/>
    <w:lvl w:ilvl="0" w:tplc="04020001">
      <w:start w:val="1"/>
      <w:numFmt w:val="bullet"/>
      <w:lvlText w:val=""/>
      <w:lvlJc w:val="left"/>
      <w:pPr>
        <w:ind w:left="1120" w:hanging="360"/>
      </w:pPr>
      <w:rPr>
        <w:rFonts w:ascii="Symbol" w:hAnsi="Symbol" w:hint="default"/>
      </w:rPr>
    </w:lvl>
    <w:lvl w:ilvl="1" w:tplc="04020003" w:tentative="1">
      <w:start w:val="1"/>
      <w:numFmt w:val="bullet"/>
      <w:lvlText w:val="o"/>
      <w:lvlJc w:val="left"/>
      <w:pPr>
        <w:ind w:left="1840" w:hanging="360"/>
      </w:pPr>
      <w:rPr>
        <w:rFonts w:ascii="Courier New" w:hAnsi="Courier New" w:cs="Courier New" w:hint="default"/>
      </w:rPr>
    </w:lvl>
    <w:lvl w:ilvl="2" w:tplc="04020005" w:tentative="1">
      <w:start w:val="1"/>
      <w:numFmt w:val="bullet"/>
      <w:lvlText w:val=""/>
      <w:lvlJc w:val="left"/>
      <w:pPr>
        <w:ind w:left="2560" w:hanging="360"/>
      </w:pPr>
      <w:rPr>
        <w:rFonts w:ascii="Wingdings" w:hAnsi="Wingdings" w:hint="default"/>
      </w:rPr>
    </w:lvl>
    <w:lvl w:ilvl="3" w:tplc="04020001" w:tentative="1">
      <w:start w:val="1"/>
      <w:numFmt w:val="bullet"/>
      <w:lvlText w:val=""/>
      <w:lvlJc w:val="left"/>
      <w:pPr>
        <w:ind w:left="3280" w:hanging="360"/>
      </w:pPr>
      <w:rPr>
        <w:rFonts w:ascii="Symbol" w:hAnsi="Symbol" w:hint="default"/>
      </w:rPr>
    </w:lvl>
    <w:lvl w:ilvl="4" w:tplc="04020003" w:tentative="1">
      <w:start w:val="1"/>
      <w:numFmt w:val="bullet"/>
      <w:lvlText w:val="o"/>
      <w:lvlJc w:val="left"/>
      <w:pPr>
        <w:ind w:left="4000" w:hanging="360"/>
      </w:pPr>
      <w:rPr>
        <w:rFonts w:ascii="Courier New" w:hAnsi="Courier New" w:cs="Courier New" w:hint="default"/>
      </w:rPr>
    </w:lvl>
    <w:lvl w:ilvl="5" w:tplc="04020005" w:tentative="1">
      <w:start w:val="1"/>
      <w:numFmt w:val="bullet"/>
      <w:lvlText w:val=""/>
      <w:lvlJc w:val="left"/>
      <w:pPr>
        <w:ind w:left="4720" w:hanging="360"/>
      </w:pPr>
      <w:rPr>
        <w:rFonts w:ascii="Wingdings" w:hAnsi="Wingdings" w:hint="default"/>
      </w:rPr>
    </w:lvl>
    <w:lvl w:ilvl="6" w:tplc="04020001" w:tentative="1">
      <w:start w:val="1"/>
      <w:numFmt w:val="bullet"/>
      <w:lvlText w:val=""/>
      <w:lvlJc w:val="left"/>
      <w:pPr>
        <w:ind w:left="5440" w:hanging="360"/>
      </w:pPr>
      <w:rPr>
        <w:rFonts w:ascii="Symbol" w:hAnsi="Symbol" w:hint="default"/>
      </w:rPr>
    </w:lvl>
    <w:lvl w:ilvl="7" w:tplc="04020003" w:tentative="1">
      <w:start w:val="1"/>
      <w:numFmt w:val="bullet"/>
      <w:lvlText w:val="o"/>
      <w:lvlJc w:val="left"/>
      <w:pPr>
        <w:ind w:left="6160" w:hanging="360"/>
      </w:pPr>
      <w:rPr>
        <w:rFonts w:ascii="Courier New" w:hAnsi="Courier New" w:cs="Courier New" w:hint="default"/>
      </w:rPr>
    </w:lvl>
    <w:lvl w:ilvl="8" w:tplc="04020005" w:tentative="1">
      <w:start w:val="1"/>
      <w:numFmt w:val="bullet"/>
      <w:lvlText w:val=""/>
      <w:lvlJc w:val="left"/>
      <w:pPr>
        <w:ind w:left="68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hyphenationZone w:val="425"/>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3B5CD4"/>
    <w:rsid w:val="000073FD"/>
    <w:rsid w:val="00087C5E"/>
    <w:rsid w:val="00131A37"/>
    <w:rsid w:val="00167BD8"/>
    <w:rsid w:val="001D73A9"/>
    <w:rsid w:val="0025717E"/>
    <w:rsid w:val="00265672"/>
    <w:rsid w:val="0039430D"/>
    <w:rsid w:val="003B5CD4"/>
    <w:rsid w:val="003C49BB"/>
    <w:rsid w:val="004E433C"/>
    <w:rsid w:val="005C3AC9"/>
    <w:rsid w:val="006440CB"/>
    <w:rsid w:val="00764CC2"/>
    <w:rsid w:val="007E716D"/>
    <w:rsid w:val="0091005C"/>
    <w:rsid w:val="00991909"/>
    <w:rsid w:val="009A4103"/>
    <w:rsid w:val="009A571E"/>
    <w:rsid w:val="009D7209"/>
    <w:rsid w:val="00A133FD"/>
    <w:rsid w:val="00A15966"/>
    <w:rsid w:val="00A678F5"/>
    <w:rsid w:val="00B561BE"/>
    <w:rsid w:val="00BD4AEB"/>
    <w:rsid w:val="00BE595D"/>
    <w:rsid w:val="00C62412"/>
    <w:rsid w:val="00D66920"/>
    <w:rsid w:val="00DA0F19"/>
    <w:rsid w:val="00DB2053"/>
    <w:rsid w:val="00E44079"/>
    <w:rsid w:val="00E57A23"/>
    <w:rsid w:val="00E97BC3"/>
    <w:rsid w:val="00EE5054"/>
    <w:rsid w:val="00F02D8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87F9600-C525-45B1-9F28-465F133C9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80"/>
      <w:u w:val="single"/>
    </w:rPr>
  </w:style>
  <w:style w:type="character" w:customStyle="1" w:styleId="4Exact">
    <w:name w:val="Основен текст (4) Exact"/>
    <w:basedOn w:val="DefaultParagraphFont"/>
    <w:link w:val="4"/>
    <w:rPr>
      <w:rFonts w:ascii="Arial Narrow" w:eastAsia="Arial Narrow" w:hAnsi="Arial Narrow" w:cs="Arial Narrow"/>
      <w:b/>
      <w:bCs/>
      <w:i w:val="0"/>
      <w:iCs w:val="0"/>
      <w:smallCaps w:val="0"/>
      <w:strike w:val="0"/>
      <w:sz w:val="28"/>
      <w:szCs w:val="28"/>
      <w:u w:val="none"/>
    </w:rPr>
  </w:style>
  <w:style w:type="character" w:customStyle="1" w:styleId="1">
    <w:name w:val="Заглавие #1_"/>
    <w:basedOn w:val="DefaultParagraphFont"/>
    <w:link w:val="10"/>
    <w:rPr>
      <w:rFonts w:ascii="Arial Narrow" w:eastAsia="Arial Narrow" w:hAnsi="Arial Narrow" w:cs="Arial Narrow"/>
      <w:b/>
      <w:bCs/>
      <w:i w:val="0"/>
      <w:iCs w:val="0"/>
      <w:smallCaps w:val="0"/>
      <w:strike w:val="0"/>
      <w:spacing w:val="0"/>
      <w:sz w:val="44"/>
      <w:szCs w:val="44"/>
      <w:u w:val="none"/>
    </w:rPr>
  </w:style>
  <w:style w:type="character" w:customStyle="1" w:styleId="a">
    <w:name w:val="Горен или долен колонтитул_"/>
    <w:basedOn w:val="DefaultParagraphFont"/>
    <w:link w:val="a0"/>
    <w:rPr>
      <w:rFonts w:ascii="Arial Narrow" w:eastAsia="Arial Narrow" w:hAnsi="Arial Narrow" w:cs="Arial Narrow"/>
      <w:b w:val="0"/>
      <w:bCs w:val="0"/>
      <w:i w:val="0"/>
      <w:iCs w:val="0"/>
      <w:smallCaps w:val="0"/>
      <w:strike w:val="0"/>
      <w:sz w:val="18"/>
      <w:szCs w:val="18"/>
      <w:u w:val="none"/>
    </w:rPr>
  </w:style>
  <w:style w:type="character" w:customStyle="1" w:styleId="a1">
    <w:name w:val="Горен или долен колонтитул"/>
    <w:basedOn w:val="a"/>
    <w:rPr>
      <w:rFonts w:ascii="Arial Narrow" w:eastAsia="Arial Narrow" w:hAnsi="Arial Narrow" w:cs="Arial Narrow"/>
      <w:b w:val="0"/>
      <w:bCs w:val="0"/>
      <w:i w:val="0"/>
      <w:iCs w:val="0"/>
      <w:smallCaps w:val="0"/>
      <w:strike w:val="0"/>
      <w:color w:val="000000"/>
      <w:spacing w:val="0"/>
      <w:w w:val="100"/>
      <w:position w:val="0"/>
      <w:sz w:val="18"/>
      <w:szCs w:val="18"/>
      <w:u w:val="none"/>
      <w:lang w:val="en-US" w:eastAsia="en-US" w:bidi="en-US"/>
    </w:rPr>
  </w:style>
  <w:style w:type="character" w:customStyle="1" w:styleId="2">
    <w:name w:val="Заглавие #2_"/>
    <w:basedOn w:val="DefaultParagraphFont"/>
    <w:link w:val="20"/>
    <w:rPr>
      <w:rFonts w:ascii="Arial Narrow" w:eastAsia="Arial Narrow" w:hAnsi="Arial Narrow" w:cs="Arial Narrow"/>
      <w:b w:val="0"/>
      <w:bCs w:val="0"/>
      <w:i w:val="0"/>
      <w:iCs w:val="0"/>
      <w:smallCaps w:val="0"/>
      <w:strike w:val="0"/>
      <w:w w:val="100"/>
      <w:sz w:val="40"/>
      <w:szCs w:val="40"/>
      <w:u w:val="none"/>
    </w:rPr>
  </w:style>
  <w:style w:type="character" w:customStyle="1" w:styleId="3">
    <w:name w:val="Основен текст (3)_"/>
    <w:basedOn w:val="DefaultParagraphFont"/>
    <w:link w:val="30"/>
    <w:rPr>
      <w:rFonts w:ascii="Arial Narrow" w:eastAsia="Arial Narrow" w:hAnsi="Arial Narrow" w:cs="Arial Narrow"/>
      <w:b w:val="0"/>
      <w:bCs w:val="0"/>
      <w:i w:val="0"/>
      <w:iCs w:val="0"/>
      <w:smallCaps w:val="0"/>
      <w:strike w:val="0"/>
      <w:w w:val="100"/>
      <w:sz w:val="24"/>
      <w:szCs w:val="24"/>
      <w:u w:val="none"/>
    </w:rPr>
  </w:style>
  <w:style w:type="character" w:customStyle="1" w:styleId="31">
    <w:name w:val="Основен текст (3)"/>
    <w:basedOn w:val="3"/>
    <w:rPr>
      <w:rFonts w:ascii="Arial Narrow" w:eastAsia="Arial Narrow" w:hAnsi="Arial Narrow" w:cs="Arial Narrow"/>
      <w:b w:val="0"/>
      <w:bCs w:val="0"/>
      <w:i w:val="0"/>
      <w:iCs w:val="0"/>
      <w:smallCaps w:val="0"/>
      <w:strike w:val="0"/>
      <w:color w:val="000000"/>
      <w:spacing w:val="0"/>
      <w:w w:val="100"/>
      <w:position w:val="0"/>
      <w:sz w:val="24"/>
      <w:szCs w:val="24"/>
      <w:u w:val="none"/>
      <w:lang w:val="en-US" w:eastAsia="en-US" w:bidi="en-US"/>
    </w:rPr>
  </w:style>
  <w:style w:type="character" w:customStyle="1" w:styleId="5Exact">
    <w:name w:val="Основен текст (5) Exact"/>
    <w:basedOn w:val="DefaultParagraphFont"/>
    <w:link w:val="5"/>
    <w:rPr>
      <w:rFonts w:ascii="Calibri" w:eastAsia="Calibri" w:hAnsi="Calibri" w:cs="Calibri"/>
      <w:b w:val="0"/>
      <w:bCs w:val="0"/>
      <w:i w:val="0"/>
      <w:iCs w:val="0"/>
      <w:smallCaps w:val="0"/>
      <w:strike w:val="0"/>
      <w:sz w:val="16"/>
      <w:szCs w:val="16"/>
      <w:u w:val="none"/>
    </w:rPr>
  </w:style>
  <w:style w:type="character" w:customStyle="1" w:styleId="5TimesNewRoman85ptExact">
    <w:name w:val="Основен текст (5) + Times New Roman;8;5 pt Exact"/>
    <w:basedOn w:val="5Exac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32">
    <w:name w:val="Заглавие #3_"/>
    <w:basedOn w:val="DefaultParagraphFont"/>
    <w:link w:val="33"/>
    <w:rPr>
      <w:rFonts w:ascii="Arial Narrow" w:eastAsia="Arial Narrow" w:hAnsi="Arial Narrow" w:cs="Arial Narrow"/>
      <w:b w:val="0"/>
      <w:bCs w:val="0"/>
      <w:i w:val="0"/>
      <w:iCs w:val="0"/>
      <w:smallCaps w:val="0"/>
      <w:strike w:val="0"/>
      <w:w w:val="100"/>
      <w:sz w:val="28"/>
      <w:szCs w:val="28"/>
      <w:u w:val="none"/>
    </w:rPr>
  </w:style>
  <w:style w:type="character" w:customStyle="1" w:styleId="34">
    <w:name w:val="Заглавие #3"/>
    <w:basedOn w:val="32"/>
    <w:rPr>
      <w:rFonts w:ascii="Arial Narrow" w:eastAsia="Arial Narrow" w:hAnsi="Arial Narrow" w:cs="Arial Narrow"/>
      <w:b w:val="0"/>
      <w:bCs w:val="0"/>
      <w:i w:val="0"/>
      <w:iCs w:val="0"/>
      <w:smallCaps w:val="0"/>
      <w:strike w:val="0"/>
      <w:color w:val="000000"/>
      <w:spacing w:val="0"/>
      <w:w w:val="100"/>
      <w:position w:val="0"/>
      <w:sz w:val="28"/>
      <w:szCs w:val="28"/>
      <w:u w:val="none"/>
      <w:lang w:val="en-US" w:eastAsia="en-US" w:bidi="en-US"/>
    </w:rPr>
  </w:style>
  <w:style w:type="character" w:customStyle="1" w:styleId="21">
    <w:name w:val="Основен текст (2)_"/>
    <w:basedOn w:val="DefaultParagraphFont"/>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ен текст (2) + Курсив"/>
    <w:basedOn w:val="21"/>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40">
    <w:name w:val="Заглавие #4_"/>
    <w:basedOn w:val="DefaultParagraphFont"/>
    <w:link w:val="41"/>
    <w:rPr>
      <w:rFonts w:ascii="Times New Roman" w:eastAsia="Times New Roman" w:hAnsi="Times New Roman" w:cs="Times New Roman"/>
      <w:b/>
      <w:bCs/>
      <w:i w:val="0"/>
      <w:iCs w:val="0"/>
      <w:smallCaps w:val="0"/>
      <w:strike w:val="0"/>
      <w:sz w:val="20"/>
      <w:szCs w:val="20"/>
      <w:u w:val="none"/>
    </w:rPr>
  </w:style>
  <w:style w:type="character" w:customStyle="1" w:styleId="24">
    <w:name w:val="Основен текст (2)"/>
    <w:basedOn w:val="21"/>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25">
    <w:name w:val="Основен текст (2)"/>
    <w:basedOn w:val="21"/>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26">
    <w:name w:val="Основен текст (2)"/>
    <w:basedOn w:val="2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a2">
    <w:name w:val="Горен или долен колонтитул"/>
    <w:basedOn w:val="a"/>
    <w:rPr>
      <w:rFonts w:ascii="Arial Narrow" w:eastAsia="Arial Narrow" w:hAnsi="Arial Narrow" w:cs="Arial Narrow"/>
      <w:b w:val="0"/>
      <w:bCs w:val="0"/>
      <w:i w:val="0"/>
      <w:iCs w:val="0"/>
      <w:smallCaps w:val="0"/>
      <w:strike w:val="0"/>
      <w:color w:val="000000"/>
      <w:spacing w:val="0"/>
      <w:w w:val="100"/>
      <w:position w:val="0"/>
      <w:sz w:val="18"/>
      <w:szCs w:val="18"/>
      <w:u w:val="none"/>
      <w:lang w:val="en-US" w:eastAsia="en-US" w:bidi="en-US"/>
    </w:rPr>
  </w:style>
  <w:style w:type="character" w:customStyle="1" w:styleId="42">
    <w:name w:val="Заглавие #4 + Не е удебелен"/>
    <w:basedOn w:val="40"/>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27">
    <w:name w:val="Основен текст (2) + Удебелен"/>
    <w:basedOn w:val="21"/>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28">
    <w:name w:val="Основен текст (2)"/>
    <w:basedOn w:val="2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6">
    <w:name w:val="Основен текст (6)_"/>
    <w:basedOn w:val="DefaultParagraphFont"/>
    <w:link w:val="60"/>
    <w:rPr>
      <w:rFonts w:ascii="Times New Roman" w:eastAsia="Times New Roman" w:hAnsi="Times New Roman" w:cs="Times New Roman"/>
      <w:b/>
      <w:bCs/>
      <w:i w:val="0"/>
      <w:iCs w:val="0"/>
      <w:smallCaps w:val="0"/>
      <w:strike w:val="0"/>
      <w:sz w:val="20"/>
      <w:szCs w:val="20"/>
      <w:u w:val="none"/>
    </w:rPr>
  </w:style>
  <w:style w:type="character" w:customStyle="1" w:styleId="61">
    <w:name w:val="Основен текст (6) + Не е удебелен"/>
    <w:basedOn w:val="6"/>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paragraph" w:customStyle="1" w:styleId="4">
    <w:name w:val="Основен текст (4)"/>
    <w:basedOn w:val="Normal"/>
    <w:link w:val="4Exact"/>
    <w:pPr>
      <w:shd w:val="clear" w:color="auto" w:fill="FFFFFF"/>
      <w:spacing w:line="259" w:lineRule="exact"/>
      <w:jc w:val="both"/>
    </w:pPr>
    <w:rPr>
      <w:rFonts w:ascii="Arial Narrow" w:eastAsia="Arial Narrow" w:hAnsi="Arial Narrow" w:cs="Arial Narrow"/>
      <w:b/>
      <w:bCs/>
      <w:sz w:val="28"/>
      <w:szCs w:val="28"/>
    </w:rPr>
  </w:style>
  <w:style w:type="paragraph" w:customStyle="1" w:styleId="10">
    <w:name w:val="Заглавие #1"/>
    <w:basedOn w:val="Normal"/>
    <w:link w:val="1"/>
    <w:pPr>
      <w:shd w:val="clear" w:color="auto" w:fill="FFFFFF"/>
      <w:spacing w:line="576" w:lineRule="exact"/>
      <w:outlineLvl w:val="0"/>
    </w:pPr>
    <w:rPr>
      <w:rFonts w:ascii="Arial Narrow" w:eastAsia="Arial Narrow" w:hAnsi="Arial Narrow" w:cs="Arial Narrow"/>
      <w:b/>
      <w:bCs/>
      <w:sz w:val="44"/>
      <w:szCs w:val="44"/>
    </w:rPr>
  </w:style>
  <w:style w:type="paragraph" w:customStyle="1" w:styleId="a0">
    <w:name w:val="Горен или долен колонтитул"/>
    <w:basedOn w:val="Normal"/>
    <w:link w:val="a"/>
    <w:pPr>
      <w:shd w:val="clear" w:color="auto" w:fill="FFFFFF"/>
      <w:spacing w:line="0" w:lineRule="atLeast"/>
    </w:pPr>
    <w:rPr>
      <w:rFonts w:ascii="Arial Narrow" w:eastAsia="Arial Narrow" w:hAnsi="Arial Narrow" w:cs="Arial Narrow"/>
      <w:sz w:val="18"/>
      <w:szCs w:val="18"/>
    </w:rPr>
  </w:style>
  <w:style w:type="paragraph" w:customStyle="1" w:styleId="20">
    <w:name w:val="Заглавие #2"/>
    <w:basedOn w:val="Normal"/>
    <w:link w:val="2"/>
    <w:pPr>
      <w:shd w:val="clear" w:color="auto" w:fill="FFFFFF"/>
      <w:spacing w:line="581" w:lineRule="exact"/>
      <w:outlineLvl w:val="1"/>
    </w:pPr>
    <w:rPr>
      <w:rFonts w:ascii="Arial Narrow" w:eastAsia="Arial Narrow" w:hAnsi="Arial Narrow" w:cs="Arial Narrow"/>
      <w:sz w:val="40"/>
      <w:szCs w:val="40"/>
    </w:rPr>
  </w:style>
  <w:style w:type="paragraph" w:customStyle="1" w:styleId="30">
    <w:name w:val="Основен текст (3)"/>
    <w:basedOn w:val="Normal"/>
    <w:link w:val="3"/>
    <w:pPr>
      <w:shd w:val="clear" w:color="auto" w:fill="FFFFFF"/>
      <w:spacing w:line="0" w:lineRule="atLeast"/>
    </w:pPr>
    <w:rPr>
      <w:rFonts w:ascii="Arial Narrow" w:eastAsia="Arial Narrow" w:hAnsi="Arial Narrow" w:cs="Arial Narrow"/>
    </w:rPr>
  </w:style>
  <w:style w:type="paragraph" w:customStyle="1" w:styleId="5">
    <w:name w:val="Основен текст (5)"/>
    <w:basedOn w:val="Normal"/>
    <w:link w:val="5Exact"/>
    <w:pPr>
      <w:shd w:val="clear" w:color="auto" w:fill="FFFFFF"/>
      <w:spacing w:line="216" w:lineRule="exact"/>
    </w:pPr>
    <w:rPr>
      <w:rFonts w:ascii="Calibri" w:eastAsia="Calibri" w:hAnsi="Calibri" w:cs="Calibri"/>
      <w:sz w:val="16"/>
      <w:szCs w:val="16"/>
    </w:rPr>
  </w:style>
  <w:style w:type="paragraph" w:customStyle="1" w:styleId="33">
    <w:name w:val="Заглавие #3"/>
    <w:basedOn w:val="Normal"/>
    <w:link w:val="32"/>
    <w:pPr>
      <w:shd w:val="clear" w:color="auto" w:fill="FFFFFF"/>
      <w:spacing w:after="180" w:line="0" w:lineRule="atLeast"/>
      <w:ind w:hanging="400"/>
      <w:jc w:val="both"/>
      <w:outlineLvl w:val="2"/>
    </w:pPr>
    <w:rPr>
      <w:rFonts w:ascii="Arial Narrow" w:eastAsia="Arial Narrow" w:hAnsi="Arial Narrow" w:cs="Arial Narrow"/>
      <w:sz w:val="28"/>
      <w:szCs w:val="28"/>
    </w:rPr>
  </w:style>
  <w:style w:type="paragraph" w:customStyle="1" w:styleId="22">
    <w:name w:val="Основен текст (2)"/>
    <w:basedOn w:val="Normal"/>
    <w:link w:val="21"/>
    <w:pPr>
      <w:shd w:val="clear" w:color="auto" w:fill="FFFFFF"/>
      <w:spacing w:before="180" w:after="60" w:line="230" w:lineRule="exact"/>
      <w:ind w:hanging="400"/>
      <w:jc w:val="both"/>
    </w:pPr>
    <w:rPr>
      <w:rFonts w:ascii="Times New Roman" w:eastAsia="Times New Roman" w:hAnsi="Times New Roman" w:cs="Times New Roman"/>
      <w:sz w:val="20"/>
      <w:szCs w:val="20"/>
    </w:rPr>
  </w:style>
  <w:style w:type="paragraph" w:customStyle="1" w:styleId="41">
    <w:name w:val="Заглавие #4"/>
    <w:basedOn w:val="Normal"/>
    <w:link w:val="40"/>
    <w:pPr>
      <w:shd w:val="clear" w:color="auto" w:fill="FFFFFF"/>
      <w:spacing w:after="60" w:line="230" w:lineRule="exact"/>
      <w:ind w:hanging="380"/>
      <w:jc w:val="both"/>
      <w:outlineLvl w:val="3"/>
    </w:pPr>
    <w:rPr>
      <w:rFonts w:ascii="Times New Roman" w:eastAsia="Times New Roman" w:hAnsi="Times New Roman" w:cs="Times New Roman"/>
      <w:b/>
      <w:bCs/>
      <w:sz w:val="20"/>
      <w:szCs w:val="20"/>
    </w:rPr>
  </w:style>
  <w:style w:type="paragraph" w:customStyle="1" w:styleId="60">
    <w:name w:val="Основен текст (6)"/>
    <w:basedOn w:val="Normal"/>
    <w:link w:val="6"/>
    <w:pPr>
      <w:shd w:val="clear" w:color="auto" w:fill="FFFFFF"/>
      <w:spacing w:before="300" w:after="300" w:line="0" w:lineRule="atLeast"/>
    </w:pPr>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87C5E"/>
    <w:pPr>
      <w:tabs>
        <w:tab w:val="center" w:pos="4536"/>
        <w:tab w:val="right" w:pos="9072"/>
      </w:tabs>
    </w:pPr>
  </w:style>
  <w:style w:type="character" w:customStyle="1" w:styleId="HeaderChar">
    <w:name w:val="Header Char"/>
    <w:basedOn w:val="DefaultParagraphFont"/>
    <w:link w:val="Header"/>
    <w:uiPriority w:val="99"/>
    <w:rsid w:val="00087C5E"/>
    <w:rPr>
      <w:color w:val="000000"/>
    </w:rPr>
  </w:style>
  <w:style w:type="paragraph" w:styleId="Footer">
    <w:name w:val="footer"/>
    <w:basedOn w:val="Normal"/>
    <w:link w:val="FooterChar"/>
    <w:uiPriority w:val="99"/>
    <w:unhideWhenUsed/>
    <w:rsid w:val="00087C5E"/>
    <w:pPr>
      <w:tabs>
        <w:tab w:val="center" w:pos="4536"/>
        <w:tab w:val="right" w:pos="9072"/>
      </w:tabs>
    </w:pPr>
  </w:style>
  <w:style w:type="character" w:customStyle="1" w:styleId="FooterChar">
    <w:name w:val="Footer Char"/>
    <w:basedOn w:val="DefaultParagraphFont"/>
    <w:link w:val="Footer"/>
    <w:uiPriority w:val="99"/>
    <w:rsid w:val="00087C5E"/>
    <w:rPr>
      <w:color w:val="000000"/>
    </w:rPr>
  </w:style>
  <w:style w:type="paragraph" w:styleId="Title">
    <w:name w:val="Title"/>
    <w:basedOn w:val="Normal"/>
    <w:next w:val="Normal"/>
    <w:link w:val="TitleChar"/>
    <w:uiPriority w:val="10"/>
    <w:qFormat/>
    <w:rsid w:val="00C62412"/>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62412"/>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E440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apps.who.int/irjs/handle/10665/44102" TargetMode="External"/><Relationship Id="rId18" Type="http://schemas.openxmlformats.org/officeDocument/2006/relationships/hyperlink" Target="http://www.who.int/csr/resources/publications/respira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onlinelibrary.wiley.com/doi/10.1002/14651858.C" TargetMode="External"/><Relationship Id="rId7" Type="http://schemas.openxmlformats.org/officeDocument/2006/relationships/footer" Target="footer1.xml"/><Relationship Id="rId12" Type="http://schemas.openxmlformats.org/officeDocument/2006/relationships/hyperlink" Target="https://www.who.int/infection-prevention/publications/min-req-IPC-manual/en/" TargetMode="External"/><Relationship Id="rId17" Type="http://schemas.openxmlformats.org/officeDocument/2006/relationships/hyperlink" Target="https://apps.who.int/irjs/handle/10665/4416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ho.int/infection-prevention/publications/decontamination/en/" TargetMode="External"/><Relationship Id="rId20" Type="http://schemas.openxmlformats.org/officeDocument/2006/relationships/hyperlink" Target="https://apps.who.int/iris/handle/10665/4376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gpsc/ipc-components-guidelines/en/" TargetMode="External"/><Relationship Id="rId24" Type="http://schemas.openxmlformats.org/officeDocument/2006/relationships/hyperlink" Target="https://apps.who.int/irjs/handle/10665/42981" TargetMode="External"/><Relationship Id="rId5" Type="http://schemas.openxmlformats.org/officeDocument/2006/relationships/footnotes" Target="footnotes.xml"/><Relationship Id="rId15" Type="http://schemas.openxmlformats.org/officeDocument/2006/relationships/hyperlink" Target="http://www.icanetwork.co.za/icanguideline2019/" TargetMode="External"/><Relationship Id="rId23" Type="http://schemas.openxmlformats.org/officeDocument/2006/relationships/hyperlink" Target="https://apps.who.int/iris/bitstream/handle/10665/25995" TargetMode="External"/><Relationship Id="rId10" Type="http://schemas.openxmlformats.org/officeDocument/2006/relationships/hyperlink" Target="http://apps.who.int/iris/" TargetMode="External"/><Relationship Id="rId19" Type="http://schemas.openxmlformats.org/officeDocument/2006/relationships/hyperlink" Target="http://www.who.int/csr/disease/coronavirus_infections/" TargetMode="External"/><Relationship Id="rId4" Type="http://schemas.openxmlformats.org/officeDocument/2006/relationships/webSettings" Target="webSettings.xml"/><Relationship Id="rId9" Type="http://schemas.openxmlformats.org/officeDocument/2006/relationships/hyperlink" Target="https://apps.who.int/iris/handle/10665/174652" TargetMode="External"/><Relationship Id="rId14" Type="http://schemas.openxmlformats.org/officeDocument/2006/relationships/hyperlink" Target="http://www.who.int/csr/resources/publications/putonta" TargetMode="External"/><Relationship Id="rId22" Type="http://schemas.openxmlformats.org/officeDocument/2006/relationships/hyperlink" Target="https://www.who.int/health-topics/coronavirus/laboratory-diagnostics-for-novel-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1519</TotalTime>
  <Pages>4</Pages>
  <Words>3343</Words>
  <Characters>19061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Microsoft Word - 20200126_nCoV_IPC_during_health_care.docx</vt:lpstr>
    </vt:vector>
  </TitlesOfParts>
  <Company/>
  <LinksUpToDate>false</LinksUpToDate>
  <CharactersWithSpaces>22360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- 20200126_nCoV_IPC_during_health_care.docx</dc:title>
  <dc:subject/>
  <dc:creator/>
  <cp:keywords/>
  <cp:lastModifiedBy>Kremena Parmakova-Velikova</cp:lastModifiedBy>
  <cp:revision>15</cp:revision>
  <dcterms:created xsi:type="dcterms:W3CDTF">2020-01-29T14:27:00Z</dcterms:created>
  <dcterms:modified xsi:type="dcterms:W3CDTF">2020-02-06T08:01:00Z</dcterms:modified>
</cp:coreProperties>
</file>