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3144C" w14:textId="77777777" w:rsidR="00C25CE0" w:rsidRDefault="00C25CE0" w:rsidP="00C25CE0">
      <w:pPr>
        <w:spacing w:line="360" w:lineRule="auto"/>
        <w:rPr>
          <w:b/>
          <w:noProof/>
        </w:rPr>
      </w:pPr>
    </w:p>
    <w:p w14:paraId="61CC4C96" w14:textId="228EF03D" w:rsidR="00C25CE0" w:rsidRDefault="00C25CE0" w:rsidP="00CB68CE">
      <w:pPr>
        <w:rPr>
          <w:b/>
          <w:noProof/>
        </w:rPr>
      </w:pPr>
      <w:r>
        <w:rPr>
          <w:b/>
          <w:noProof/>
        </w:rPr>
        <w:t>УТВЪРЖДАВАМ:  (П)</w:t>
      </w:r>
    </w:p>
    <w:p w14:paraId="75A30562" w14:textId="77777777" w:rsidR="00C25CE0" w:rsidRDefault="00C25CE0" w:rsidP="00CB68CE">
      <w:pPr>
        <w:rPr>
          <w:b/>
          <w:noProof/>
        </w:rPr>
      </w:pPr>
      <w:r>
        <w:rPr>
          <w:b/>
          <w:noProof/>
        </w:rPr>
        <w:t>ДИРЕКТОР  НА РЗИ-ДОБРИЧ</w:t>
      </w:r>
    </w:p>
    <w:p w14:paraId="3B37E2DD" w14:textId="3BBFC14E" w:rsidR="00C25CE0" w:rsidRDefault="00C25CE0" w:rsidP="00CB68CE">
      <w:pPr>
        <w:rPr>
          <w:b/>
          <w:noProof/>
        </w:rPr>
      </w:pPr>
      <w:r>
        <w:rPr>
          <w:b/>
          <w:noProof/>
        </w:rPr>
        <w:t>Д-Р СВЕТЛА АНГЕЛОВА</w:t>
      </w:r>
    </w:p>
    <w:p w14:paraId="4667ABE5" w14:textId="4DCD7DAA" w:rsidR="00CB68CE" w:rsidRPr="00CB68CE" w:rsidRDefault="00CB68CE" w:rsidP="00CB68CE">
      <w:pPr>
        <w:rPr>
          <w:b/>
          <w:noProof/>
        </w:rPr>
      </w:pPr>
      <w:r>
        <w:rPr>
          <w:b/>
          <w:noProof/>
        </w:rPr>
        <w:t>22.04.2024 г.</w:t>
      </w:r>
    </w:p>
    <w:p w14:paraId="189ED721" w14:textId="0890EF45" w:rsidR="000133E1" w:rsidRDefault="00FB5225" w:rsidP="00C073C4">
      <w:pPr>
        <w:pStyle w:val="1"/>
        <w:spacing w:after="240" w:line="276" w:lineRule="auto"/>
        <w:jc w:val="center"/>
      </w:pPr>
      <w:r>
        <w:t xml:space="preserve"> </w:t>
      </w:r>
    </w:p>
    <w:p w14:paraId="20AFC290" w14:textId="0107AB68" w:rsidR="00FC7BFD" w:rsidRPr="00FC7BFD" w:rsidRDefault="00CB68CE" w:rsidP="00C073C4">
      <w:pPr>
        <w:pStyle w:val="1"/>
        <w:spacing w:line="276" w:lineRule="auto"/>
        <w:jc w:val="center"/>
        <w:rPr>
          <w:rFonts w:ascii="Times New Roman" w:eastAsia="Malgun Gothic" w:hAnsi="Times New Roman"/>
          <w:b/>
          <w:color w:val="auto"/>
          <w:spacing w:val="-10"/>
          <w:kern w:val="28"/>
          <w:sz w:val="28"/>
          <w:szCs w:val="28"/>
        </w:rPr>
      </w:pPr>
      <w:r>
        <w:rPr>
          <w:rFonts w:ascii="Times New Roman" w:eastAsia="Malgun Gothic" w:hAnsi="Times New Roman"/>
          <w:b/>
          <w:color w:val="auto"/>
          <w:spacing w:val="-10"/>
          <w:kern w:val="28"/>
          <w:sz w:val="28"/>
          <w:szCs w:val="28"/>
        </w:rPr>
        <w:t xml:space="preserve">ВЪТРЕШНИ </w:t>
      </w:r>
      <w:r w:rsidR="00FC7BFD" w:rsidRPr="00FC7BFD">
        <w:rPr>
          <w:rFonts w:ascii="Times New Roman" w:eastAsia="Malgun Gothic" w:hAnsi="Times New Roman"/>
          <w:b/>
          <w:color w:val="auto"/>
          <w:spacing w:val="-10"/>
          <w:kern w:val="28"/>
          <w:sz w:val="28"/>
          <w:szCs w:val="28"/>
        </w:rPr>
        <w:t>ПРАВИЛА</w:t>
      </w:r>
    </w:p>
    <w:p w14:paraId="11C7E349" w14:textId="77777777" w:rsidR="00FC7BFD" w:rsidRPr="00FC7BFD" w:rsidRDefault="00FC7BFD" w:rsidP="00FC7BFD">
      <w:pPr>
        <w:pStyle w:val="1"/>
        <w:spacing w:line="276" w:lineRule="auto"/>
        <w:jc w:val="center"/>
        <w:rPr>
          <w:rFonts w:ascii="Times New Roman" w:eastAsia="Malgun Gothic" w:hAnsi="Times New Roman"/>
          <w:b/>
          <w:color w:val="auto"/>
          <w:spacing w:val="-10"/>
          <w:kern w:val="28"/>
          <w:sz w:val="28"/>
          <w:szCs w:val="28"/>
        </w:rPr>
      </w:pPr>
      <w:r w:rsidRPr="00FC7BFD">
        <w:rPr>
          <w:rFonts w:ascii="Times New Roman" w:hAnsi="Times New Roman"/>
          <w:b/>
          <w:color w:val="auto"/>
          <w:sz w:val="28"/>
          <w:szCs w:val="28"/>
        </w:rPr>
        <w:t>ЗА ПОДАВАНЕ И  РАЗГЛЕЖДАН</w:t>
      </w:r>
      <w:r w:rsidR="00F218C6">
        <w:rPr>
          <w:rFonts w:ascii="Times New Roman" w:hAnsi="Times New Roman"/>
          <w:b/>
          <w:color w:val="auto"/>
          <w:sz w:val="28"/>
          <w:szCs w:val="28"/>
        </w:rPr>
        <w:t>Е НА СИГНАЛИ ЗА НАРУШЕНИЯ  В РЕГ</w:t>
      </w:r>
      <w:r w:rsidRPr="00FC7BFD">
        <w:rPr>
          <w:rFonts w:ascii="Times New Roman" w:hAnsi="Times New Roman"/>
          <w:b/>
          <w:color w:val="auto"/>
          <w:sz w:val="28"/>
          <w:szCs w:val="28"/>
        </w:rPr>
        <w:t>ИОНАЛНА ЗДРАВНА ИНСПЕКЦИЯ -  ДОБРИЧ ПО ЧЛ.13, АЛ.2 ОТ ЗАКОНА ЗА ЗАЩИТА НА ЛИЦАТА, ПОДАВАЩИ СИГНАЛИ ИЛИ ПУБЛИЧНО ОПОВЕСТЯВАЩИ ИНФОРМАЦИЯ ЗА НАРУШЕНИЯ /ЗЗЛПСПОИН/</w:t>
      </w:r>
    </w:p>
    <w:p w14:paraId="3C671A3F" w14:textId="77777777" w:rsidR="00FC7BFD" w:rsidRPr="00FC7BFD" w:rsidRDefault="00FC7BFD" w:rsidP="00FC7BFD">
      <w:pPr>
        <w:contextualSpacing/>
        <w:jc w:val="center"/>
        <w:rPr>
          <w:rFonts w:eastAsia="Malgun Gothic"/>
          <w:b/>
          <w:spacing w:val="-10"/>
          <w:kern w:val="28"/>
          <w:sz w:val="28"/>
          <w:szCs w:val="28"/>
        </w:rPr>
      </w:pPr>
    </w:p>
    <w:p w14:paraId="3F96357D" w14:textId="2ACC1491" w:rsidR="00F6257E" w:rsidRPr="00AE0D16" w:rsidRDefault="00114546" w:rsidP="00F6257E">
      <w:r w:rsidRPr="00AE0D16">
        <w:t xml:space="preserve">(Утвърдени със </w:t>
      </w:r>
      <w:r>
        <w:t>З</w:t>
      </w:r>
      <w:r w:rsidRPr="00AE0D16">
        <w:t>аповед №</w:t>
      </w:r>
      <w:r w:rsidR="00CB68CE">
        <w:t xml:space="preserve"> РД-01-113/22.04.2024 г.</w:t>
      </w:r>
      <w:r w:rsidR="00F6257E">
        <w:t xml:space="preserve"> </w:t>
      </w:r>
      <w:r w:rsidR="00D13C66">
        <w:t xml:space="preserve"> </w:t>
      </w:r>
      <w:r w:rsidR="00F6257E">
        <w:t>на Д</w:t>
      </w:r>
      <w:r w:rsidR="00F6257E" w:rsidRPr="00AE0D16">
        <w:t>иректора на РЗИ-</w:t>
      </w:r>
      <w:r w:rsidR="00F6257E">
        <w:t>Добрич</w:t>
      </w:r>
      <w:r w:rsidR="00F6257E" w:rsidRPr="00AE0D16">
        <w:t>)</w:t>
      </w:r>
      <w:r w:rsidR="00F6257E">
        <w:t xml:space="preserve">                                            </w:t>
      </w:r>
      <w:r w:rsidR="00F6257E" w:rsidRPr="00F6257E">
        <w:t xml:space="preserve"> </w:t>
      </w:r>
    </w:p>
    <w:p w14:paraId="3237DF2F" w14:textId="77777777" w:rsidR="007A6DB6" w:rsidRDefault="007A6DB6" w:rsidP="007A6DB6">
      <w:pPr>
        <w:jc w:val="center"/>
      </w:pPr>
    </w:p>
    <w:p w14:paraId="2479D88E" w14:textId="297534A8" w:rsidR="00320D52" w:rsidRDefault="00320D52" w:rsidP="007A6DB6">
      <w:pPr>
        <w:jc w:val="center"/>
      </w:pPr>
    </w:p>
    <w:p w14:paraId="44F69A04" w14:textId="77777777" w:rsidR="00114546" w:rsidRPr="00AE0D16" w:rsidRDefault="00114546" w:rsidP="007A6DB6">
      <w:pPr>
        <w:jc w:val="center"/>
        <w:rPr>
          <w:b/>
          <w:bCs/>
        </w:rPr>
      </w:pPr>
    </w:p>
    <w:p w14:paraId="437F599A" w14:textId="77777777" w:rsidR="00FC7BFD" w:rsidRPr="008767BD" w:rsidRDefault="00FC7BFD" w:rsidP="00FC7BFD">
      <w:pPr>
        <w:jc w:val="center"/>
        <w:rPr>
          <w:sz w:val="28"/>
          <w:szCs w:val="28"/>
        </w:rPr>
      </w:pPr>
    </w:p>
    <w:p w14:paraId="079D5419" w14:textId="77777777" w:rsidR="00FC7BFD" w:rsidRPr="00E834C9" w:rsidRDefault="00FC7BFD" w:rsidP="00FC7BFD">
      <w:pPr>
        <w:jc w:val="both"/>
        <w:rPr>
          <w:b/>
        </w:rPr>
      </w:pPr>
    </w:p>
    <w:p w14:paraId="39AFECD1" w14:textId="77777777" w:rsidR="00FC7BFD" w:rsidRPr="00E834C9" w:rsidRDefault="00FC7BFD" w:rsidP="00FC7BFD">
      <w:pPr>
        <w:jc w:val="both"/>
        <w:rPr>
          <w:b/>
        </w:rPr>
      </w:pPr>
    </w:p>
    <w:p w14:paraId="2D1CEE6F" w14:textId="77777777" w:rsidR="00FC7BFD" w:rsidRPr="00E834C9" w:rsidRDefault="00FC7BFD" w:rsidP="00FC7BFD">
      <w:pPr>
        <w:jc w:val="both"/>
        <w:rPr>
          <w:b/>
        </w:rPr>
      </w:pPr>
    </w:p>
    <w:p w14:paraId="49F3F05D" w14:textId="77777777" w:rsidR="00FC7BFD" w:rsidRPr="00E834C9" w:rsidRDefault="00FC7BFD" w:rsidP="00FC7BFD">
      <w:pPr>
        <w:jc w:val="both"/>
        <w:rPr>
          <w:b/>
        </w:rPr>
      </w:pPr>
    </w:p>
    <w:p w14:paraId="2E590A09" w14:textId="77777777" w:rsidR="00FC7BFD" w:rsidRDefault="00FC7BFD" w:rsidP="00FC7BFD">
      <w:pPr>
        <w:rPr>
          <w:b/>
        </w:rPr>
      </w:pPr>
    </w:p>
    <w:p w14:paraId="28E2C47A" w14:textId="77777777" w:rsidR="000133E1" w:rsidRPr="00E834C9" w:rsidRDefault="000133E1" w:rsidP="00FC7BFD">
      <w:pPr>
        <w:rPr>
          <w:b/>
          <w:lang w:val="en-US"/>
        </w:rPr>
      </w:pPr>
    </w:p>
    <w:p w14:paraId="1E98418E" w14:textId="44BF17BE" w:rsidR="00FC7BFD" w:rsidRDefault="00FC7BFD" w:rsidP="00FC7BFD">
      <w:pPr>
        <w:rPr>
          <w:lang w:val="en-US"/>
        </w:rPr>
      </w:pPr>
    </w:p>
    <w:p w14:paraId="71FEBB0C" w14:textId="348B2EFB" w:rsidR="00D13C66" w:rsidRDefault="00D13C66" w:rsidP="00FC7BFD">
      <w:pPr>
        <w:rPr>
          <w:lang w:val="en-US"/>
        </w:rPr>
      </w:pPr>
    </w:p>
    <w:p w14:paraId="5A9615F2" w14:textId="7CFFCDBF" w:rsidR="000B1FAB" w:rsidRDefault="000B1FAB" w:rsidP="00FC7BFD">
      <w:pPr>
        <w:rPr>
          <w:lang w:val="en-US"/>
        </w:rPr>
      </w:pPr>
      <w:r>
        <w:rPr>
          <w:lang w:val="en-US"/>
        </w:rPr>
        <w:br w:type="page"/>
      </w:r>
    </w:p>
    <w:p w14:paraId="5217B821" w14:textId="2623B4FA" w:rsidR="00FC7BFD" w:rsidRPr="004D0FFA" w:rsidRDefault="00FC7BFD" w:rsidP="00FC7BFD">
      <w:pPr>
        <w:jc w:val="center"/>
        <w:rPr>
          <w:b/>
        </w:rPr>
      </w:pPr>
      <w:r w:rsidRPr="004D0FFA">
        <w:rPr>
          <w:b/>
        </w:rPr>
        <w:lastRenderedPageBreak/>
        <w:t>ГЛАВА ПЪРВА</w:t>
      </w:r>
    </w:p>
    <w:p w14:paraId="72FFB821" w14:textId="77777777" w:rsidR="00FC7BFD" w:rsidRPr="004D0FFA" w:rsidRDefault="00FC7BFD" w:rsidP="00FC7BFD">
      <w:pPr>
        <w:tabs>
          <w:tab w:val="left" w:pos="2640"/>
        </w:tabs>
        <w:jc w:val="center"/>
        <w:rPr>
          <w:b/>
        </w:rPr>
      </w:pPr>
      <w:r w:rsidRPr="004D0FFA">
        <w:rPr>
          <w:b/>
        </w:rPr>
        <w:t>ОБЩИ ПОЛОЖЕНИЯ</w:t>
      </w:r>
    </w:p>
    <w:p w14:paraId="7835CAC5" w14:textId="101AC7E4" w:rsidR="00FC7BFD" w:rsidRPr="00FC7BFD" w:rsidRDefault="00077F9C" w:rsidP="00DC5238">
      <w:pPr>
        <w:pStyle w:val="1"/>
        <w:tabs>
          <w:tab w:val="left" w:pos="426"/>
        </w:tabs>
        <w:jc w:val="both"/>
        <w:rPr>
          <w:rFonts w:ascii="Times New Roman" w:hAnsi="Times New Roman" w:cs="Times New Roman"/>
          <w:color w:val="auto"/>
          <w:sz w:val="24"/>
          <w:szCs w:val="24"/>
        </w:rPr>
      </w:pPr>
      <w:r>
        <w:rPr>
          <w:rFonts w:ascii="Times New Roman" w:hAnsi="Times New Roman" w:cs="Times New Roman"/>
          <w:color w:val="auto"/>
          <w:sz w:val="24"/>
          <w:szCs w:val="24"/>
        </w:rPr>
        <w:t>Чл. 1.</w:t>
      </w:r>
      <w:r w:rsidR="00FC7BFD" w:rsidRPr="00FC7BFD">
        <w:rPr>
          <w:rFonts w:ascii="Times New Roman" w:hAnsi="Times New Roman" w:cs="Times New Roman"/>
          <w:color w:val="auto"/>
          <w:sz w:val="24"/>
          <w:szCs w:val="24"/>
        </w:rPr>
        <w:t xml:space="preserve"> /1/ С тези правила се уреждат реда и условията за организиране на вътрешен канал за подаване на сигнали за нарушения</w:t>
      </w:r>
      <w:r w:rsidR="00FC7BFD">
        <w:rPr>
          <w:rFonts w:ascii="Times New Roman" w:hAnsi="Times New Roman" w:cs="Times New Roman"/>
          <w:color w:val="auto"/>
          <w:sz w:val="24"/>
          <w:szCs w:val="24"/>
        </w:rPr>
        <w:t xml:space="preserve"> в РЗИ-Добрич</w:t>
      </w:r>
      <w:r w:rsidR="00FC7BFD" w:rsidRPr="00FC7BFD">
        <w:rPr>
          <w:rFonts w:ascii="Times New Roman" w:hAnsi="Times New Roman" w:cs="Times New Roman"/>
          <w:color w:val="auto"/>
          <w:sz w:val="24"/>
          <w:szCs w:val="24"/>
        </w:rPr>
        <w:t xml:space="preserve">, компетентностите на публичния работодател и служителя, който отговаря за разглеждане на сигналите,  производството по постъпилите сигнали и извършването на последващи действия. </w:t>
      </w:r>
    </w:p>
    <w:p w14:paraId="42B0D590" w14:textId="11E141AD" w:rsidR="00FC7BFD" w:rsidRPr="00FC7BFD" w:rsidRDefault="00FC7BFD" w:rsidP="00DC5238">
      <w:pPr>
        <w:pStyle w:val="af7"/>
        <w:tabs>
          <w:tab w:val="left" w:pos="426"/>
        </w:tabs>
        <w:spacing w:after="0"/>
        <w:ind w:firstLine="0"/>
        <w:jc w:val="both"/>
        <w:rPr>
          <w:rFonts w:ascii="Times New Roman" w:hAnsi="Times New Roman"/>
          <w:sz w:val="24"/>
          <w:szCs w:val="24"/>
        </w:rPr>
      </w:pPr>
      <w:r w:rsidRPr="00FC7BFD">
        <w:rPr>
          <w:rFonts w:ascii="Times New Roman" w:hAnsi="Times New Roman"/>
          <w:sz w:val="24"/>
          <w:szCs w:val="24"/>
        </w:rPr>
        <w:t xml:space="preserve">/2/ Чрез тези Вътрешни правила се осигурява от страна на </w:t>
      </w:r>
      <w:r>
        <w:rPr>
          <w:rFonts w:ascii="Times New Roman" w:hAnsi="Times New Roman"/>
          <w:sz w:val="24"/>
          <w:szCs w:val="24"/>
        </w:rPr>
        <w:t>РЗИ-Добрич,</w:t>
      </w:r>
      <w:r w:rsidR="000B1FAB">
        <w:rPr>
          <w:rFonts w:ascii="Times New Roman" w:hAnsi="Times New Roman"/>
          <w:sz w:val="24"/>
          <w:szCs w:val="24"/>
        </w:rPr>
        <w:t xml:space="preserve"> изпълнение на ЗЗЛПСПОИН </w:t>
      </w:r>
      <w:r w:rsidRPr="00FC7BFD">
        <w:rPr>
          <w:rFonts w:ascii="Times New Roman" w:hAnsi="Times New Roman"/>
          <w:sz w:val="24"/>
          <w:szCs w:val="24"/>
        </w:rPr>
        <w:t>и Директива (ЕС) 2019/1937 на Европейския парламент и на Съвета от 23 октомври 2019 година относно защитата на лицата, които подават сигнали за нарушения на правото на съюза и се гарантира по</w:t>
      </w:r>
      <w:r w:rsidR="00C87CB7">
        <w:rPr>
          <w:rFonts w:ascii="Times New Roman" w:hAnsi="Times New Roman"/>
          <w:sz w:val="24"/>
          <w:szCs w:val="24"/>
        </w:rPr>
        <w:t>ве</w:t>
      </w:r>
      <w:r w:rsidRPr="00FC7BFD">
        <w:rPr>
          <w:rFonts w:ascii="Times New Roman" w:hAnsi="Times New Roman"/>
          <w:sz w:val="24"/>
          <w:szCs w:val="24"/>
        </w:rPr>
        <w:t xml:space="preserve">рителността на самоличността на сигнализиращите лица. </w:t>
      </w:r>
    </w:p>
    <w:p w14:paraId="14FDC1AB" w14:textId="121BF3C7" w:rsidR="00FC7BFD" w:rsidRPr="00FC7BFD" w:rsidRDefault="00077F9C" w:rsidP="00DC5238">
      <w:pPr>
        <w:pStyle w:val="af7"/>
        <w:tabs>
          <w:tab w:val="left" w:pos="426"/>
        </w:tabs>
        <w:ind w:firstLine="0"/>
        <w:jc w:val="both"/>
        <w:rPr>
          <w:rFonts w:ascii="Times New Roman" w:hAnsi="Times New Roman"/>
          <w:sz w:val="24"/>
          <w:szCs w:val="24"/>
        </w:rPr>
      </w:pPr>
      <w:r>
        <w:rPr>
          <w:rFonts w:ascii="Times New Roman" w:hAnsi="Times New Roman"/>
          <w:sz w:val="24"/>
          <w:szCs w:val="24"/>
        </w:rPr>
        <w:t>Чл. 2.</w:t>
      </w:r>
      <w:r w:rsidR="000B1FAB">
        <w:rPr>
          <w:rFonts w:ascii="Times New Roman" w:hAnsi="Times New Roman"/>
          <w:sz w:val="24"/>
          <w:szCs w:val="24"/>
        </w:rPr>
        <w:t xml:space="preserve"> Тези </w:t>
      </w:r>
      <w:r w:rsidR="00FC7BFD" w:rsidRPr="00FC7BFD">
        <w:rPr>
          <w:rFonts w:ascii="Times New Roman" w:hAnsi="Times New Roman"/>
          <w:sz w:val="24"/>
          <w:szCs w:val="24"/>
        </w:rPr>
        <w:t xml:space="preserve">правила се прилагат по отношение на сигнали за нарушения на българското законодателство или на посочените в Част I от Приложение към чл. 3, ал. 1 и </w:t>
      </w:r>
      <w:r w:rsidR="00E24500">
        <w:rPr>
          <w:rFonts w:ascii="Times New Roman" w:hAnsi="Times New Roman"/>
          <w:sz w:val="24"/>
          <w:szCs w:val="24"/>
        </w:rPr>
        <w:t xml:space="preserve">ал. </w:t>
      </w:r>
      <w:r w:rsidR="00FC7BFD" w:rsidRPr="00FC7BFD">
        <w:rPr>
          <w:rFonts w:ascii="Times New Roman" w:hAnsi="Times New Roman"/>
          <w:sz w:val="24"/>
          <w:szCs w:val="24"/>
        </w:rPr>
        <w:t>3 от ЗЗЛПСПОИН актове на Европейския съюз, в съответствие с функц</w:t>
      </w:r>
      <w:r w:rsidR="00E24500">
        <w:rPr>
          <w:rFonts w:ascii="Times New Roman" w:hAnsi="Times New Roman"/>
          <w:sz w:val="24"/>
          <w:szCs w:val="24"/>
        </w:rPr>
        <w:t xml:space="preserve">иите и правомощията на </w:t>
      </w:r>
      <w:r w:rsidR="009612EA">
        <w:rPr>
          <w:rFonts w:ascii="Times New Roman" w:hAnsi="Times New Roman"/>
          <w:sz w:val="24"/>
          <w:szCs w:val="24"/>
        </w:rPr>
        <w:t>РЗИ-Добрич</w:t>
      </w:r>
      <w:r w:rsidR="00FC7BFD" w:rsidRPr="00FC7BFD">
        <w:rPr>
          <w:rFonts w:ascii="Times New Roman" w:hAnsi="Times New Roman"/>
          <w:sz w:val="24"/>
          <w:szCs w:val="24"/>
        </w:rPr>
        <w:t>, в следните области, посоче</w:t>
      </w:r>
      <w:r w:rsidR="00E24500">
        <w:rPr>
          <w:rFonts w:ascii="Times New Roman" w:hAnsi="Times New Roman"/>
          <w:sz w:val="24"/>
          <w:szCs w:val="24"/>
        </w:rPr>
        <w:t>ни в чл.</w:t>
      </w:r>
      <w:r w:rsidR="00145B25">
        <w:rPr>
          <w:rFonts w:ascii="Times New Roman" w:hAnsi="Times New Roman"/>
          <w:sz w:val="24"/>
          <w:szCs w:val="24"/>
        </w:rPr>
        <w:t xml:space="preserve"> </w:t>
      </w:r>
      <w:r w:rsidR="00E24500">
        <w:rPr>
          <w:rFonts w:ascii="Times New Roman" w:hAnsi="Times New Roman"/>
          <w:sz w:val="24"/>
          <w:szCs w:val="24"/>
        </w:rPr>
        <w:t>3, ал.</w:t>
      </w:r>
      <w:r w:rsidR="00145B25">
        <w:rPr>
          <w:rFonts w:ascii="Times New Roman" w:hAnsi="Times New Roman"/>
          <w:sz w:val="24"/>
          <w:szCs w:val="24"/>
        </w:rPr>
        <w:t xml:space="preserve"> </w:t>
      </w:r>
      <w:r w:rsidR="00E24500">
        <w:rPr>
          <w:rFonts w:ascii="Times New Roman" w:hAnsi="Times New Roman"/>
          <w:sz w:val="24"/>
          <w:szCs w:val="24"/>
        </w:rPr>
        <w:t>1 и</w:t>
      </w:r>
      <w:r w:rsidR="00FA37BC">
        <w:rPr>
          <w:rFonts w:ascii="Times New Roman" w:hAnsi="Times New Roman"/>
          <w:sz w:val="24"/>
          <w:szCs w:val="24"/>
        </w:rPr>
        <w:t xml:space="preserve"> ал.</w:t>
      </w:r>
      <w:r w:rsidR="00145B25">
        <w:rPr>
          <w:rFonts w:ascii="Times New Roman" w:hAnsi="Times New Roman"/>
          <w:sz w:val="24"/>
          <w:szCs w:val="24"/>
        </w:rPr>
        <w:t xml:space="preserve"> </w:t>
      </w:r>
      <w:r w:rsidR="00FA37BC">
        <w:rPr>
          <w:rFonts w:ascii="Times New Roman" w:hAnsi="Times New Roman"/>
          <w:sz w:val="24"/>
          <w:szCs w:val="24"/>
        </w:rPr>
        <w:t>3 от закона</w:t>
      </w:r>
      <w:r w:rsidR="00FC7BFD" w:rsidRPr="00FC7BFD">
        <w:rPr>
          <w:rFonts w:ascii="Times New Roman" w:hAnsi="Times New Roman"/>
          <w:sz w:val="24"/>
          <w:szCs w:val="24"/>
        </w:rPr>
        <w:t>:</w:t>
      </w:r>
    </w:p>
    <w:p w14:paraId="65FB741E" w14:textId="77777777" w:rsidR="00FC7BFD" w:rsidRPr="00FC7BFD" w:rsidRDefault="00EB12B9" w:rsidP="00DC5238">
      <w:pPr>
        <w:pStyle w:val="21"/>
        <w:numPr>
          <w:ilvl w:val="0"/>
          <w:numId w:val="8"/>
        </w:numPr>
        <w:tabs>
          <w:tab w:val="left" w:pos="426"/>
        </w:tabs>
        <w:ind w:left="0" w:firstLine="0"/>
        <w:jc w:val="both"/>
        <w:rPr>
          <w:rFonts w:ascii="Times New Roman" w:hAnsi="Times New Roman"/>
          <w:sz w:val="24"/>
          <w:szCs w:val="24"/>
        </w:rPr>
      </w:pPr>
      <w:r>
        <w:rPr>
          <w:rFonts w:ascii="Times New Roman" w:hAnsi="Times New Roman"/>
          <w:sz w:val="24"/>
          <w:szCs w:val="24"/>
        </w:rPr>
        <w:t>Обществени поръчки</w:t>
      </w:r>
      <w:r w:rsidR="00FC7BFD" w:rsidRPr="00FC7BFD">
        <w:rPr>
          <w:rFonts w:ascii="Times New Roman" w:hAnsi="Times New Roman"/>
          <w:sz w:val="24"/>
          <w:szCs w:val="24"/>
        </w:rPr>
        <w:t xml:space="preserve">; </w:t>
      </w:r>
    </w:p>
    <w:p w14:paraId="7AA2892C" w14:textId="77777777" w:rsidR="00FC7BFD" w:rsidRPr="00FC7BFD" w:rsidRDefault="00FC7BFD" w:rsidP="00DC5238">
      <w:pPr>
        <w:pStyle w:val="af1"/>
        <w:numPr>
          <w:ilvl w:val="0"/>
          <w:numId w:val="8"/>
        </w:numPr>
        <w:tabs>
          <w:tab w:val="left" w:pos="426"/>
        </w:tabs>
        <w:spacing w:line="276" w:lineRule="auto"/>
        <w:ind w:left="0" w:firstLine="0"/>
        <w:jc w:val="both"/>
      </w:pPr>
      <w:r w:rsidRPr="00FC7BFD">
        <w:t xml:space="preserve">Обществено здраве; </w:t>
      </w:r>
    </w:p>
    <w:p w14:paraId="48755ADD" w14:textId="77777777" w:rsidR="00FC7BFD" w:rsidRPr="00FC7BFD" w:rsidRDefault="00BA6479" w:rsidP="00DC5238">
      <w:pPr>
        <w:pStyle w:val="af1"/>
        <w:numPr>
          <w:ilvl w:val="0"/>
          <w:numId w:val="8"/>
        </w:numPr>
        <w:tabs>
          <w:tab w:val="left" w:pos="426"/>
        </w:tabs>
        <w:spacing w:line="276" w:lineRule="auto"/>
        <w:ind w:left="0" w:firstLine="0"/>
        <w:jc w:val="both"/>
      </w:pPr>
      <w:r>
        <w:rPr>
          <w:shd w:val="clear" w:color="auto" w:fill="FEFEFE"/>
        </w:rPr>
        <w:t>Б</w:t>
      </w:r>
      <w:r w:rsidR="00FC7BFD" w:rsidRPr="00FC7BFD">
        <w:rPr>
          <w:shd w:val="clear" w:color="auto" w:fill="FEFEFE"/>
        </w:rPr>
        <w:t>езопасността и съответствието на продуктите;</w:t>
      </w:r>
    </w:p>
    <w:p w14:paraId="592BB01E" w14:textId="77777777" w:rsidR="00FC7BFD" w:rsidRPr="00FC7BFD" w:rsidRDefault="00FC7BFD" w:rsidP="00DC5238">
      <w:pPr>
        <w:pStyle w:val="af1"/>
        <w:numPr>
          <w:ilvl w:val="0"/>
          <w:numId w:val="8"/>
        </w:numPr>
        <w:tabs>
          <w:tab w:val="left" w:pos="426"/>
        </w:tabs>
        <w:spacing w:line="276" w:lineRule="auto"/>
        <w:ind w:left="0" w:firstLine="0"/>
        <w:jc w:val="both"/>
      </w:pPr>
      <w:r w:rsidRPr="00FC7BFD">
        <w:t>Защитата на неприкосновеността на личния живот и личните данни;</w:t>
      </w:r>
    </w:p>
    <w:p w14:paraId="7C1054F3" w14:textId="77777777" w:rsidR="00FC7BFD" w:rsidRPr="00FC7BFD" w:rsidRDefault="00FC7BFD" w:rsidP="00DC5238">
      <w:pPr>
        <w:pStyle w:val="af1"/>
        <w:numPr>
          <w:ilvl w:val="0"/>
          <w:numId w:val="8"/>
        </w:numPr>
        <w:tabs>
          <w:tab w:val="left" w:pos="426"/>
        </w:tabs>
        <w:spacing w:line="276" w:lineRule="auto"/>
        <w:ind w:left="0" w:firstLine="0"/>
        <w:jc w:val="both"/>
      </w:pPr>
      <w:r w:rsidRPr="00FC7BFD">
        <w:t>Сигурността на мрежите и информационните системи;</w:t>
      </w:r>
    </w:p>
    <w:p w14:paraId="1997D741" w14:textId="77777777" w:rsidR="00FC7BFD" w:rsidRPr="00FC7BFD" w:rsidRDefault="00FC7BFD" w:rsidP="00DC5238">
      <w:pPr>
        <w:pStyle w:val="af1"/>
        <w:numPr>
          <w:ilvl w:val="0"/>
          <w:numId w:val="8"/>
        </w:numPr>
        <w:tabs>
          <w:tab w:val="left" w:pos="426"/>
        </w:tabs>
        <w:spacing w:line="276" w:lineRule="auto"/>
        <w:ind w:left="0" w:firstLine="0"/>
        <w:jc w:val="both"/>
      </w:pPr>
      <w:r w:rsidRPr="00FC7BFD">
        <w:t>Трудовото законодателство;</w:t>
      </w:r>
    </w:p>
    <w:p w14:paraId="71299E85" w14:textId="77777777" w:rsidR="00FC7BFD" w:rsidRPr="00C01730" w:rsidRDefault="00FC7BFD" w:rsidP="00DC5238">
      <w:pPr>
        <w:pStyle w:val="af1"/>
        <w:numPr>
          <w:ilvl w:val="0"/>
          <w:numId w:val="8"/>
        </w:numPr>
        <w:tabs>
          <w:tab w:val="left" w:pos="426"/>
        </w:tabs>
        <w:spacing w:line="276" w:lineRule="auto"/>
        <w:ind w:left="0" w:firstLine="0"/>
        <w:jc w:val="both"/>
      </w:pPr>
      <w:r w:rsidRPr="00C01730">
        <w:t>Законодателството, свързано с изпълнението на държавна служба.</w:t>
      </w:r>
    </w:p>
    <w:p w14:paraId="64B34036" w14:textId="1CA0D1E9"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 xml:space="preserve">Чл. </w:t>
      </w:r>
      <w:r w:rsidRPr="00C01730">
        <w:rPr>
          <w:rFonts w:ascii="Times New Roman" w:hAnsi="Times New Roman"/>
          <w:sz w:val="24"/>
          <w:szCs w:val="24"/>
          <w:lang w:val="en-US"/>
        </w:rPr>
        <w:t>3</w:t>
      </w:r>
      <w:r w:rsidR="00077F9C">
        <w:rPr>
          <w:rFonts w:ascii="Times New Roman" w:hAnsi="Times New Roman"/>
          <w:sz w:val="24"/>
          <w:szCs w:val="24"/>
        </w:rPr>
        <w:t>.</w:t>
      </w:r>
      <w:r w:rsidRPr="00C01730">
        <w:rPr>
          <w:rFonts w:ascii="Times New Roman" w:hAnsi="Times New Roman"/>
          <w:sz w:val="24"/>
          <w:szCs w:val="24"/>
        </w:rPr>
        <w:t xml:space="preserve"> /1/ Сигнали за нарушения на актовете </w:t>
      </w:r>
      <w:r w:rsidR="00F15ACD" w:rsidRPr="00C01730">
        <w:rPr>
          <w:rFonts w:ascii="Times New Roman" w:hAnsi="Times New Roman"/>
          <w:sz w:val="24"/>
          <w:szCs w:val="24"/>
        </w:rPr>
        <w:t>съгласно чл.</w:t>
      </w:r>
      <w:r w:rsidR="00145B25" w:rsidRPr="00C01730">
        <w:rPr>
          <w:rFonts w:ascii="Times New Roman" w:hAnsi="Times New Roman"/>
          <w:sz w:val="24"/>
          <w:szCs w:val="24"/>
        </w:rPr>
        <w:t xml:space="preserve"> </w:t>
      </w:r>
      <w:r w:rsidR="00F15ACD" w:rsidRPr="00C01730">
        <w:rPr>
          <w:rFonts w:ascii="Times New Roman" w:hAnsi="Times New Roman"/>
          <w:sz w:val="24"/>
          <w:szCs w:val="24"/>
        </w:rPr>
        <w:t>5, ал.</w:t>
      </w:r>
      <w:r w:rsidR="00145B25" w:rsidRPr="00C01730">
        <w:rPr>
          <w:rFonts w:ascii="Times New Roman" w:hAnsi="Times New Roman"/>
          <w:sz w:val="24"/>
          <w:szCs w:val="24"/>
        </w:rPr>
        <w:t xml:space="preserve"> </w:t>
      </w:r>
      <w:r w:rsidR="00F15ACD" w:rsidRPr="00C01730">
        <w:rPr>
          <w:rFonts w:ascii="Times New Roman" w:hAnsi="Times New Roman"/>
          <w:sz w:val="24"/>
          <w:szCs w:val="24"/>
        </w:rPr>
        <w:t>2</w:t>
      </w:r>
      <w:r w:rsidRPr="00C01730">
        <w:rPr>
          <w:rFonts w:ascii="Times New Roman" w:hAnsi="Times New Roman"/>
          <w:sz w:val="24"/>
          <w:szCs w:val="24"/>
        </w:rPr>
        <w:t xml:space="preserve"> </w:t>
      </w:r>
      <w:r w:rsidR="00F15ACD" w:rsidRPr="00C01730">
        <w:rPr>
          <w:rFonts w:ascii="Times New Roman" w:hAnsi="Times New Roman"/>
          <w:sz w:val="24"/>
          <w:szCs w:val="24"/>
        </w:rPr>
        <w:t xml:space="preserve">от ЗЗЛПСПОИН </w:t>
      </w:r>
      <w:r w:rsidRPr="00C01730">
        <w:rPr>
          <w:rFonts w:ascii="Times New Roman" w:hAnsi="Times New Roman"/>
          <w:sz w:val="24"/>
          <w:szCs w:val="24"/>
        </w:rPr>
        <w:t>могат да подават и съответно да се предоставя защита</w:t>
      </w:r>
      <w:r w:rsidR="00873191">
        <w:rPr>
          <w:rFonts w:ascii="Times New Roman" w:hAnsi="Times New Roman"/>
          <w:sz w:val="24"/>
          <w:szCs w:val="24"/>
        </w:rPr>
        <w:t xml:space="preserve"> на следните физически лица:</w:t>
      </w:r>
    </w:p>
    <w:p w14:paraId="4BB34709" w14:textId="720516A3" w:rsidR="00FC7BFD" w:rsidRPr="00C01730" w:rsidRDefault="005C2E68" w:rsidP="00DC5238">
      <w:pPr>
        <w:pStyle w:val="21"/>
        <w:numPr>
          <w:ilvl w:val="0"/>
          <w:numId w:val="19"/>
        </w:numPr>
        <w:tabs>
          <w:tab w:val="left" w:pos="426"/>
        </w:tabs>
        <w:ind w:left="0" w:firstLine="0"/>
        <w:jc w:val="both"/>
        <w:rPr>
          <w:rFonts w:ascii="Times New Roman" w:hAnsi="Times New Roman"/>
          <w:sz w:val="24"/>
          <w:szCs w:val="24"/>
        </w:rPr>
      </w:pPr>
      <w:r w:rsidRPr="00C01730">
        <w:rPr>
          <w:rFonts w:ascii="Times New Roman" w:hAnsi="Times New Roman"/>
          <w:sz w:val="24"/>
          <w:szCs w:val="24"/>
          <w:lang w:val="en"/>
        </w:rPr>
        <w:t xml:space="preserve">работник по смисъла на </w:t>
      </w:r>
      <w:r w:rsidRPr="00C01730">
        <w:rPr>
          <w:rStyle w:val="newdocreference1"/>
          <w:rFonts w:ascii="Times New Roman" w:hAnsi="Times New Roman"/>
          <w:color w:val="auto"/>
          <w:sz w:val="24"/>
          <w:szCs w:val="24"/>
          <w:u w:val="none"/>
          <w:lang w:val="en"/>
        </w:rPr>
        <w:t>член 45, параграф 1 от Договора за функционирането на Европейския съюз</w:t>
      </w:r>
      <w:r w:rsidRPr="00C01730">
        <w:rPr>
          <w:rFonts w:ascii="Times New Roman" w:hAnsi="Times New Roman"/>
          <w:sz w:val="24"/>
          <w:szCs w:val="24"/>
          <w:lang w:val="en"/>
        </w:rPr>
        <w:t>, включително 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w:t>
      </w:r>
      <w:r w:rsidR="00FC7BFD" w:rsidRPr="00C01730">
        <w:rPr>
          <w:rFonts w:ascii="Times New Roman" w:hAnsi="Times New Roman"/>
          <w:sz w:val="24"/>
          <w:szCs w:val="24"/>
        </w:rPr>
        <w:t>;</w:t>
      </w:r>
    </w:p>
    <w:p w14:paraId="37B901EE" w14:textId="1D25FCF4" w:rsidR="00FC7BFD" w:rsidRPr="00C01730" w:rsidRDefault="005C2E68" w:rsidP="00DC5238">
      <w:pPr>
        <w:pStyle w:val="21"/>
        <w:numPr>
          <w:ilvl w:val="0"/>
          <w:numId w:val="19"/>
        </w:numPr>
        <w:tabs>
          <w:tab w:val="left" w:pos="426"/>
        </w:tabs>
        <w:ind w:left="0" w:firstLine="0"/>
        <w:jc w:val="both"/>
        <w:rPr>
          <w:rFonts w:ascii="Times New Roman" w:hAnsi="Times New Roman"/>
          <w:sz w:val="24"/>
          <w:szCs w:val="24"/>
          <w:lang w:val="en-GB"/>
        </w:rPr>
      </w:pPr>
      <w:r w:rsidRPr="00C01730">
        <w:rPr>
          <w:rFonts w:ascii="Times New Roman" w:hAnsi="Times New Roman"/>
          <w:color w:val="000000"/>
          <w:sz w:val="24"/>
          <w:szCs w:val="24"/>
          <w:lang w:val="en"/>
        </w:rPr>
        <w:t xml:space="preserve">лице със статут на самостоятелно заето лице по смисъла на </w:t>
      </w:r>
      <w:r w:rsidRPr="00C01730">
        <w:rPr>
          <w:rStyle w:val="newdocreference1"/>
          <w:rFonts w:ascii="Times New Roman" w:hAnsi="Times New Roman"/>
          <w:color w:val="auto"/>
          <w:sz w:val="24"/>
          <w:szCs w:val="24"/>
          <w:u w:val="none"/>
          <w:lang w:val="en"/>
        </w:rPr>
        <w:t>член 49 от Договора за функционирането на Европейския съюз</w:t>
      </w:r>
      <w:r w:rsidRPr="00C01730">
        <w:rPr>
          <w:rFonts w:ascii="Times New Roman" w:hAnsi="Times New Roman"/>
          <w:sz w:val="24"/>
          <w:szCs w:val="24"/>
          <w:lang w:val="en"/>
        </w:rPr>
        <w:t>, включително лице, което полага труд без трудово правоотношение и/или упражнява свободна професия и/</w:t>
      </w:r>
      <w:r w:rsidRPr="00C01730">
        <w:rPr>
          <w:rFonts w:ascii="Times New Roman" w:hAnsi="Times New Roman"/>
          <w:color w:val="000000"/>
          <w:sz w:val="24"/>
          <w:szCs w:val="24"/>
          <w:lang w:val="en"/>
        </w:rPr>
        <w:t>или занаятчийска дейност</w:t>
      </w:r>
      <w:r w:rsidRPr="00C01730">
        <w:rPr>
          <w:rFonts w:ascii="Times New Roman" w:hAnsi="Times New Roman"/>
          <w:color w:val="000000"/>
          <w:sz w:val="24"/>
          <w:szCs w:val="24"/>
        </w:rPr>
        <w:t xml:space="preserve"> </w:t>
      </w:r>
      <w:r w:rsidR="00FC7BFD" w:rsidRPr="00C01730">
        <w:rPr>
          <w:rFonts w:ascii="Times New Roman" w:hAnsi="Times New Roman"/>
          <w:sz w:val="24"/>
          <w:szCs w:val="24"/>
        </w:rPr>
        <w:t xml:space="preserve">във връзка с </w:t>
      </w:r>
      <w:r w:rsidR="00EB12B9" w:rsidRPr="00C01730">
        <w:rPr>
          <w:rFonts w:ascii="Times New Roman" w:hAnsi="Times New Roman"/>
          <w:sz w:val="24"/>
          <w:szCs w:val="24"/>
        </w:rPr>
        <w:t>РЗИ-Добрич</w:t>
      </w:r>
      <w:r w:rsidR="00FC7BFD" w:rsidRPr="00C01730">
        <w:rPr>
          <w:rFonts w:ascii="Times New Roman" w:hAnsi="Times New Roman"/>
          <w:sz w:val="24"/>
          <w:szCs w:val="24"/>
        </w:rPr>
        <w:t>;</w:t>
      </w:r>
    </w:p>
    <w:p w14:paraId="4F8BE33F" w14:textId="5565F0A2" w:rsidR="00FC7BFD" w:rsidRPr="00C01730" w:rsidRDefault="005C2E68" w:rsidP="00DC5238">
      <w:pPr>
        <w:pStyle w:val="21"/>
        <w:numPr>
          <w:ilvl w:val="0"/>
          <w:numId w:val="19"/>
        </w:numPr>
        <w:tabs>
          <w:tab w:val="left" w:pos="426"/>
        </w:tabs>
        <w:ind w:left="0" w:firstLine="0"/>
        <w:jc w:val="both"/>
        <w:rPr>
          <w:rFonts w:ascii="Times New Roman" w:hAnsi="Times New Roman"/>
          <w:sz w:val="24"/>
          <w:szCs w:val="24"/>
        </w:rPr>
      </w:pPr>
      <w:r w:rsidRPr="00C01730">
        <w:rPr>
          <w:rFonts w:ascii="Times New Roman" w:hAnsi="Times New Roman"/>
          <w:color w:val="000000"/>
          <w:sz w:val="24"/>
          <w:szCs w:val="24"/>
          <w:lang w:val="en"/>
        </w:rPr>
        <w:t>доброволец, платен или неплатен и стажант;</w:t>
      </w:r>
    </w:p>
    <w:p w14:paraId="4499D548" w14:textId="42CD6871" w:rsidR="00FC7BFD" w:rsidRPr="00C01730" w:rsidRDefault="00FC7BFD" w:rsidP="00DC5238">
      <w:pPr>
        <w:pStyle w:val="21"/>
        <w:numPr>
          <w:ilvl w:val="0"/>
          <w:numId w:val="19"/>
        </w:numPr>
        <w:tabs>
          <w:tab w:val="left" w:pos="426"/>
        </w:tabs>
        <w:ind w:left="0" w:firstLine="0"/>
        <w:jc w:val="both"/>
        <w:rPr>
          <w:rFonts w:ascii="Times New Roman" w:hAnsi="Times New Roman"/>
          <w:sz w:val="24"/>
          <w:szCs w:val="24"/>
        </w:rPr>
      </w:pPr>
      <w:r w:rsidRPr="00C01730">
        <w:rPr>
          <w:rFonts w:ascii="Times New Roman" w:hAnsi="Times New Roman"/>
          <w:sz w:val="24"/>
          <w:szCs w:val="24"/>
        </w:rPr>
        <w:t>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w:t>
      </w:r>
    </w:p>
    <w:p w14:paraId="5C980C7D" w14:textId="5D2C9EFA" w:rsidR="00FC7BFD" w:rsidRPr="00C01730" w:rsidRDefault="005C2E68" w:rsidP="00DC5238">
      <w:pPr>
        <w:pStyle w:val="21"/>
        <w:numPr>
          <w:ilvl w:val="0"/>
          <w:numId w:val="19"/>
        </w:numPr>
        <w:tabs>
          <w:tab w:val="left" w:pos="426"/>
        </w:tabs>
        <w:ind w:left="0" w:firstLine="0"/>
        <w:jc w:val="both"/>
        <w:rPr>
          <w:rFonts w:ascii="Times New Roman" w:hAnsi="Times New Roman"/>
          <w:sz w:val="24"/>
          <w:szCs w:val="24"/>
        </w:rPr>
      </w:pPr>
      <w:r w:rsidRPr="00C01730">
        <w:rPr>
          <w:rFonts w:ascii="Times New Roman" w:hAnsi="Times New Roman"/>
          <w:color w:val="000000"/>
          <w:sz w:val="24"/>
          <w:szCs w:val="24"/>
          <w:lang w:val="en"/>
        </w:rPr>
        <w:t xml:space="preserve">лице, което работи за </w:t>
      </w:r>
      <w:r w:rsidRPr="00C01730">
        <w:rPr>
          <w:rFonts w:ascii="Times New Roman" w:hAnsi="Times New Roman"/>
          <w:sz w:val="24"/>
          <w:szCs w:val="24"/>
        </w:rPr>
        <w:t>РЗИ-Добрич</w:t>
      </w:r>
      <w:r w:rsidRPr="00C01730">
        <w:rPr>
          <w:rFonts w:ascii="Times New Roman" w:hAnsi="Times New Roman"/>
          <w:color w:val="000000"/>
          <w:sz w:val="24"/>
          <w:szCs w:val="24"/>
          <w:lang w:val="en"/>
        </w:rPr>
        <w:t>, изпълнители, подизпълнители или доставчици</w:t>
      </w:r>
      <w:r w:rsidR="00FC7BFD" w:rsidRPr="00C01730">
        <w:rPr>
          <w:rFonts w:ascii="Times New Roman" w:hAnsi="Times New Roman"/>
          <w:sz w:val="24"/>
          <w:szCs w:val="24"/>
        </w:rPr>
        <w:t>;</w:t>
      </w:r>
    </w:p>
    <w:p w14:paraId="5023EF60" w14:textId="13DBB431" w:rsidR="00FC7BFD" w:rsidRPr="00C01730" w:rsidRDefault="005C2E68" w:rsidP="00DC5238">
      <w:pPr>
        <w:pStyle w:val="21"/>
        <w:numPr>
          <w:ilvl w:val="0"/>
          <w:numId w:val="19"/>
        </w:numPr>
        <w:tabs>
          <w:tab w:val="left" w:pos="426"/>
        </w:tabs>
        <w:ind w:left="0" w:firstLine="0"/>
        <w:jc w:val="both"/>
        <w:rPr>
          <w:rFonts w:ascii="Times New Roman" w:hAnsi="Times New Roman"/>
          <w:sz w:val="24"/>
          <w:szCs w:val="24"/>
        </w:rPr>
      </w:pPr>
      <w:r w:rsidRPr="00C01730">
        <w:rPr>
          <w:rFonts w:ascii="Times New Roman" w:hAnsi="Times New Roman"/>
          <w:color w:val="000000"/>
          <w:sz w:val="24"/>
          <w:szCs w:val="24"/>
          <w:lang w:val="en"/>
        </w:rPr>
        <w:t>лице, чието трудово или служебно правоотношение предстои да започне в случаи, в които информацията относно нарушенията е получена по време на процеса на подбор или други преддоговорни отношения;</w:t>
      </w:r>
    </w:p>
    <w:p w14:paraId="0DA31929" w14:textId="6E9C6755" w:rsidR="00FC7BFD" w:rsidRPr="00C01730" w:rsidRDefault="005C2E68" w:rsidP="00DC5238">
      <w:pPr>
        <w:pStyle w:val="21"/>
        <w:numPr>
          <w:ilvl w:val="0"/>
          <w:numId w:val="19"/>
        </w:numPr>
        <w:tabs>
          <w:tab w:val="left" w:pos="426"/>
        </w:tabs>
        <w:ind w:left="0" w:firstLine="0"/>
        <w:jc w:val="both"/>
        <w:rPr>
          <w:rFonts w:ascii="Times New Roman" w:hAnsi="Times New Roman"/>
          <w:sz w:val="24"/>
          <w:szCs w:val="24"/>
        </w:rPr>
      </w:pPr>
      <w:r w:rsidRPr="00C01730">
        <w:rPr>
          <w:rFonts w:ascii="Times New Roman" w:hAnsi="Times New Roman"/>
          <w:color w:val="000000"/>
          <w:sz w:val="24"/>
          <w:szCs w:val="24"/>
          <w:lang w:val="en"/>
        </w:rPr>
        <w:t>работник или служител</w:t>
      </w:r>
      <w:r w:rsidRPr="00C01730">
        <w:rPr>
          <w:rFonts w:ascii="Times New Roman" w:hAnsi="Times New Roman"/>
          <w:color w:val="000000"/>
          <w:sz w:val="24"/>
          <w:szCs w:val="24"/>
        </w:rPr>
        <w:t xml:space="preserve"> </w:t>
      </w:r>
      <w:r w:rsidRPr="00C01730">
        <w:rPr>
          <w:rFonts w:ascii="Times New Roman" w:hAnsi="Times New Roman"/>
          <w:sz w:val="24"/>
          <w:szCs w:val="24"/>
        </w:rPr>
        <w:t>на РЗИ-Добрич</w:t>
      </w:r>
      <w:r w:rsidRPr="00C01730">
        <w:rPr>
          <w:rFonts w:ascii="Times New Roman" w:hAnsi="Times New Roman"/>
          <w:color w:val="000000"/>
          <w:sz w:val="24"/>
          <w:szCs w:val="24"/>
          <w:lang w:val="en"/>
        </w:rPr>
        <w:t>, когато информацията е получена в рамките на трудово или служебно правоотношение, което е прекратено към момента на подаване на сигнала или на публичното оповестяване;</w:t>
      </w:r>
    </w:p>
    <w:p w14:paraId="4508E0DB"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 xml:space="preserve">/2/ </w:t>
      </w:r>
      <w:r w:rsidR="00EB12B9" w:rsidRPr="00C01730">
        <w:rPr>
          <w:rFonts w:ascii="Times New Roman" w:hAnsi="Times New Roman"/>
          <w:sz w:val="24"/>
          <w:szCs w:val="24"/>
        </w:rPr>
        <w:t>Защита се предоставя и на</w:t>
      </w:r>
      <w:r w:rsidRPr="00C01730">
        <w:rPr>
          <w:rFonts w:ascii="Times New Roman" w:hAnsi="Times New Roman"/>
          <w:sz w:val="24"/>
          <w:szCs w:val="24"/>
        </w:rPr>
        <w:t xml:space="preserve">: </w:t>
      </w:r>
    </w:p>
    <w:p w14:paraId="00A71CC9" w14:textId="67216C6D" w:rsidR="00FC7BFD" w:rsidRPr="00C01730" w:rsidRDefault="00FC7BFD" w:rsidP="00DC5238">
      <w:pPr>
        <w:pStyle w:val="21"/>
        <w:numPr>
          <w:ilvl w:val="0"/>
          <w:numId w:val="17"/>
        </w:numPr>
        <w:tabs>
          <w:tab w:val="left" w:pos="426"/>
        </w:tabs>
        <w:ind w:left="0" w:firstLine="0"/>
        <w:jc w:val="both"/>
        <w:rPr>
          <w:rFonts w:ascii="Times New Roman" w:hAnsi="Times New Roman"/>
          <w:sz w:val="24"/>
          <w:szCs w:val="24"/>
          <w:lang w:eastAsia="bg-BG"/>
        </w:rPr>
      </w:pPr>
      <w:r w:rsidRPr="00C01730">
        <w:rPr>
          <w:rFonts w:ascii="Times New Roman" w:hAnsi="Times New Roman"/>
          <w:sz w:val="24"/>
          <w:szCs w:val="24"/>
          <w:lang w:eastAsia="bg-BG"/>
        </w:rPr>
        <w:t>лица, които помагат на сигнализиращото лице в процеса на подаване на сигнал</w:t>
      </w:r>
      <w:r w:rsidR="005C2E68" w:rsidRPr="00C01730">
        <w:rPr>
          <w:color w:val="000000"/>
          <w:lang w:val="en"/>
        </w:rPr>
        <w:t xml:space="preserve"> </w:t>
      </w:r>
      <w:r w:rsidR="005C2E68" w:rsidRPr="00C01730">
        <w:rPr>
          <w:rFonts w:ascii="Times New Roman" w:hAnsi="Times New Roman"/>
          <w:color w:val="000000"/>
          <w:sz w:val="24"/>
          <w:szCs w:val="24"/>
          <w:lang w:val="en"/>
        </w:rPr>
        <w:t>и чиято помощ следва да е поверителна</w:t>
      </w:r>
      <w:r w:rsidRPr="00C01730">
        <w:rPr>
          <w:rFonts w:ascii="Times New Roman" w:hAnsi="Times New Roman"/>
          <w:sz w:val="24"/>
          <w:szCs w:val="24"/>
          <w:lang w:eastAsia="bg-BG"/>
        </w:rPr>
        <w:t>;</w:t>
      </w:r>
    </w:p>
    <w:p w14:paraId="2607FBBA" w14:textId="273E202E" w:rsidR="00FC7BFD" w:rsidRPr="00C01730" w:rsidRDefault="005C2E68" w:rsidP="00DC5238">
      <w:pPr>
        <w:pStyle w:val="21"/>
        <w:numPr>
          <w:ilvl w:val="0"/>
          <w:numId w:val="17"/>
        </w:numPr>
        <w:tabs>
          <w:tab w:val="left" w:pos="426"/>
        </w:tabs>
        <w:ind w:left="0" w:firstLine="0"/>
        <w:jc w:val="both"/>
        <w:rPr>
          <w:rFonts w:ascii="Times New Roman" w:hAnsi="Times New Roman"/>
          <w:sz w:val="24"/>
          <w:szCs w:val="24"/>
          <w:lang w:eastAsia="bg-BG"/>
        </w:rPr>
      </w:pPr>
      <w:r w:rsidRPr="00C01730">
        <w:rPr>
          <w:rFonts w:ascii="Times New Roman" w:hAnsi="Times New Roman"/>
          <w:color w:val="000000"/>
          <w:sz w:val="24"/>
          <w:szCs w:val="24"/>
          <w:lang w:val="en"/>
        </w:rPr>
        <w:t>лица,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w:t>
      </w:r>
      <w:r w:rsidR="00FC7BFD" w:rsidRPr="00C01730">
        <w:rPr>
          <w:rFonts w:ascii="Times New Roman" w:hAnsi="Times New Roman"/>
          <w:sz w:val="24"/>
          <w:szCs w:val="24"/>
          <w:lang w:eastAsia="bg-BG"/>
        </w:rPr>
        <w:t>;</w:t>
      </w:r>
    </w:p>
    <w:p w14:paraId="1B50C499" w14:textId="1565448E" w:rsidR="00FC7BFD" w:rsidRPr="00C01730" w:rsidRDefault="005C2E68" w:rsidP="00DC5238">
      <w:pPr>
        <w:pStyle w:val="21"/>
        <w:numPr>
          <w:ilvl w:val="0"/>
          <w:numId w:val="17"/>
        </w:numPr>
        <w:tabs>
          <w:tab w:val="left" w:pos="426"/>
        </w:tabs>
        <w:ind w:left="0" w:firstLine="0"/>
        <w:jc w:val="both"/>
        <w:rPr>
          <w:rFonts w:ascii="Times New Roman" w:hAnsi="Times New Roman"/>
          <w:sz w:val="24"/>
          <w:szCs w:val="24"/>
          <w:lang w:val="en-US"/>
        </w:rPr>
      </w:pPr>
      <w:r w:rsidRPr="00C01730">
        <w:rPr>
          <w:rFonts w:ascii="Times New Roman" w:hAnsi="Times New Roman"/>
          <w:color w:val="000000"/>
          <w:sz w:val="24"/>
          <w:szCs w:val="24"/>
          <w:lang w:val="en"/>
        </w:rPr>
        <w:t>юридически лица, в които сигнализиращото лице притежава дялово участие, за които работи или с които е свързано по друг начин в работен контекст.</w:t>
      </w:r>
    </w:p>
    <w:p w14:paraId="52DFCC18" w14:textId="77777777" w:rsidR="00D13C66"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ab/>
      </w:r>
      <w:r w:rsidRPr="00C01730">
        <w:rPr>
          <w:rFonts w:ascii="Times New Roman" w:hAnsi="Times New Roman"/>
          <w:sz w:val="24"/>
          <w:szCs w:val="24"/>
        </w:rPr>
        <w:tab/>
      </w:r>
      <w:r w:rsidRPr="00C01730">
        <w:rPr>
          <w:rFonts w:ascii="Times New Roman" w:hAnsi="Times New Roman"/>
          <w:sz w:val="24"/>
          <w:szCs w:val="24"/>
        </w:rPr>
        <w:tab/>
      </w:r>
      <w:r w:rsidRPr="00C01730">
        <w:rPr>
          <w:rFonts w:ascii="Times New Roman" w:hAnsi="Times New Roman"/>
          <w:sz w:val="24"/>
          <w:szCs w:val="24"/>
        </w:rPr>
        <w:tab/>
        <w:t xml:space="preserve">     </w:t>
      </w:r>
    </w:p>
    <w:p w14:paraId="0492DF24" w14:textId="00B1D61F" w:rsidR="00FC7BFD" w:rsidRPr="00C01730" w:rsidRDefault="00FC7BFD" w:rsidP="00DC5238">
      <w:pPr>
        <w:pStyle w:val="af7"/>
        <w:tabs>
          <w:tab w:val="left" w:pos="426"/>
        </w:tabs>
        <w:spacing w:after="0"/>
        <w:ind w:firstLine="0"/>
        <w:jc w:val="center"/>
        <w:rPr>
          <w:rFonts w:ascii="Times New Roman" w:hAnsi="Times New Roman"/>
          <w:b/>
          <w:sz w:val="24"/>
          <w:szCs w:val="24"/>
        </w:rPr>
      </w:pPr>
      <w:r w:rsidRPr="00C01730">
        <w:rPr>
          <w:rFonts w:ascii="Times New Roman" w:hAnsi="Times New Roman"/>
          <w:b/>
          <w:sz w:val="24"/>
          <w:szCs w:val="24"/>
        </w:rPr>
        <w:t>ГЛАВА ВТОРА</w:t>
      </w:r>
    </w:p>
    <w:p w14:paraId="118710BB" w14:textId="417023A0" w:rsidR="00FC7BFD" w:rsidRPr="00C01730" w:rsidRDefault="00FC7BFD" w:rsidP="00DC5238">
      <w:pPr>
        <w:pStyle w:val="af7"/>
        <w:tabs>
          <w:tab w:val="left" w:pos="426"/>
        </w:tabs>
        <w:ind w:firstLine="0"/>
        <w:jc w:val="center"/>
        <w:rPr>
          <w:rFonts w:ascii="Times New Roman" w:hAnsi="Times New Roman"/>
          <w:b/>
          <w:sz w:val="24"/>
          <w:szCs w:val="24"/>
        </w:rPr>
      </w:pPr>
      <w:r w:rsidRPr="00C01730">
        <w:rPr>
          <w:rFonts w:ascii="Times New Roman" w:hAnsi="Times New Roman"/>
          <w:b/>
          <w:sz w:val="24"/>
          <w:szCs w:val="24"/>
        </w:rPr>
        <w:t>ЗАЩИТА НА САМОЛИЧНОСТТА НА ЛИЦЕТО, ПОДАВАЩО СИГНАЛ</w:t>
      </w:r>
    </w:p>
    <w:p w14:paraId="05998AF3" w14:textId="325DE232" w:rsidR="00FC7BFD" w:rsidRPr="00C01730" w:rsidRDefault="00FC7BFD" w:rsidP="00DC5238">
      <w:pPr>
        <w:shd w:val="clear" w:color="auto" w:fill="FEFEFE"/>
        <w:tabs>
          <w:tab w:val="left" w:pos="426"/>
        </w:tabs>
        <w:jc w:val="both"/>
      </w:pPr>
      <w:r w:rsidRPr="00C01730">
        <w:t>Чл.4</w:t>
      </w:r>
      <w:r w:rsidR="00077F9C">
        <w:t>.</w:t>
      </w:r>
      <w:r w:rsidRPr="00C01730">
        <w:t xml:space="preserve"> /1/ Директорът на </w:t>
      </w:r>
      <w:r w:rsidR="00EB12B9" w:rsidRPr="00C01730">
        <w:t>РЗИ-Добрич</w:t>
      </w:r>
      <w:r w:rsidRPr="00C01730">
        <w:t xml:space="preserve">  предприема  съответни мерки за защита на информацията, свързана с подадените сигнали за нарушения, и за защита на самоличността на сигна</w:t>
      </w:r>
      <w:r w:rsidR="00A63B50" w:rsidRPr="00C01730">
        <w:t>лизиращите лица, като осигурява</w:t>
      </w:r>
      <w:r w:rsidRPr="00C01730">
        <w:t xml:space="preserve"> достъп до информацията единствено на служителя на който е възложено разглеждането на сигнали.</w:t>
      </w:r>
    </w:p>
    <w:p w14:paraId="6E74402A" w14:textId="77777777" w:rsidR="00FC7BFD" w:rsidRPr="00C01730" w:rsidRDefault="00FC7BFD" w:rsidP="00DC5238">
      <w:pPr>
        <w:shd w:val="clear" w:color="auto" w:fill="FEFEFE"/>
        <w:tabs>
          <w:tab w:val="left" w:pos="426"/>
        </w:tabs>
        <w:jc w:val="both"/>
      </w:pPr>
      <w:r w:rsidRPr="00C01730">
        <w:t>/2/ Предаването на данни и позоваването на обс</w:t>
      </w:r>
      <w:r w:rsidR="00A63B50" w:rsidRPr="00C01730">
        <w:t xml:space="preserve">тоятелства от </w:t>
      </w:r>
      <w:r w:rsidR="00C87CB7" w:rsidRPr="00C01730">
        <w:t xml:space="preserve">директора на </w:t>
      </w:r>
      <w:r w:rsidR="00EB12B9" w:rsidRPr="00C01730">
        <w:t>РЗИ-Добрич</w:t>
      </w:r>
      <w:r w:rsidR="00C87CB7" w:rsidRPr="00C01730">
        <w:t xml:space="preserve"> </w:t>
      </w:r>
      <w:r w:rsidRPr="00C01730">
        <w:t>и служителят по чл.</w:t>
      </w:r>
      <w:r w:rsidR="00145B25" w:rsidRPr="00C01730">
        <w:t xml:space="preserve"> </w:t>
      </w:r>
      <w:r w:rsidRPr="00C01730">
        <w:t>6</w:t>
      </w:r>
      <w:r w:rsidR="00F15ACD" w:rsidRPr="00C01730">
        <w:t>,</w:t>
      </w:r>
      <w:r w:rsidR="00145B25" w:rsidRPr="00C01730">
        <w:t xml:space="preserve"> </w:t>
      </w:r>
      <w:r w:rsidRPr="00C01730">
        <w:t>ал.</w:t>
      </w:r>
      <w:r w:rsidR="00145B25" w:rsidRPr="00C01730">
        <w:t xml:space="preserve"> </w:t>
      </w:r>
      <w:r w:rsidRPr="00C01730">
        <w:t>1 от тези правила не може да разкрива пряко или косвено самоличността на сигнализиращото лице, както и да създаде предположение за неговата самоличност.</w:t>
      </w:r>
    </w:p>
    <w:p w14:paraId="7CCE7012" w14:textId="77777777" w:rsidR="008B0B1E" w:rsidRPr="00C01730" w:rsidRDefault="008B0B1E" w:rsidP="00DC5238">
      <w:pPr>
        <w:shd w:val="clear" w:color="auto" w:fill="FEFEFE"/>
        <w:tabs>
          <w:tab w:val="left" w:pos="426"/>
        </w:tabs>
        <w:jc w:val="both"/>
      </w:pPr>
      <w:r w:rsidRPr="00C01730">
        <w:t xml:space="preserve">/3/ </w:t>
      </w:r>
      <w:r w:rsidRPr="00C01730">
        <w:rPr>
          <w:color w:val="000000"/>
          <w:lang w:val="en"/>
        </w:rPr>
        <w:t>Алинеи 1 и 2 се прилагат и за защита на самоличността на засегнатите лица</w:t>
      </w:r>
      <w:r w:rsidR="00A00500" w:rsidRPr="00C01730">
        <w:rPr>
          <w:color w:val="000000"/>
        </w:rPr>
        <w:t>.</w:t>
      </w:r>
    </w:p>
    <w:p w14:paraId="16AE5ED9" w14:textId="77777777" w:rsidR="00FC7BFD" w:rsidRPr="00C01730" w:rsidRDefault="008B0B1E"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/4</w:t>
      </w:r>
      <w:r w:rsidR="00FC7BFD" w:rsidRPr="00C01730">
        <w:rPr>
          <w:rFonts w:ascii="Times New Roman" w:hAnsi="Times New Roman"/>
          <w:sz w:val="24"/>
          <w:szCs w:val="24"/>
        </w:rPr>
        <w:t>/ Самоличността на сигнализиращото лице не се разкрива на никого освен на служителя по чл.</w:t>
      </w:r>
      <w:r w:rsidR="00145B25" w:rsidRPr="00C01730">
        <w:rPr>
          <w:rFonts w:ascii="Times New Roman" w:hAnsi="Times New Roman"/>
          <w:sz w:val="24"/>
          <w:szCs w:val="24"/>
        </w:rPr>
        <w:t xml:space="preserve"> </w:t>
      </w:r>
      <w:r w:rsidR="00FC7BFD" w:rsidRPr="00C01730">
        <w:rPr>
          <w:rFonts w:ascii="Times New Roman" w:hAnsi="Times New Roman"/>
          <w:sz w:val="24"/>
          <w:szCs w:val="24"/>
        </w:rPr>
        <w:t>6, ал.</w:t>
      </w:r>
      <w:r w:rsidR="00145B25" w:rsidRPr="00C01730">
        <w:rPr>
          <w:rFonts w:ascii="Times New Roman" w:hAnsi="Times New Roman"/>
          <w:sz w:val="24"/>
          <w:szCs w:val="24"/>
        </w:rPr>
        <w:t xml:space="preserve"> </w:t>
      </w:r>
      <w:r w:rsidR="00FC7BFD" w:rsidRPr="00C01730">
        <w:rPr>
          <w:rFonts w:ascii="Times New Roman" w:hAnsi="Times New Roman"/>
          <w:sz w:val="24"/>
          <w:szCs w:val="24"/>
        </w:rPr>
        <w:t>1</w:t>
      </w:r>
      <w:r w:rsidRPr="00C01730">
        <w:rPr>
          <w:rFonts w:ascii="Times New Roman" w:hAnsi="Times New Roman"/>
          <w:sz w:val="24"/>
          <w:szCs w:val="24"/>
        </w:rPr>
        <w:t xml:space="preserve"> от тези правила</w:t>
      </w:r>
      <w:r w:rsidR="00FC7BFD" w:rsidRPr="00C01730">
        <w:rPr>
          <w:rFonts w:ascii="Times New Roman" w:hAnsi="Times New Roman"/>
          <w:sz w:val="24"/>
          <w:szCs w:val="24"/>
        </w:rPr>
        <w:t xml:space="preserve">, </w:t>
      </w:r>
      <w:r w:rsidRPr="00C01730">
        <w:rPr>
          <w:rFonts w:ascii="Times New Roman" w:hAnsi="Times New Roman"/>
          <w:sz w:val="24"/>
          <w:szCs w:val="24"/>
        </w:rPr>
        <w:t>при</w:t>
      </w:r>
      <w:r w:rsidR="00FC7BFD" w:rsidRPr="00C01730">
        <w:rPr>
          <w:rFonts w:ascii="Times New Roman" w:hAnsi="Times New Roman"/>
          <w:sz w:val="24"/>
          <w:szCs w:val="24"/>
        </w:rPr>
        <w:t xml:space="preserve"> изрично писмено съгласие на това лице. Това се прилага и за всяка друга информация, от която може пряко или непряко да се узнае самоличността на сигнализиращото лице.</w:t>
      </w:r>
    </w:p>
    <w:p w14:paraId="3A796B7F" w14:textId="77777777" w:rsidR="00FC7BFD" w:rsidRPr="00C01730" w:rsidRDefault="008B0B1E"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/5</w:t>
      </w:r>
      <w:r w:rsidR="00FC7BFD" w:rsidRPr="00C01730">
        <w:rPr>
          <w:rFonts w:ascii="Times New Roman" w:hAnsi="Times New Roman"/>
          <w:sz w:val="24"/>
          <w:szCs w:val="24"/>
        </w:rPr>
        <w:t xml:space="preserve">/ Самоличността на сигнализиращото лице и всяка друга информация, от която може пряко или непряко да се узнае неговата самоличност, може да бъде разкрита </w:t>
      </w:r>
      <w:r w:rsidR="00FC7BFD" w:rsidRPr="00C01730">
        <w:rPr>
          <w:rFonts w:ascii="Times New Roman" w:hAnsi="Times New Roman"/>
          <w:sz w:val="24"/>
          <w:szCs w:val="24"/>
          <w:shd w:val="clear" w:color="auto" w:fill="FEFEFE"/>
        </w:rPr>
        <w:t>само когато това е необходимо и пропорционално задължение, наложено от българското законодателство или от правото на Европейския съюз в контекста на разследвания от национални органи или на съдебни производства, включително с оглед на гарантиране правото на защита на засегнатото лице.</w:t>
      </w:r>
    </w:p>
    <w:p w14:paraId="5F1DB79C" w14:textId="77777777" w:rsidR="00FC7BFD" w:rsidRPr="00C01730" w:rsidRDefault="008B0B1E" w:rsidP="00DC5238">
      <w:pPr>
        <w:pStyle w:val="af7"/>
        <w:tabs>
          <w:tab w:val="left" w:pos="426"/>
        </w:tabs>
        <w:ind w:firstLine="0"/>
        <w:jc w:val="both"/>
        <w:rPr>
          <w:rFonts w:ascii="Times New Roman" w:hAnsi="Times New Roman"/>
          <w:sz w:val="24"/>
          <w:szCs w:val="24"/>
        </w:rPr>
      </w:pPr>
      <w:r w:rsidRPr="00C01730">
        <w:rPr>
          <w:rFonts w:ascii="Times New Roman" w:hAnsi="Times New Roman"/>
          <w:sz w:val="24"/>
          <w:szCs w:val="24"/>
        </w:rPr>
        <w:t>/6</w:t>
      </w:r>
      <w:r w:rsidR="00FC7BFD" w:rsidRPr="00C01730">
        <w:rPr>
          <w:rFonts w:ascii="Times New Roman" w:hAnsi="Times New Roman"/>
          <w:sz w:val="24"/>
          <w:szCs w:val="24"/>
        </w:rPr>
        <w:t>/ При необходимост от разкриване на самоличността на сигнализиращото лице, по смисъла на ал.</w:t>
      </w:r>
      <w:r w:rsidR="00145B25" w:rsidRPr="00C01730">
        <w:rPr>
          <w:rFonts w:ascii="Times New Roman" w:hAnsi="Times New Roman"/>
          <w:sz w:val="24"/>
          <w:szCs w:val="24"/>
        </w:rPr>
        <w:t xml:space="preserve"> </w:t>
      </w:r>
      <w:r w:rsidR="00FC7BFD" w:rsidRPr="00C01730">
        <w:rPr>
          <w:rFonts w:ascii="Times New Roman" w:hAnsi="Times New Roman"/>
          <w:sz w:val="24"/>
          <w:szCs w:val="24"/>
        </w:rPr>
        <w:t>4, преди разкриването, РЗИ-Добрич уведомява сигнализиращото лице.  Уведомлението е писмено и се мотивира. Сигнализиращото лице не се уведомява, когато с това се застрашава разследването или съдебното производство.</w:t>
      </w:r>
    </w:p>
    <w:p w14:paraId="1219B8A9" w14:textId="77777777" w:rsidR="00FC7BFD" w:rsidRPr="00C01730" w:rsidRDefault="00FC7BFD" w:rsidP="00DC5238">
      <w:pPr>
        <w:tabs>
          <w:tab w:val="left" w:pos="426"/>
        </w:tabs>
        <w:jc w:val="both"/>
      </w:pPr>
    </w:p>
    <w:p w14:paraId="7FCDEED4" w14:textId="76E5665A" w:rsidR="00FC7BFD" w:rsidRPr="00C01730" w:rsidRDefault="00FC7BFD" w:rsidP="00EF0789">
      <w:pPr>
        <w:tabs>
          <w:tab w:val="left" w:pos="426"/>
        </w:tabs>
        <w:jc w:val="center"/>
        <w:rPr>
          <w:b/>
        </w:rPr>
      </w:pPr>
      <w:r w:rsidRPr="00C01730">
        <w:rPr>
          <w:b/>
        </w:rPr>
        <w:t>ГЛАВА ТРЕТА</w:t>
      </w:r>
    </w:p>
    <w:p w14:paraId="1A502724" w14:textId="31C13564" w:rsidR="00FC7BFD" w:rsidRPr="00C01730" w:rsidRDefault="00FC7BFD" w:rsidP="00EF0789">
      <w:pPr>
        <w:tabs>
          <w:tab w:val="left" w:pos="426"/>
        </w:tabs>
        <w:jc w:val="center"/>
        <w:rPr>
          <w:b/>
        </w:rPr>
      </w:pPr>
      <w:r w:rsidRPr="00C01730">
        <w:rPr>
          <w:b/>
        </w:rPr>
        <w:t xml:space="preserve">КОМПЕТЕНТНИ ОРГАНИ И СЛУЖИТЕЛИ В </w:t>
      </w:r>
      <w:r w:rsidR="00D31824" w:rsidRPr="00C01730">
        <w:rPr>
          <w:b/>
        </w:rPr>
        <w:t>РЗИ-ДОБРИЧ</w:t>
      </w:r>
    </w:p>
    <w:p w14:paraId="0FFA47C1" w14:textId="77777777" w:rsidR="00833BF6" w:rsidRPr="00C01730" w:rsidRDefault="00833BF6" w:rsidP="00DC5238">
      <w:pPr>
        <w:pStyle w:val="22"/>
        <w:tabs>
          <w:tab w:val="left" w:pos="426"/>
        </w:tabs>
        <w:spacing w:after="0"/>
        <w:ind w:left="0" w:firstLine="0"/>
        <w:jc w:val="both"/>
        <w:rPr>
          <w:rFonts w:ascii="Times New Roman" w:hAnsi="Times New Roman"/>
          <w:sz w:val="24"/>
          <w:szCs w:val="24"/>
        </w:rPr>
      </w:pPr>
    </w:p>
    <w:p w14:paraId="0F9F6905" w14:textId="5678CF52" w:rsidR="00FC7BFD" w:rsidRPr="00C01730" w:rsidRDefault="00FC7BFD" w:rsidP="00DC5238">
      <w:pPr>
        <w:pStyle w:val="22"/>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Чл.5</w:t>
      </w:r>
      <w:r w:rsidR="00077F9C">
        <w:rPr>
          <w:rFonts w:ascii="Times New Roman" w:hAnsi="Times New Roman"/>
          <w:sz w:val="24"/>
          <w:szCs w:val="24"/>
        </w:rPr>
        <w:t>.</w:t>
      </w:r>
      <w:r w:rsidRPr="00C01730">
        <w:rPr>
          <w:rFonts w:ascii="Times New Roman" w:hAnsi="Times New Roman"/>
          <w:sz w:val="24"/>
          <w:szCs w:val="24"/>
        </w:rPr>
        <w:t xml:space="preserve"> /1/ Функциите на работодател в публични</w:t>
      </w:r>
      <w:r w:rsidR="009C7C99" w:rsidRPr="00C01730">
        <w:rPr>
          <w:rFonts w:ascii="Times New Roman" w:hAnsi="Times New Roman"/>
          <w:sz w:val="24"/>
          <w:szCs w:val="24"/>
        </w:rPr>
        <w:t>я</w:t>
      </w:r>
      <w:r w:rsidRPr="00C01730">
        <w:rPr>
          <w:rFonts w:ascii="Times New Roman" w:hAnsi="Times New Roman"/>
          <w:sz w:val="24"/>
          <w:szCs w:val="24"/>
        </w:rPr>
        <w:t xml:space="preserve"> сектор по смисъла на чл.</w:t>
      </w:r>
      <w:r w:rsidR="0099129D" w:rsidRPr="00C01730">
        <w:rPr>
          <w:rFonts w:ascii="Times New Roman" w:hAnsi="Times New Roman"/>
          <w:sz w:val="24"/>
          <w:szCs w:val="24"/>
        </w:rPr>
        <w:t xml:space="preserve"> </w:t>
      </w:r>
      <w:r w:rsidRPr="00C01730">
        <w:rPr>
          <w:rFonts w:ascii="Times New Roman" w:hAnsi="Times New Roman"/>
          <w:sz w:val="24"/>
          <w:szCs w:val="24"/>
        </w:rPr>
        <w:t>12, ал.</w:t>
      </w:r>
      <w:r w:rsidR="0099129D" w:rsidRPr="00C01730">
        <w:rPr>
          <w:rFonts w:ascii="Times New Roman" w:hAnsi="Times New Roman"/>
          <w:sz w:val="24"/>
          <w:szCs w:val="24"/>
        </w:rPr>
        <w:t xml:space="preserve"> </w:t>
      </w:r>
      <w:r w:rsidRPr="00C01730">
        <w:rPr>
          <w:rFonts w:ascii="Times New Roman" w:hAnsi="Times New Roman"/>
          <w:sz w:val="24"/>
          <w:szCs w:val="24"/>
        </w:rPr>
        <w:t>1, т.</w:t>
      </w:r>
      <w:r w:rsidR="0099129D" w:rsidRPr="00C01730">
        <w:rPr>
          <w:rFonts w:ascii="Times New Roman" w:hAnsi="Times New Roman"/>
          <w:sz w:val="24"/>
          <w:szCs w:val="24"/>
        </w:rPr>
        <w:t xml:space="preserve"> </w:t>
      </w:r>
      <w:r w:rsidRPr="00C01730">
        <w:rPr>
          <w:rFonts w:ascii="Times New Roman" w:hAnsi="Times New Roman"/>
          <w:sz w:val="24"/>
          <w:szCs w:val="24"/>
        </w:rPr>
        <w:t>1</w:t>
      </w:r>
      <w:r w:rsidR="00A63B50" w:rsidRPr="00C01730">
        <w:rPr>
          <w:rFonts w:ascii="Times New Roman" w:hAnsi="Times New Roman"/>
          <w:sz w:val="24"/>
          <w:szCs w:val="24"/>
        </w:rPr>
        <w:t xml:space="preserve"> от </w:t>
      </w:r>
      <w:r w:rsidRPr="00C01730">
        <w:rPr>
          <w:rFonts w:ascii="Times New Roman" w:hAnsi="Times New Roman"/>
          <w:sz w:val="24"/>
          <w:szCs w:val="24"/>
        </w:rPr>
        <w:t xml:space="preserve"> ЗЗЛПСПОИН  се изпълняват от директора на </w:t>
      </w:r>
      <w:r w:rsidR="00EB12B9" w:rsidRPr="00C01730">
        <w:rPr>
          <w:rFonts w:ascii="Times New Roman" w:hAnsi="Times New Roman"/>
          <w:sz w:val="24"/>
          <w:szCs w:val="24"/>
        </w:rPr>
        <w:t>РЗИ-Добрич</w:t>
      </w:r>
      <w:r w:rsidRPr="00C01730">
        <w:rPr>
          <w:rFonts w:ascii="Times New Roman" w:hAnsi="Times New Roman"/>
          <w:sz w:val="24"/>
          <w:szCs w:val="24"/>
        </w:rPr>
        <w:t>.</w:t>
      </w:r>
    </w:p>
    <w:p w14:paraId="718C973E" w14:textId="77777777" w:rsidR="00FC7BFD" w:rsidRPr="00C01730" w:rsidRDefault="00FC7BFD" w:rsidP="00DC5238">
      <w:pPr>
        <w:pStyle w:val="22"/>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/2/  Като работодател по смисъла на чл.</w:t>
      </w:r>
      <w:r w:rsidR="0099129D" w:rsidRPr="00C01730">
        <w:rPr>
          <w:rFonts w:ascii="Times New Roman" w:hAnsi="Times New Roman"/>
          <w:sz w:val="24"/>
          <w:szCs w:val="24"/>
        </w:rPr>
        <w:t xml:space="preserve"> </w:t>
      </w:r>
      <w:r w:rsidRPr="00C01730">
        <w:rPr>
          <w:rFonts w:ascii="Times New Roman" w:hAnsi="Times New Roman"/>
          <w:sz w:val="24"/>
          <w:szCs w:val="24"/>
        </w:rPr>
        <w:t>12, ал.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1, </w:t>
      </w:r>
      <w:r w:rsidR="00833BF6" w:rsidRPr="00C01730">
        <w:rPr>
          <w:rFonts w:ascii="Times New Roman" w:hAnsi="Times New Roman"/>
          <w:sz w:val="24"/>
          <w:szCs w:val="24"/>
        </w:rPr>
        <w:t>т.</w:t>
      </w:r>
      <w:r w:rsidR="0099129D" w:rsidRPr="00C01730">
        <w:rPr>
          <w:rFonts w:ascii="Times New Roman" w:hAnsi="Times New Roman"/>
          <w:sz w:val="24"/>
          <w:szCs w:val="24"/>
        </w:rPr>
        <w:t xml:space="preserve"> </w:t>
      </w:r>
      <w:r w:rsidR="00833BF6" w:rsidRPr="00C01730">
        <w:rPr>
          <w:rFonts w:ascii="Times New Roman" w:hAnsi="Times New Roman"/>
          <w:sz w:val="24"/>
          <w:szCs w:val="24"/>
        </w:rPr>
        <w:t xml:space="preserve">1 </w:t>
      </w:r>
      <w:r w:rsidR="00DA53AB" w:rsidRPr="00C01730">
        <w:rPr>
          <w:rFonts w:ascii="Times New Roman" w:hAnsi="Times New Roman"/>
          <w:sz w:val="24"/>
          <w:szCs w:val="24"/>
        </w:rPr>
        <w:t xml:space="preserve">от </w:t>
      </w:r>
      <w:r w:rsidR="00833BF6" w:rsidRPr="00C01730">
        <w:rPr>
          <w:rFonts w:ascii="Times New Roman" w:hAnsi="Times New Roman"/>
          <w:sz w:val="24"/>
          <w:szCs w:val="24"/>
        </w:rPr>
        <w:t xml:space="preserve">ЗЗЛПСПОИН директорът на </w:t>
      </w:r>
      <w:r w:rsidR="00EB12B9" w:rsidRPr="00C01730">
        <w:rPr>
          <w:rFonts w:ascii="Times New Roman" w:hAnsi="Times New Roman"/>
          <w:sz w:val="24"/>
          <w:szCs w:val="24"/>
        </w:rPr>
        <w:t>РЗИ-Добрич</w:t>
      </w:r>
      <w:r w:rsidRPr="00C01730">
        <w:rPr>
          <w:rFonts w:ascii="Times New Roman" w:hAnsi="Times New Roman"/>
          <w:sz w:val="24"/>
          <w:szCs w:val="24"/>
        </w:rPr>
        <w:t>:</w:t>
      </w:r>
    </w:p>
    <w:p w14:paraId="399308BB" w14:textId="77777777" w:rsidR="00FC7BFD" w:rsidRPr="00C01730" w:rsidRDefault="00833BF6" w:rsidP="00DC5238">
      <w:pPr>
        <w:pStyle w:val="21"/>
        <w:numPr>
          <w:ilvl w:val="0"/>
          <w:numId w:val="9"/>
        </w:numPr>
        <w:tabs>
          <w:tab w:val="left" w:pos="426"/>
        </w:tabs>
        <w:ind w:left="0" w:firstLine="0"/>
        <w:jc w:val="both"/>
        <w:rPr>
          <w:rFonts w:ascii="Times New Roman" w:hAnsi="Times New Roman"/>
          <w:sz w:val="24"/>
          <w:szCs w:val="24"/>
        </w:rPr>
      </w:pPr>
      <w:r w:rsidRPr="00C01730">
        <w:rPr>
          <w:rFonts w:ascii="Times New Roman" w:hAnsi="Times New Roman"/>
          <w:sz w:val="24"/>
          <w:szCs w:val="24"/>
        </w:rPr>
        <w:t>Утвърждава вътрешни правила</w:t>
      </w:r>
      <w:r w:rsidR="00FC7BFD" w:rsidRPr="00C01730">
        <w:rPr>
          <w:rFonts w:ascii="Times New Roman" w:hAnsi="Times New Roman"/>
          <w:sz w:val="24"/>
          <w:szCs w:val="24"/>
        </w:rPr>
        <w:t>;</w:t>
      </w:r>
    </w:p>
    <w:p w14:paraId="58C2B44A" w14:textId="77777777" w:rsidR="00FC7BFD" w:rsidRPr="00C01730" w:rsidRDefault="00FC7BFD" w:rsidP="00DC5238">
      <w:pPr>
        <w:pStyle w:val="21"/>
        <w:numPr>
          <w:ilvl w:val="0"/>
          <w:numId w:val="9"/>
        </w:numPr>
        <w:tabs>
          <w:tab w:val="left" w:pos="426"/>
        </w:tabs>
        <w:ind w:left="0" w:firstLine="0"/>
        <w:jc w:val="both"/>
        <w:rPr>
          <w:rFonts w:ascii="Times New Roman" w:hAnsi="Times New Roman"/>
          <w:sz w:val="24"/>
          <w:szCs w:val="24"/>
        </w:rPr>
      </w:pPr>
      <w:r w:rsidRPr="00C01730">
        <w:rPr>
          <w:rFonts w:ascii="Times New Roman" w:hAnsi="Times New Roman"/>
          <w:sz w:val="24"/>
          <w:szCs w:val="24"/>
        </w:rPr>
        <w:t>Определя служител, отговарящ за разглеждането на постъпили по вътрешния канал сигнали;</w:t>
      </w:r>
    </w:p>
    <w:p w14:paraId="408B6A3A" w14:textId="77777777" w:rsidR="00FC7BFD" w:rsidRPr="00C01730" w:rsidRDefault="00FC7BFD" w:rsidP="00DC5238">
      <w:pPr>
        <w:pStyle w:val="21"/>
        <w:numPr>
          <w:ilvl w:val="0"/>
          <w:numId w:val="9"/>
        </w:numPr>
        <w:tabs>
          <w:tab w:val="left" w:pos="426"/>
        </w:tabs>
        <w:ind w:left="0" w:firstLine="0"/>
        <w:jc w:val="both"/>
        <w:rPr>
          <w:rFonts w:ascii="Times New Roman" w:hAnsi="Times New Roman"/>
          <w:sz w:val="24"/>
          <w:szCs w:val="24"/>
        </w:rPr>
      </w:pPr>
      <w:r w:rsidRPr="00C01730">
        <w:rPr>
          <w:rFonts w:ascii="Times New Roman" w:hAnsi="Times New Roman"/>
          <w:sz w:val="24"/>
          <w:szCs w:val="24"/>
        </w:rPr>
        <w:t>Създава канал за вътрешно подаване на сигнали за нарушения, който отговаря на изискванията на чл.</w:t>
      </w:r>
      <w:r w:rsidR="0099129D" w:rsidRPr="00C01730">
        <w:rPr>
          <w:rFonts w:ascii="Times New Roman" w:hAnsi="Times New Roman"/>
          <w:sz w:val="24"/>
          <w:szCs w:val="24"/>
        </w:rPr>
        <w:t xml:space="preserve"> </w:t>
      </w:r>
      <w:r w:rsidRPr="00C01730">
        <w:rPr>
          <w:rFonts w:ascii="Times New Roman" w:hAnsi="Times New Roman"/>
          <w:sz w:val="24"/>
          <w:szCs w:val="24"/>
        </w:rPr>
        <w:t>13, ал.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1 </w:t>
      </w:r>
      <w:r w:rsidR="00DA53AB" w:rsidRPr="00C01730">
        <w:rPr>
          <w:rFonts w:ascii="Times New Roman" w:hAnsi="Times New Roman"/>
          <w:sz w:val="24"/>
          <w:szCs w:val="24"/>
        </w:rPr>
        <w:t xml:space="preserve">от </w:t>
      </w:r>
      <w:r w:rsidRPr="00C01730">
        <w:rPr>
          <w:rFonts w:ascii="Times New Roman" w:hAnsi="Times New Roman"/>
          <w:sz w:val="24"/>
          <w:szCs w:val="24"/>
        </w:rPr>
        <w:t>ЗЗЛПСПОИН;</w:t>
      </w:r>
    </w:p>
    <w:p w14:paraId="3F7709C3" w14:textId="77777777" w:rsidR="00FC7BFD" w:rsidRPr="00C01730" w:rsidRDefault="00FC7BFD" w:rsidP="00DC5238">
      <w:pPr>
        <w:pStyle w:val="21"/>
        <w:numPr>
          <w:ilvl w:val="0"/>
          <w:numId w:val="9"/>
        </w:numPr>
        <w:tabs>
          <w:tab w:val="left" w:pos="426"/>
        </w:tabs>
        <w:ind w:left="0" w:firstLine="0"/>
        <w:jc w:val="both"/>
        <w:rPr>
          <w:rFonts w:ascii="Times New Roman" w:hAnsi="Times New Roman"/>
          <w:sz w:val="24"/>
          <w:szCs w:val="24"/>
        </w:rPr>
      </w:pPr>
      <w:r w:rsidRPr="00C01730">
        <w:rPr>
          <w:rFonts w:ascii="Times New Roman" w:hAnsi="Times New Roman"/>
          <w:sz w:val="24"/>
          <w:szCs w:val="24"/>
        </w:rPr>
        <w:t>Разглежда начален доклад на служителя по постъпил по вътрешния канал сигнал и се произнася относно образуването или необразуването на производство  по него;</w:t>
      </w:r>
    </w:p>
    <w:p w14:paraId="54BE5DBF" w14:textId="77777777" w:rsidR="00FC7BFD" w:rsidRPr="00C01730" w:rsidRDefault="00EC6767" w:rsidP="00DC5238">
      <w:pPr>
        <w:pStyle w:val="21"/>
        <w:numPr>
          <w:ilvl w:val="0"/>
          <w:numId w:val="9"/>
        </w:numPr>
        <w:tabs>
          <w:tab w:val="left" w:pos="426"/>
        </w:tabs>
        <w:ind w:left="0" w:firstLine="0"/>
        <w:jc w:val="both"/>
        <w:rPr>
          <w:rFonts w:ascii="Times New Roman" w:hAnsi="Times New Roman"/>
          <w:sz w:val="24"/>
          <w:szCs w:val="24"/>
        </w:rPr>
      </w:pPr>
      <w:r w:rsidRPr="00C01730">
        <w:rPr>
          <w:rFonts w:ascii="Times New Roman" w:hAnsi="Times New Roman"/>
          <w:sz w:val="24"/>
          <w:szCs w:val="24"/>
        </w:rPr>
        <w:t>По предложение на служителя</w:t>
      </w:r>
      <w:r w:rsidR="00FC7BFD" w:rsidRPr="00C01730">
        <w:rPr>
          <w:rFonts w:ascii="Times New Roman" w:hAnsi="Times New Roman"/>
          <w:sz w:val="24"/>
          <w:szCs w:val="24"/>
        </w:rPr>
        <w:t>, разглеждащ сигналите и при необходимост назначава комисия от служители, която да извърши производството по сигнала и да направи предложения за последващи действия;</w:t>
      </w:r>
    </w:p>
    <w:p w14:paraId="261F5569" w14:textId="77777777" w:rsidR="00FC7BFD" w:rsidRPr="00C01730" w:rsidRDefault="00FC7BFD" w:rsidP="00DC5238">
      <w:pPr>
        <w:pStyle w:val="21"/>
        <w:numPr>
          <w:ilvl w:val="0"/>
          <w:numId w:val="9"/>
        </w:numPr>
        <w:tabs>
          <w:tab w:val="left" w:pos="426"/>
        </w:tabs>
        <w:ind w:left="0" w:firstLine="0"/>
        <w:jc w:val="both"/>
        <w:rPr>
          <w:rFonts w:ascii="Times New Roman" w:hAnsi="Times New Roman"/>
          <w:sz w:val="24"/>
          <w:szCs w:val="24"/>
        </w:rPr>
      </w:pPr>
      <w:r w:rsidRPr="00C01730">
        <w:rPr>
          <w:rFonts w:ascii="Times New Roman" w:hAnsi="Times New Roman"/>
          <w:sz w:val="24"/>
          <w:szCs w:val="24"/>
        </w:rPr>
        <w:t>Въз основа на постъпил сигнал и на предложения на служителя, отговарящ за разглеждането на сигнали предприема действия в рамките на своята компетентност за преустановяване на нарушението или за предотвратяването му, ако то не е започнало;</w:t>
      </w:r>
    </w:p>
    <w:p w14:paraId="1B1C5BA3" w14:textId="77777777" w:rsidR="00FC7BFD" w:rsidRPr="00C01730" w:rsidRDefault="00FC7BFD" w:rsidP="00DC5238">
      <w:pPr>
        <w:pStyle w:val="21"/>
        <w:numPr>
          <w:ilvl w:val="0"/>
          <w:numId w:val="9"/>
        </w:numPr>
        <w:tabs>
          <w:tab w:val="left" w:pos="426"/>
        </w:tabs>
        <w:ind w:left="0" w:firstLine="0"/>
        <w:jc w:val="both"/>
        <w:rPr>
          <w:rFonts w:ascii="Times New Roman" w:hAnsi="Times New Roman"/>
          <w:sz w:val="24"/>
          <w:szCs w:val="24"/>
        </w:rPr>
      </w:pPr>
      <w:r w:rsidRPr="00C01730">
        <w:rPr>
          <w:rFonts w:ascii="Times New Roman" w:hAnsi="Times New Roman"/>
          <w:sz w:val="24"/>
          <w:szCs w:val="24"/>
        </w:rPr>
        <w:t>По образувани производства разглежда финален доклад на служителя, отговарящ за разглеждането на сигнали и се произнася по предложенията в него в това число прекратява производствата, ако са налице основания за това;</w:t>
      </w:r>
    </w:p>
    <w:p w14:paraId="29F4426D" w14:textId="77777777" w:rsidR="00FC7BFD" w:rsidRPr="00C01730" w:rsidRDefault="00FC7BFD" w:rsidP="00DC5238">
      <w:pPr>
        <w:pStyle w:val="21"/>
        <w:numPr>
          <w:ilvl w:val="0"/>
          <w:numId w:val="9"/>
        </w:numPr>
        <w:tabs>
          <w:tab w:val="left" w:pos="426"/>
        </w:tabs>
        <w:ind w:left="0" w:firstLine="0"/>
        <w:jc w:val="both"/>
        <w:rPr>
          <w:rFonts w:ascii="Times New Roman" w:hAnsi="Times New Roman"/>
          <w:sz w:val="24"/>
          <w:szCs w:val="24"/>
        </w:rPr>
      </w:pPr>
      <w:r w:rsidRPr="00C01730">
        <w:rPr>
          <w:rFonts w:ascii="Times New Roman" w:hAnsi="Times New Roman"/>
          <w:sz w:val="24"/>
          <w:szCs w:val="24"/>
        </w:rPr>
        <w:t>Въз основа на доклада по т.7 изготвя и подписва</w:t>
      </w:r>
      <w:r w:rsidR="00B82D78" w:rsidRPr="00C01730">
        <w:rPr>
          <w:rFonts w:ascii="Times New Roman" w:hAnsi="Times New Roman"/>
          <w:sz w:val="24"/>
          <w:szCs w:val="24"/>
        </w:rPr>
        <w:t xml:space="preserve"> индивидуален доклад</w:t>
      </w:r>
      <w:r w:rsidRPr="00C01730">
        <w:rPr>
          <w:rFonts w:ascii="Times New Roman" w:hAnsi="Times New Roman"/>
          <w:sz w:val="24"/>
          <w:szCs w:val="24"/>
        </w:rPr>
        <w:t>, в който описва накратко информацията от сигнала, предприетите действия и окончателните резултати от производството по сигнала;</w:t>
      </w:r>
    </w:p>
    <w:p w14:paraId="1AA50AA5" w14:textId="77777777" w:rsidR="00FC7BFD" w:rsidRPr="00C01730" w:rsidRDefault="00FC7BFD" w:rsidP="00DC5238">
      <w:pPr>
        <w:pStyle w:val="21"/>
        <w:numPr>
          <w:ilvl w:val="0"/>
          <w:numId w:val="9"/>
        </w:numPr>
        <w:tabs>
          <w:tab w:val="left" w:pos="426"/>
        </w:tabs>
        <w:ind w:left="0" w:firstLine="0"/>
        <w:jc w:val="both"/>
        <w:rPr>
          <w:rFonts w:ascii="Times New Roman" w:hAnsi="Times New Roman"/>
          <w:sz w:val="24"/>
          <w:szCs w:val="24"/>
        </w:rPr>
      </w:pPr>
      <w:r w:rsidRPr="00C01730">
        <w:rPr>
          <w:rFonts w:ascii="Times New Roman" w:hAnsi="Times New Roman"/>
          <w:sz w:val="24"/>
          <w:szCs w:val="24"/>
        </w:rPr>
        <w:t xml:space="preserve">Съобщава </w:t>
      </w:r>
      <w:r w:rsidR="00A63B50" w:rsidRPr="00C01730">
        <w:rPr>
          <w:rFonts w:ascii="Times New Roman" w:hAnsi="Times New Roman"/>
          <w:sz w:val="24"/>
          <w:szCs w:val="24"/>
        </w:rPr>
        <w:t>на</w:t>
      </w:r>
      <w:r w:rsidRPr="00C01730">
        <w:rPr>
          <w:rFonts w:ascii="Times New Roman" w:hAnsi="Times New Roman"/>
          <w:sz w:val="24"/>
          <w:szCs w:val="24"/>
        </w:rPr>
        <w:t xml:space="preserve"> подалия сигнала резултатите от производството, ведно с мотивите при спазване на задължението за тяхната защита; </w:t>
      </w:r>
    </w:p>
    <w:p w14:paraId="48961483" w14:textId="77777777" w:rsidR="00FC7BFD" w:rsidRPr="00C01730" w:rsidRDefault="00FC7BFD" w:rsidP="00DC5238">
      <w:pPr>
        <w:pStyle w:val="21"/>
        <w:numPr>
          <w:ilvl w:val="0"/>
          <w:numId w:val="9"/>
        </w:numPr>
        <w:tabs>
          <w:tab w:val="left" w:pos="426"/>
        </w:tabs>
        <w:ind w:left="0" w:firstLine="0"/>
        <w:jc w:val="both"/>
        <w:rPr>
          <w:rFonts w:ascii="Times New Roman" w:hAnsi="Times New Roman"/>
          <w:sz w:val="24"/>
          <w:szCs w:val="24"/>
        </w:rPr>
      </w:pPr>
      <w:r w:rsidRPr="00C01730">
        <w:rPr>
          <w:rFonts w:ascii="Times New Roman" w:hAnsi="Times New Roman"/>
          <w:sz w:val="24"/>
          <w:szCs w:val="24"/>
        </w:rPr>
        <w:t>Създава и поддържа регистър на сигналите за нарушения;</w:t>
      </w:r>
    </w:p>
    <w:p w14:paraId="409DC4C0" w14:textId="77777777" w:rsidR="00FC7BFD" w:rsidRPr="00C01730" w:rsidRDefault="00FC7BFD" w:rsidP="00DC5238">
      <w:pPr>
        <w:pStyle w:val="21"/>
        <w:numPr>
          <w:ilvl w:val="0"/>
          <w:numId w:val="9"/>
        </w:numPr>
        <w:tabs>
          <w:tab w:val="left" w:pos="426"/>
        </w:tabs>
        <w:ind w:left="0" w:firstLine="0"/>
        <w:jc w:val="both"/>
        <w:rPr>
          <w:rFonts w:ascii="Times New Roman" w:hAnsi="Times New Roman"/>
          <w:sz w:val="24"/>
          <w:szCs w:val="24"/>
        </w:rPr>
      </w:pPr>
      <w:r w:rsidRPr="00C01730">
        <w:rPr>
          <w:rFonts w:ascii="Times New Roman" w:hAnsi="Times New Roman"/>
          <w:sz w:val="24"/>
          <w:szCs w:val="24"/>
        </w:rPr>
        <w:t>Организира действията на администрацията по производството</w:t>
      </w:r>
      <w:r w:rsidR="00833BF6" w:rsidRPr="00C01730">
        <w:rPr>
          <w:rFonts w:ascii="Times New Roman" w:hAnsi="Times New Roman"/>
          <w:sz w:val="24"/>
          <w:szCs w:val="24"/>
        </w:rPr>
        <w:t xml:space="preserve">, </w:t>
      </w:r>
      <w:r w:rsidR="00DA53AB" w:rsidRPr="00C01730">
        <w:rPr>
          <w:rFonts w:ascii="Times New Roman" w:hAnsi="Times New Roman"/>
          <w:sz w:val="24"/>
          <w:szCs w:val="24"/>
        </w:rPr>
        <w:t>разпоредено</w:t>
      </w:r>
      <w:r w:rsidRPr="00C01730">
        <w:rPr>
          <w:rFonts w:ascii="Times New Roman" w:hAnsi="Times New Roman"/>
          <w:sz w:val="24"/>
          <w:szCs w:val="24"/>
        </w:rPr>
        <w:t xml:space="preserve"> от главния държавен здравен инспектор по реда и при условията на чл.</w:t>
      </w:r>
      <w:r w:rsidR="00145B25" w:rsidRPr="00C01730">
        <w:rPr>
          <w:rFonts w:ascii="Times New Roman" w:hAnsi="Times New Roman"/>
          <w:sz w:val="24"/>
          <w:szCs w:val="24"/>
        </w:rPr>
        <w:t xml:space="preserve"> </w:t>
      </w:r>
      <w:r w:rsidRPr="00C01730">
        <w:rPr>
          <w:rFonts w:ascii="Times New Roman" w:hAnsi="Times New Roman"/>
          <w:sz w:val="24"/>
          <w:szCs w:val="24"/>
        </w:rPr>
        <w:t>20, ал.</w:t>
      </w:r>
      <w:r w:rsidR="00145B25" w:rsidRPr="00C01730">
        <w:rPr>
          <w:rFonts w:ascii="Times New Roman" w:hAnsi="Times New Roman"/>
          <w:sz w:val="24"/>
          <w:szCs w:val="24"/>
        </w:rPr>
        <w:t xml:space="preserve"> </w:t>
      </w:r>
      <w:r w:rsidRPr="00C01730">
        <w:rPr>
          <w:rFonts w:ascii="Times New Roman" w:hAnsi="Times New Roman"/>
          <w:sz w:val="24"/>
          <w:szCs w:val="24"/>
        </w:rPr>
        <w:t>1, т.</w:t>
      </w:r>
      <w:r w:rsidR="00145B25" w:rsidRPr="00C01730">
        <w:rPr>
          <w:rFonts w:ascii="Times New Roman" w:hAnsi="Times New Roman"/>
          <w:sz w:val="24"/>
          <w:szCs w:val="24"/>
        </w:rPr>
        <w:t xml:space="preserve"> </w:t>
      </w:r>
      <w:r w:rsidRPr="00C01730">
        <w:rPr>
          <w:rFonts w:ascii="Times New Roman" w:hAnsi="Times New Roman"/>
          <w:sz w:val="24"/>
          <w:szCs w:val="24"/>
        </w:rPr>
        <w:t>8</w:t>
      </w:r>
      <w:r w:rsidR="00833BF6" w:rsidRPr="00C01730">
        <w:rPr>
          <w:rFonts w:ascii="Times New Roman" w:hAnsi="Times New Roman"/>
          <w:sz w:val="24"/>
          <w:szCs w:val="24"/>
        </w:rPr>
        <w:t xml:space="preserve"> </w:t>
      </w:r>
      <w:r w:rsidR="00DA53AB" w:rsidRPr="00C01730">
        <w:rPr>
          <w:rFonts w:ascii="Times New Roman" w:hAnsi="Times New Roman"/>
          <w:sz w:val="24"/>
          <w:szCs w:val="24"/>
        </w:rPr>
        <w:t xml:space="preserve">от ЗЗЛПСПОИН </w:t>
      </w:r>
      <w:r w:rsidR="00833BF6" w:rsidRPr="00C01730">
        <w:rPr>
          <w:rFonts w:ascii="Times New Roman" w:hAnsi="Times New Roman"/>
          <w:sz w:val="24"/>
          <w:szCs w:val="24"/>
        </w:rPr>
        <w:t xml:space="preserve">и  </w:t>
      </w:r>
      <w:r w:rsidR="00DA53AB" w:rsidRPr="00C01730">
        <w:rPr>
          <w:rFonts w:ascii="Times New Roman" w:hAnsi="Times New Roman"/>
          <w:sz w:val="24"/>
          <w:szCs w:val="24"/>
        </w:rPr>
        <w:t xml:space="preserve">му предоставя </w:t>
      </w:r>
      <w:r w:rsidR="00833BF6" w:rsidRPr="00C01730">
        <w:rPr>
          <w:rFonts w:ascii="Times New Roman" w:hAnsi="Times New Roman"/>
          <w:sz w:val="24"/>
          <w:szCs w:val="24"/>
        </w:rPr>
        <w:t>поисканата информация</w:t>
      </w:r>
      <w:r w:rsidRPr="00C01730">
        <w:rPr>
          <w:rFonts w:ascii="Times New Roman" w:hAnsi="Times New Roman"/>
          <w:sz w:val="24"/>
          <w:szCs w:val="24"/>
        </w:rPr>
        <w:t>, документи или резултат от проверка;</w:t>
      </w:r>
    </w:p>
    <w:p w14:paraId="7F91C772" w14:textId="77777777" w:rsidR="00FC7BFD" w:rsidRPr="00C01730" w:rsidRDefault="00FC7BFD" w:rsidP="00DC5238">
      <w:pPr>
        <w:pStyle w:val="21"/>
        <w:numPr>
          <w:ilvl w:val="0"/>
          <w:numId w:val="9"/>
        </w:numPr>
        <w:tabs>
          <w:tab w:val="left" w:pos="426"/>
        </w:tabs>
        <w:ind w:left="0" w:firstLine="0"/>
        <w:jc w:val="both"/>
        <w:rPr>
          <w:rFonts w:ascii="Times New Roman" w:hAnsi="Times New Roman"/>
          <w:sz w:val="24"/>
          <w:szCs w:val="24"/>
        </w:rPr>
      </w:pPr>
      <w:r w:rsidRPr="00C01730">
        <w:rPr>
          <w:rFonts w:ascii="Times New Roman" w:hAnsi="Times New Roman"/>
          <w:sz w:val="24"/>
          <w:szCs w:val="24"/>
        </w:rPr>
        <w:t>Поддържа връзка с Комисията за защита на лични</w:t>
      </w:r>
      <w:r w:rsidR="00930E2D" w:rsidRPr="00C01730">
        <w:rPr>
          <w:rFonts w:ascii="Times New Roman" w:hAnsi="Times New Roman"/>
          <w:sz w:val="24"/>
          <w:szCs w:val="24"/>
        </w:rPr>
        <w:t>те данни, като национален орган;</w:t>
      </w:r>
    </w:p>
    <w:p w14:paraId="1F5D35C2" w14:textId="77777777" w:rsidR="00D13C66" w:rsidRDefault="00FC7BFD" w:rsidP="00DC5238">
      <w:pPr>
        <w:pStyle w:val="21"/>
        <w:numPr>
          <w:ilvl w:val="0"/>
          <w:numId w:val="9"/>
        </w:numPr>
        <w:tabs>
          <w:tab w:val="left" w:pos="426"/>
        </w:tabs>
        <w:ind w:left="0" w:firstLine="0"/>
        <w:jc w:val="both"/>
        <w:rPr>
          <w:rFonts w:ascii="Times New Roman" w:hAnsi="Times New Roman"/>
          <w:sz w:val="24"/>
          <w:szCs w:val="24"/>
        </w:rPr>
      </w:pPr>
      <w:r w:rsidRPr="00C01730">
        <w:rPr>
          <w:rFonts w:ascii="Times New Roman" w:hAnsi="Times New Roman"/>
          <w:sz w:val="24"/>
          <w:szCs w:val="24"/>
        </w:rPr>
        <w:t xml:space="preserve">Изпълнява други функции, предвидени в ЗЗЛПСПОИН и тези правила. </w:t>
      </w:r>
    </w:p>
    <w:p w14:paraId="247E94B4" w14:textId="2EAAF597" w:rsidR="00FC7BFD" w:rsidRPr="00D13C66" w:rsidRDefault="00FC7BFD" w:rsidP="00DC5238">
      <w:pPr>
        <w:pStyle w:val="21"/>
        <w:tabs>
          <w:tab w:val="left" w:pos="426"/>
        </w:tabs>
        <w:ind w:left="0" w:firstLine="0"/>
        <w:jc w:val="both"/>
        <w:rPr>
          <w:rFonts w:ascii="Times New Roman" w:hAnsi="Times New Roman"/>
          <w:sz w:val="24"/>
          <w:szCs w:val="24"/>
        </w:rPr>
      </w:pPr>
      <w:r w:rsidRPr="00D13C66">
        <w:rPr>
          <w:rFonts w:ascii="Times New Roman" w:hAnsi="Times New Roman"/>
          <w:sz w:val="24"/>
          <w:szCs w:val="24"/>
        </w:rPr>
        <w:t>Чл.6</w:t>
      </w:r>
      <w:r w:rsidR="00077F9C">
        <w:rPr>
          <w:rFonts w:ascii="Times New Roman" w:hAnsi="Times New Roman"/>
          <w:sz w:val="24"/>
          <w:szCs w:val="24"/>
        </w:rPr>
        <w:t xml:space="preserve">. </w:t>
      </w:r>
      <w:r w:rsidRPr="00D13C66">
        <w:rPr>
          <w:rFonts w:ascii="Times New Roman" w:hAnsi="Times New Roman"/>
          <w:sz w:val="24"/>
          <w:szCs w:val="24"/>
        </w:rPr>
        <w:t xml:space="preserve">/1/ Сигналите по вътрешния канал се приемат, регистрират и разглеждат от служител в  </w:t>
      </w:r>
      <w:r w:rsidR="00B079C6" w:rsidRPr="00D13C66">
        <w:rPr>
          <w:rFonts w:ascii="Times New Roman" w:hAnsi="Times New Roman"/>
          <w:sz w:val="24"/>
          <w:szCs w:val="24"/>
        </w:rPr>
        <w:t>РЗИ-Добрич</w:t>
      </w:r>
      <w:r w:rsidR="00A63B50" w:rsidRPr="00D13C66">
        <w:rPr>
          <w:rFonts w:ascii="Times New Roman" w:hAnsi="Times New Roman"/>
          <w:sz w:val="24"/>
          <w:szCs w:val="24"/>
        </w:rPr>
        <w:t>, определен със заповед на Директора</w:t>
      </w:r>
      <w:r w:rsidRPr="00D13C66">
        <w:rPr>
          <w:rFonts w:ascii="Times New Roman" w:hAnsi="Times New Roman"/>
          <w:sz w:val="24"/>
          <w:szCs w:val="24"/>
        </w:rPr>
        <w:t>.</w:t>
      </w:r>
    </w:p>
    <w:p w14:paraId="271B8433"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/2/ Служителят по ал.1 отговаря на изискванията по чл.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14 </w:t>
      </w:r>
      <w:r w:rsidR="00DA53AB" w:rsidRPr="00C01730">
        <w:rPr>
          <w:rFonts w:ascii="Times New Roman" w:hAnsi="Times New Roman"/>
          <w:sz w:val="24"/>
          <w:szCs w:val="24"/>
        </w:rPr>
        <w:t xml:space="preserve">от </w:t>
      </w:r>
      <w:r w:rsidRPr="00C01730">
        <w:rPr>
          <w:rFonts w:ascii="Times New Roman" w:hAnsi="Times New Roman"/>
          <w:sz w:val="24"/>
          <w:szCs w:val="24"/>
        </w:rPr>
        <w:t>ЗЗЛПСПОИН. Служителят по ал.1 или членове на комисията по чл.</w:t>
      </w:r>
      <w:r w:rsidR="0099129D" w:rsidRPr="00C01730">
        <w:rPr>
          <w:rFonts w:ascii="Times New Roman" w:hAnsi="Times New Roman"/>
          <w:sz w:val="24"/>
          <w:szCs w:val="24"/>
        </w:rPr>
        <w:t xml:space="preserve"> </w:t>
      </w:r>
      <w:r w:rsidRPr="00C01730">
        <w:rPr>
          <w:rFonts w:ascii="Times New Roman" w:hAnsi="Times New Roman"/>
          <w:sz w:val="24"/>
          <w:szCs w:val="24"/>
        </w:rPr>
        <w:t>8  подписват декларация за поверителност, съгласно Приложение №1.</w:t>
      </w:r>
    </w:p>
    <w:p w14:paraId="65AB64F4" w14:textId="24B19ACD" w:rsidR="00FC7BFD" w:rsidRPr="00C01730" w:rsidRDefault="00833BF6"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/3/ Служителят</w:t>
      </w:r>
      <w:r w:rsidR="00677CA7" w:rsidRPr="00C01730">
        <w:rPr>
          <w:rFonts w:ascii="Times New Roman" w:hAnsi="Times New Roman"/>
          <w:sz w:val="24"/>
          <w:szCs w:val="24"/>
        </w:rPr>
        <w:t xml:space="preserve">, </w:t>
      </w:r>
      <w:r w:rsidR="00FC7BFD" w:rsidRPr="00C01730">
        <w:rPr>
          <w:rFonts w:ascii="Times New Roman" w:hAnsi="Times New Roman"/>
          <w:sz w:val="24"/>
          <w:szCs w:val="24"/>
        </w:rPr>
        <w:t xml:space="preserve">натоварен с разглеждането на сигналите е единствения в администрацията на </w:t>
      </w:r>
      <w:r w:rsidR="00B079C6" w:rsidRPr="00C01730">
        <w:rPr>
          <w:rFonts w:ascii="Times New Roman" w:hAnsi="Times New Roman"/>
          <w:sz w:val="24"/>
          <w:szCs w:val="24"/>
        </w:rPr>
        <w:t>РЗИ-Добрич</w:t>
      </w:r>
      <w:r w:rsidR="00FC7BFD" w:rsidRPr="00C01730">
        <w:rPr>
          <w:rFonts w:ascii="Times New Roman" w:hAnsi="Times New Roman"/>
          <w:sz w:val="24"/>
          <w:szCs w:val="24"/>
        </w:rPr>
        <w:t>, който има достъп и знае самоличността на сигналоподателя с оглед на задължението си да пров</w:t>
      </w:r>
      <w:r w:rsidRPr="00C01730">
        <w:rPr>
          <w:rFonts w:ascii="Times New Roman" w:hAnsi="Times New Roman"/>
          <w:sz w:val="24"/>
          <w:szCs w:val="24"/>
        </w:rPr>
        <w:t>ери редовността на сигнала</w:t>
      </w:r>
      <w:r w:rsidR="00FC7BFD" w:rsidRPr="00C01730">
        <w:rPr>
          <w:rFonts w:ascii="Times New Roman" w:hAnsi="Times New Roman"/>
          <w:sz w:val="24"/>
          <w:szCs w:val="24"/>
        </w:rPr>
        <w:t>, в това число неговата неанонимн</w:t>
      </w:r>
      <w:r w:rsidR="009C7C99" w:rsidRPr="00C01730">
        <w:rPr>
          <w:rFonts w:ascii="Times New Roman" w:hAnsi="Times New Roman"/>
          <w:sz w:val="24"/>
          <w:szCs w:val="24"/>
        </w:rPr>
        <w:t xml:space="preserve">ост. Забранява се на служителя </w:t>
      </w:r>
      <w:r w:rsidR="00FC7BFD" w:rsidRPr="00C01730">
        <w:rPr>
          <w:rFonts w:ascii="Times New Roman" w:hAnsi="Times New Roman"/>
          <w:sz w:val="24"/>
          <w:szCs w:val="24"/>
        </w:rPr>
        <w:t>да разкрива самоличността на подалия сигнала и на всяка друга информация, от която може пряко или непряко да се узнае тази самоличност</w:t>
      </w:r>
      <w:r w:rsidR="00FB58FB" w:rsidRPr="00C01730">
        <w:rPr>
          <w:rFonts w:ascii="Times New Roman" w:hAnsi="Times New Roman"/>
          <w:sz w:val="24"/>
          <w:szCs w:val="24"/>
        </w:rPr>
        <w:t>,</w:t>
      </w:r>
      <w:r w:rsidR="00FC7BFD" w:rsidRPr="00C01730">
        <w:rPr>
          <w:rFonts w:ascii="Times New Roman" w:hAnsi="Times New Roman"/>
          <w:sz w:val="24"/>
          <w:szCs w:val="24"/>
        </w:rPr>
        <w:t xml:space="preserve"> на </w:t>
      </w:r>
      <w:r w:rsidR="00A63B50" w:rsidRPr="00C01730">
        <w:rPr>
          <w:rFonts w:ascii="Times New Roman" w:hAnsi="Times New Roman"/>
          <w:sz w:val="24"/>
          <w:szCs w:val="24"/>
        </w:rPr>
        <w:t>директора на инспекцията</w:t>
      </w:r>
      <w:r w:rsidR="00E04C8D" w:rsidRPr="00C01730">
        <w:rPr>
          <w:rFonts w:ascii="Times New Roman" w:hAnsi="Times New Roman"/>
          <w:sz w:val="24"/>
          <w:szCs w:val="24"/>
        </w:rPr>
        <w:t xml:space="preserve">, </w:t>
      </w:r>
      <w:r w:rsidR="00FC7BFD" w:rsidRPr="00C01730">
        <w:rPr>
          <w:rFonts w:ascii="Times New Roman" w:hAnsi="Times New Roman"/>
          <w:sz w:val="24"/>
          <w:szCs w:val="24"/>
        </w:rPr>
        <w:t xml:space="preserve">членове на </w:t>
      </w:r>
      <w:r w:rsidR="008D5CD8" w:rsidRPr="00C01730">
        <w:rPr>
          <w:rFonts w:ascii="Times New Roman" w:hAnsi="Times New Roman"/>
          <w:sz w:val="24"/>
          <w:szCs w:val="24"/>
        </w:rPr>
        <w:t xml:space="preserve">комисията </w:t>
      </w:r>
      <w:r w:rsidR="00FC7BFD" w:rsidRPr="00C01730">
        <w:rPr>
          <w:rFonts w:ascii="Times New Roman" w:hAnsi="Times New Roman"/>
          <w:sz w:val="24"/>
          <w:szCs w:val="24"/>
        </w:rPr>
        <w:t>за разглеждане на сигнала, която евентуално може да бъде назначена</w:t>
      </w:r>
      <w:r w:rsidR="008D5CD8" w:rsidRPr="00C01730">
        <w:rPr>
          <w:rFonts w:ascii="Times New Roman" w:hAnsi="Times New Roman"/>
          <w:color w:val="000000"/>
          <w:sz w:val="24"/>
          <w:szCs w:val="24"/>
        </w:rPr>
        <w:t>,</w:t>
      </w:r>
      <w:r w:rsidR="00FB58FB" w:rsidRPr="00C01730">
        <w:rPr>
          <w:color w:val="000000"/>
          <w:lang w:val="en"/>
        </w:rPr>
        <w:t xml:space="preserve"> </w:t>
      </w:r>
      <w:r w:rsidR="00FC7BFD" w:rsidRPr="00C01730">
        <w:rPr>
          <w:rFonts w:ascii="Times New Roman" w:hAnsi="Times New Roman"/>
          <w:sz w:val="24"/>
          <w:szCs w:val="24"/>
        </w:rPr>
        <w:t xml:space="preserve">и на всички други служители в </w:t>
      </w:r>
      <w:r w:rsidR="00A63B50" w:rsidRPr="00C01730">
        <w:rPr>
          <w:rFonts w:ascii="Times New Roman" w:hAnsi="Times New Roman"/>
          <w:sz w:val="24"/>
          <w:szCs w:val="24"/>
        </w:rPr>
        <w:t>РЗИ-Добрич</w:t>
      </w:r>
      <w:r w:rsidR="00FC7BFD" w:rsidRPr="00C01730">
        <w:rPr>
          <w:rFonts w:ascii="Times New Roman" w:hAnsi="Times New Roman"/>
          <w:sz w:val="24"/>
          <w:szCs w:val="24"/>
        </w:rPr>
        <w:t>, както и на уличения в нарушение, други държавни органи и трети физически и юридически лица, освен по ред</w:t>
      </w:r>
      <w:r w:rsidR="00035269" w:rsidRPr="00C01730">
        <w:rPr>
          <w:rFonts w:ascii="Times New Roman" w:hAnsi="Times New Roman"/>
          <w:sz w:val="24"/>
          <w:szCs w:val="24"/>
        </w:rPr>
        <w:t>а</w:t>
      </w:r>
      <w:r w:rsidR="00FC7BFD" w:rsidRPr="00C01730">
        <w:rPr>
          <w:rFonts w:ascii="Times New Roman" w:hAnsi="Times New Roman"/>
          <w:sz w:val="24"/>
          <w:szCs w:val="24"/>
        </w:rPr>
        <w:t xml:space="preserve"> на чл.</w:t>
      </w:r>
      <w:r w:rsidR="00145B25" w:rsidRPr="00C01730">
        <w:rPr>
          <w:rFonts w:ascii="Times New Roman" w:hAnsi="Times New Roman"/>
          <w:sz w:val="24"/>
          <w:szCs w:val="24"/>
        </w:rPr>
        <w:t xml:space="preserve"> </w:t>
      </w:r>
      <w:r w:rsidR="00FC7BFD" w:rsidRPr="00C01730">
        <w:rPr>
          <w:rFonts w:ascii="Times New Roman" w:hAnsi="Times New Roman"/>
          <w:sz w:val="24"/>
          <w:szCs w:val="24"/>
        </w:rPr>
        <w:t xml:space="preserve">31 </w:t>
      </w:r>
      <w:r w:rsidR="009C7C99" w:rsidRPr="00C01730">
        <w:rPr>
          <w:rFonts w:ascii="Times New Roman" w:hAnsi="Times New Roman"/>
          <w:sz w:val="24"/>
          <w:szCs w:val="24"/>
        </w:rPr>
        <w:t xml:space="preserve">от </w:t>
      </w:r>
      <w:r w:rsidR="00FC7BFD" w:rsidRPr="00C01730">
        <w:rPr>
          <w:rFonts w:ascii="Times New Roman" w:hAnsi="Times New Roman"/>
          <w:sz w:val="24"/>
          <w:szCs w:val="24"/>
        </w:rPr>
        <w:t>ЗЗЛПСПОСН.</w:t>
      </w:r>
    </w:p>
    <w:p w14:paraId="7B4CC8F7" w14:textId="3C69BB9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Чл.7</w:t>
      </w:r>
      <w:r w:rsidR="00D13C66">
        <w:rPr>
          <w:rFonts w:ascii="Times New Roman" w:hAnsi="Times New Roman"/>
          <w:sz w:val="24"/>
          <w:szCs w:val="24"/>
        </w:rPr>
        <w:t>.</w:t>
      </w:r>
      <w:r w:rsidRPr="00C01730">
        <w:rPr>
          <w:rFonts w:ascii="Times New Roman" w:hAnsi="Times New Roman"/>
          <w:sz w:val="24"/>
          <w:szCs w:val="24"/>
        </w:rPr>
        <w:t xml:space="preserve"> /1/ Служителят по чл.6</w:t>
      </w:r>
      <w:r w:rsidR="00406EE6" w:rsidRPr="00C01730">
        <w:rPr>
          <w:rFonts w:ascii="Times New Roman" w:hAnsi="Times New Roman"/>
          <w:sz w:val="24"/>
          <w:szCs w:val="24"/>
        </w:rPr>
        <w:t>, ал.1</w:t>
      </w:r>
      <w:r w:rsidRPr="00C01730">
        <w:rPr>
          <w:rFonts w:ascii="Times New Roman" w:hAnsi="Times New Roman"/>
          <w:sz w:val="24"/>
          <w:szCs w:val="24"/>
        </w:rPr>
        <w:t>:</w:t>
      </w:r>
    </w:p>
    <w:p w14:paraId="4BC6B440" w14:textId="77777777" w:rsidR="00FC7BFD" w:rsidRPr="00C01730" w:rsidRDefault="00B82D78" w:rsidP="00DC5238">
      <w:pPr>
        <w:pStyle w:val="af7"/>
        <w:numPr>
          <w:ilvl w:val="0"/>
          <w:numId w:val="10"/>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Приема сигналите</w:t>
      </w:r>
      <w:r w:rsidR="00FC7BFD" w:rsidRPr="00C01730">
        <w:rPr>
          <w:rFonts w:ascii="Times New Roman" w:hAnsi="Times New Roman"/>
          <w:sz w:val="24"/>
          <w:szCs w:val="24"/>
        </w:rPr>
        <w:t>, подадени по вътрешния канал;</w:t>
      </w:r>
    </w:p>
    <w:p w14:paraId="20FDD34B" w14:textId="77777777" w:rsidR="00FC7BFD" w:rsidRPr="00C01730" w:rsidRDefault="00B82D78" w:rsidP="00DC5238">
      <w:pPr>
        <w:pStyle w:val="af7"/>
        <w:numPr>
          <w:ilvl w:val="0"/>
          <w:numId w:val="10"/>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Г</w:t>
      </w:r>
      <w:r w:rsidR="00FC7BFD" w:rsidRPr="00C01730">
        <w:rPr>
          <w:rFonts w:ascii="Times New Roman" w:hAnsi="Times New Roman"/>
          <w:sz w:val="24"/>
          <w:szCs w:val="24"/>
        </w:rPr>
        <w:t xml:space="preserve">енерира Уникален идентификационен номер (УИН) в системата на </w:t>
      </w:r>
      <w:r w:rsidR="00B036A2" w:rsidRPr="00C01730">
        <w:rPr>
          <w:rFonts w:ascii="Times New Roman" w:hAnsi="Times New Roman"/>
          <w:sz w:val="24"/>
          <w:szCs w:val="24"/>
        </w:rPr>
        <w:t>централния</w:t>
      </w:r>
      <w:r w:rsidR="00FC7BFD" w:rsidRPr="00C01730">
        <w:rPr>
          <w:rFonts w:ascii="Times New Roman" w:hAnsi="Times New Roman"/>
          <w:sz w:val="24"/>
          <w:szCs w:val="24"/>
        </w:rPr>
        <w:t xml:space="preserve"> орган за външно подаване на сигнали /Комисия за защита на личните данни/ по всеки постъпил сигнал;</w:t>
      </w:r>
    </w:p>
    <w:p w14:paraId="449FA822" w14:textId="77777777" w:rsidR="00FC7BFD" w:rsidRPr="00C01730" w:rsidRDefault="00FC7BFD" w:rsidP="00DC5238">
      <w:pPr>
        <w:pStyle w:val="af7"/>
        <w:numPr>
          <w:ilvl w:val="0"/>
          <w:numId w:val="10"/>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Регистрира постъпилите сигнали по вътрешния канал в регистъра;</w:t>
      </w:r>
    </w:p>
    <w:p w14:paraId="3C01E98F" w14:textId="77777777" w:rsidR="00FC7BFD" w:rsidRPr="00C01730" w:rsidRDefault="00FC7BFD" w:rsidP="00DC5238">
      <w:pPr>
        <w:pStyle w:val="af7"/>
        <w:numPr>
          <w:ilvl w:val="0"/>
          <w:numId w:val="10"/>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Уведомява, лицето, подало сигнала за постъпването му в 7-дневен срок от получаването му;</w:t>
      </w:r>
    </w:p>
    <w:p w14:paraId="3069D82F" w14:textId="77777777" w:rsidR="00FC7BFD" w:rsidRPr="00C01730" w:rsidRDefault="00FC7BFD" w:rsidP="00DC5238">
      <w:pPr>
        <w:pStyle w:val="af7"/>
        <w:numPr>
          <w:ilvl w:val="0"/>
          <w:numId w:val="10"/>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 xml:space="preserve">Изготвя начален доклад до директора на </w:t>
      </w:r>
      <w:r w:rsidR="00B82D78" w:rsidRPr="00C01730">
        <w:rPr>
          <w:rFonts w:ascii="Times New Roman" w:hAnsi="Times New Roman"/>
          <w:sz w:val="24"/>
          <w:szCs w:val="24"/>
        </w:rPr>
        <w:t>РЗИ-Добрич</w:t>
      </w:r>
      <w:r w:rsidRPr="00C01730">
        <w:rPr>
          <w:rFonts w:ascii="Times New Roman" w:hAnsi="Times New Roman"/>
          <w:sz w:val="24"/>
          <w:szCs w:val="24"/>
        </w:rPr>
        <w:t>, в който описва фактите по сигнала, формира изводи относно неговата редовност и достоверност, извършените действия за отстраняване на нередовност и резултатът от тях, предлага да се образува производс</w:t>
      </w:r>
      <w:r w:rsidR="00A63B50" w:rsidRPr="00C01730">
        <w:rPr>
          <w:rFonts w:ascii="Times New Roman" w:hAnsi="Times New Roman"/>
          <w:sz w:val="24"/>
          <w:szCs w:val="24"/>
        </w:rPr>
        <w:t>тво или сигналът да бъде върнат</w:t>
      </w:r>
      <w:r w:rsidRPr="00C01730">
        <w:rPr>
          <w:rFonts w:ascii="Times New Roman" w:hAnsi="Times New Roman"/>
          <w:sz w:val="24"/>
          <w:szCs w:val="24"/>
        </w:rPr>
        <w:t>, поради нередовност или недостоверност, както и дали да се назначи комисия, която да го проведе при необходимост;</w:t>
      </w:r>
    </w:p>
    <w:p w14:paraId="6797569E" w14:textId="77777777" w:rsidR="00FC7BFD" w:rsidRPr="00C01730" w:rsidRDefault="00FC7BFD" w:rsidP="00DC5238">
      <w:pPr>
        <w:pStyle w:val="af7"/>
        <w:numPr>
          <w:ilvl w:val="0"/>
          <w:numId w:val="10"/>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При образувано производство - провежда същото, освен ако не е назначена комисия,  като събира доказателства, предявява събраните доказателства в това число сигнала на уличения в нарушения като заличава самоличността на подали</w:t>
      </w:r>
      <w:r w:rsidR="00B82D78" w:rsidRPr="00C01730">
        <w:rPr>
          <w:rFonts w:ascii="Times New Roman" w:hAnsi="Times New Roman"/>
          <w:sz w:val="24"/>
          <w:szCs w:val="24"/>
        </w:rPr>
        <w:t>я сигнала, както и всички факти</w:t>
      </w:r>
      <w:r w:rsidRPr="00C01730">
        <w:rPr>
          <w:rFonts w:ascii="Times New Roman" w:hAnsi="Times New Roman"/>
          <w:sz w:val="24"/>
          <w:szCs w:val="24"/>
        </w:rPr>
        <w:t>, които сочат тази самоличност, изслушва сигналоподателя, приема възражението му и др.</w:t>
      </w:r>
    </w:p>
    <w:p w14:paraId="33E2D98B" w14:textId="77777777" w:rsidR="00FC7BFD" w:rsidRPr="00C01730" w:rsidRDefault="00FC7BFD" w:rsidP="00DC5238">
      <w:pPr>
        <w:pStyle w:val="af7"/>
        <w:numPr>
          <w:ilvl w:val="0"/>
          <w:numId w:val="10"/>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 xml:space="preserve">Изготвя финален доклад до директора на </w:t>
      </w:r>
      <w:r w:rsidR="00B82D78" w:rsidRPr="00C01730">
        <w:rPr>
          <w:rFonts w:ascii="Times New Roman" w:hAnsi="Times New Roman"/>
          <w:sz w:val="24"/>
          <w:szCs w:val="24"/>
        </w:rPr>
        <w:t>РЗИ-Добрич</w:t>
      </w:r>
      <w:r w:rsidRPr="00C01730">
        <w:rPr>
          <w:rFonts w:ascii="Times New Roman" w:hAnsi="Times New Roman"/>
          <w:sz w:val="24"/>
          <w:szCs w:val="24"/>
        </w:rPr>
        <w:t>, който съдържа -  описание на сигнала, установените факти, предприетите в хода на производството действия, констатация за наличие или липса на нарушение,</w:t>
      </w:r>
      <w:r w:rsidR="00CD2635" w:rsidRPr="00C01730">
        <w:rPr>
          <w:rFonts w:ascii="Times New Roman" w:hAnsi="Times New Roman"/>
          <w:sz w:val="24"/>
          <w:szCs w:val="24"/>
        </w:rPr>
        <w:t xml:space="preserve"> начинът, по който да приключи</w:t>
      </w:r>
      <w:r w:rsidRPr="00C01730">
        <w:rPr>
          <w:rFonts w:ascii="Times New Roman" w:hAnsi="Times New Roman"/>
          <w:sz w:val="24"/>
          <w:szCs w:val="24"/>
        </w:rPr>
        <w:t>, в това число и относ</w:t>
      </w:r>
      <w:r w:rsidR="0093680C" w:rsidRPr="00C01730">
        <w:rPr>
          <w:rFonts w:ascii="Times New Roman" w:hAnsi="Times New Roman"/>
          <w:sz w:val="24"/>
          <w:szCs w:val="24"/>
        </w:rPr>
        <w:t xml:space="preserve">но прекратяването му, както и </w:t>
      </w:r>
      <w:r w:rsidRPr="00C01730">
        <w:rPr>
          <w:rFonts w:ascii="Times New Roman" w:hAnsi="Times New Roman"/>
          <w:sz w:val="24"/>
          <w:szCs w:val="24"/>
        </w:rPr>
        <w:t>предложение за отстраняване или недопускане на нарушение и за други последващи действия;</w:t>
      </w:r>
    </w:p>
    <w:p w14:paraId="20C083C9" w14:textId="77777777" w:rsidR="00FC7BFD" w:rsidRPr="00C01730" w:rsidRDefault="00B82D78" w:rsidP="00DC5238">
      <w:pPr>
        <w:pStyle w:val="af7"/>
        <w:numPr>
          <w:ilvl w:val="0"/>
          <w:numId w:val="10"/>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И</w:t>
      </w:r>
      <w:r w:rsidR="00FC7BFD" w:rsidRPr="00C01730">
        <w:rPr>
          <w:rFonts w:ascii="Times New Roman" w:hAnsi="Times New Roman"/>
          <w:sz w:val="24"/>
          <w:szCs w:val="24"/>
        </w:rPr>
        <w:t xml:space="preserve">зготвя отговор до лицето,  подало сигнала с резултатите от производството и мотивите за това, който представя за подпис на </w:t>
      </w:r>
      <w:r w:rsidRPr="00C01730">
        <w:rPr>
          <w:rFonts w:ascii="Times New Roman" w:hAnsi="Times New Roman"/>
          <w:sz w:val="24"/>
          <w:szCs w:val="24"/>
        </w:rPr>
        <w:t>директора на РЗИ-Добрич</w:t>
      </w:r>
      <w:r w:rsidR="00FC7BFD" w:rsidRPr="00C01730">
        <w:rPr>
          <w:rFonts w:ascii="Times New Roman" w:hAnsi="Times New Roman"/>
          <w:sz w:val="24"/>
          <w:szCs w:val="24"/>
        </w:rPr>
        <w:t xml:space="preserve"> без самоличността на подалия сигнала – след подписването на отговора добавя самоличността и адреса на сигналоподателя и извежда същия само според специализирания регистър; </w:t>
      </w:r>
    </w:p>
    <w:p w14:paraId="148C8B24" w14:textId="77777777" w:rsidR="00FC7BFD" w:rsidRPr="00C01730" w:rsidRDefault="00FC7BFD" w:rsidP="00DC5238">
      <w:pPr>
        <w:pStyle w:val="af7"/>
        <w:numPr>
          <w:ilvl w:val="0"/>
          <w:numId w:val="10"/>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 xml:space="preserve"> </w:t>
      </w:r>
      <w:r w:rsidR="00B82D78" w:rsidRPr="00C01730">
        <w:rPr>
          <w:rFonts w:ascii="Times New Roman" w:hAnsi="Times New Roman"/>
          <w:sz w:val="24"/>
          <w:szCs w:val="24"/>
        </w:rPr>
        <w:t>П</w:t>
      </w:r>
      <w:r w:rsidRPr="00C01730">
        <w:rPr>
          <w:rFonts w:ascii="Times New Roman" w:hAnsi="Times New Roman"/>
          <w:sz w:val="24"/>
          <w:szCs w:val="24"/>
        </w:rPr>
        <w:t xml:space="preserve">одава необходимата статистическа информация към </w:t>
      </w:r>
      <w:r w:rsidR="00B036A2" w:rsidRPr="00C01730">
        <w:rPr>
          <w:rFonts w:ascii="Times New Roman" w:hAnsi="Times New Roman"/>
          <w:sz w:val="24"/>
          <w:szCs w:val="24"/>
        </w:rPr>
        <w:t>централния</w:t>
      </w:r>
      <w:r w:rsidRPr="00C01730">
        <w:rPr>
          <w:rFonts w:ascii="Times New Roman" w:hAnsi="Times New Roman"/>
          <w:sz w:val="24"/>
          <w:szCs w:val="24"/>
        </w:rPr>
        <w:t xml:space="preserve"> орган за външно подаване на сигнали по установения от него ред;</w:t>
      </w:r>
    </w:p>
    <w:p w14:paraId="6EC2A4BD" w14:textId="77777777" w:rsidR="00FC7BFD" w:rsidRPr="00C01730" w:rsidRDefault="00B82D78" w:rsidP="00DC5238">
      <w:pPr>
        <w:pStyle w:val="af7"/>
        <w:numPr>
          <w:ilvl w:val="0"/>
          <w:numId w:val="10"/>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П</w:t>
      </w:r>
      <w:r w:rsidR="00FC7BFD" w:rsidRPr="00C01730">
        <w:rPr>
          <w:rFonts w:ascii="Times New Roman" w:hAnsi="Times New Roman"/>
          <w:sz w:val="24"/>
          <w:szCs w:val="24"/>
        </w:rPr>
        <w:t xml:space="preserve">редоставя на лицата, желаещи да подадат сигнал, ясна и лесно достъпна информация за процедурите за външно подаване на сигнали към компетентния национален орган, а когато е уместно - към институциите, органите, службите </w:t>
      </w:r>
      <w:r w:rsidR="00C77098" w:rsidRPr="00C01730">
        <w:rPr>
          <w:rFonts w:ascii="Times New Roman" w:hAnsi="Times New Roman"/>
          <w:sz w:val="24"/>
          <w:szCs w:val="24"/>
        </w:rPr>
        <w:t>и агенциите на Европейския съюз;</w:t>
      </w:r>
    </w:p>
    <w:p w14:paraId="3C36DD7F" w14:textId="77777777" w:rsidR="001E3F2F" w:rsidRPr="00C01730" w:rsidRDefault="00FC7BFD" w:rsidP="00DC5238">
      <w:pPr>
        <w:pStyle w:val="21"/>
        <w:numPr>
          <w:ilvl w:val="0"/>
          <w:numId w:val="10"/>
        </w:numPr>
        <w:tabs>
          <w:tab w:val="left" w:pos="426"/>
        </w:tabs>
        <w:ind w:left="0" w:firstLine="0"/>
        <w:jc w:val="both"/>
        <w:rPr>
          <w:rFonts w:ascii="Times New Roman" w:hAnsi="Times New Roman"/>
          <w:sz w:val="24"/>
          <w:szCs w:val="24"/>
        </w:rPr>
      </w:pPr>
      <w:r w:rsidRPr="00C01730">
        <w:rPr>
          <w:rFonts w:ascii="Times New Roman" w:hAnsi="Times New Roman"/>
          <w:sz w:val="24"/>
          <w:szCs w:val="24"/>
        </w:rPr>
        <w:t xml:space="preserve">Изпълнява други функции, предвидени в ЗЗЛПСПОИН и тези правила. </w:t>
      </w:r>
    </w:p>
    <w:p w14:paraId="1FDC2E46"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w:t>
      </w:r>
      <w:r w:rsidR="00895BD5" w:rsidRPr="00C01730">
        <w:rPr>
          <w:rFonts w:ascii="Times New Roman" w:hAnsi="Times New Roman"/>
          <w:sz w:val="24"/>
          <w:szCs w:val="24"/>
        </w:rPr>
        <w:t>2</w:t>
      </w:r>
      <w:r w:rsidRPr="00C01730">
        <w:rPr>
          <w:rFonts w:ascii="Times New Roman" w:hAnsi="Times New Roman"/>
          <w:sz w:val="24"/>
          <w:szCs w:val="24"/>
        </w:rPr>
        <w:t xml:space="preserve">/  В случай на конфликт на интереси на отговорното лице и подадения към него сигнал, директорът на </w:t>
      </w:r>
      <w:r w:rsidR="00B82D78" w:rsidRPr="00C01730">
        <w:rPr>
          <w:rFonts w:ascii="Times New Roman" w:hAnsi="Times New Roman"/>
          <w:sz w:val="24"/>
          <w:szCs w:val="24"/>
        </w:rPr>
        <w:t>РЗИ-Добрич</w:t>
      </w:r>
      <w:r w:rsidR="00DA53AB" w:rsidRPr="00C01730">
        <w:rPr>
          <w:rFonts w:ascii="Times New Roman" w:hAnsi="Times New Roman"/>
          <w:sz w:val="24"/>
          <w:szCs w:val="24"/>
        </w:rPr>
        <w:t xml:space="preserve"> </w:t>
      </w:r>
      <w:r w:rsidRPr="00C01730">
        <w:rPr>
          <w:rFonts w:ascii="Times New Roman" w:hAnsi="Times New Roman"/>
          <w:sz w:val="24"/>
          <w:szCs w:val="24"/>
        </w:rPr>
        <w:t>определя със заповед друго длъжностно лице за разглеждане на сигнала.</w:t>
      </w:r>
    </w:p>
    <w:p w14:paraId="5CE804CD" w14:textId="4B0F40D1" w:rsidR="00FC7BFD" w:rsidRPr="00C01730" w:rsidRDefault="00FC7BFD" w:rsidP="00DC5238">
      <w:pPr>
        <w:pStyle w:val="21"/>
        <w:tabs>
          <w:tab w:val="left" w:pos="426"/>
        </w:tabs>
        <w:ind w:left="0" w:firstLine="0"/>
        <w:jc w:val="both"/>
        <w:rPr>
          <w:rFonts w:ascii="Times New Roman" w:hAnsi="Times New Roman"/>
          <w:sz w:val="24"/>
          <w:szCs w:val="24"/>
        </w:rPr>
      </w:pPr>
      <w:r w:rsidRPr="00C01730">
        <w:rPr>
          <w:rFonts w:ascii="Times New Roman" w:hAnsi="Times New Roman"/>
          <w:sz w:val="24"/>
          <w:szCs w:val="24"/>
        </w:rPr>
        <w:t>Чл.8</w:t>
      </w:r>
      <w:r w:rsidR="00D13C66">
        <w:rPr>
          <w:rFonts w:ascii="Times New Roman" w:hAnsi="Times New Roman"/>
          <w:sz w:val="24"/>
          <w:szCs w:val="24"/>
        </w:rPr>
        <w:t>.</w:t>
      </w:r>
      <w:r w:rsidRPr="00C01730">
        <w:rPr>
          <w:rFonts w:ascii="Times New Roman" w:hAnsi="Times New Roman"/>
          <w:sz w:val="24"/>
          <w:szCs w:val="24"/>
        </w:rPr>
        <w:t xml:space="preserve"> /1/ По предложение на служителя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1  и при необходимост от специални знания директорът на </w:t>
      </w:r>
      <w:r w:rsidR="00B82D78" w:rsidRPr="00C01730">
        <w:rPr>
          <w:rFonts w:ascii="Times New Roman" w:hAnsi="Times New Roman"/>
          <w:sz w:val="24"/>
          <w:szCs w:val="24"/>
        </w:rPr>
        <w:t>РЗИ-Добрич</w:t>
      </w:r>
      <w:r w:rsidRPr="00C01730">
        <w:rPr>
          <w:rFonts w:ascii="Times New Roman" w:hAnsi="Times New Roman"/>
          <w:sz w:val="24"/>
          <w:szCs w:val="24"/>
        </w:rPr>
        <w:t xml:space="preserve"> назначава комисия от служители, която да извърши производството по сигнала и да направи предложения за последващи действия.</w:t>
      </w:r>
    </w:p>
    <w:p w14:paraId="4C0D105A" w14:textId="77777777" w:rsidR="00FC7BFD" w:rsidRPr="00C01730" w:rsidRDefault="00FC7BFD" w:rsidP="00DC5238">
      <w:pPr>
        <w:pStyle w:val="21"/>
        <w:tabs>
          <w:tab w:val="left" w:pos="426"/>
        </w:tabs>
        <w:ind w:left="0" w:firstLine="0"/>
        <w:jc w:val="both"/>
        <w:rPr>
          <w:rFonts w:ascii="Times New Roman" w:hAnsi="Times New Roman"/>
          <w:sz w:val="24"/>
          <w:szCs w:val="24"/>
        </w:rPr>
      </w:pPr>
      <w:r w:rsidRPr="00C01730">
        <w:rPr>
          <w:rFonts w:ascii="Times New Roman" w:hAnsi="Times New Roman"/>
          <w:sz w:val="24"/>
          <w:szCs w:val="24"/>
        </w:rPr>
        <w:t>/2/ Членовете на комисията са нечетен брой. Комисията заседава и приема решения при кворум и мнозинство повече от половината от общия брой.</w:t>
      </w:r>
    </w:p>
    <w:p w14:paraId="2C392B68" w14:textId="77777777" w:rsidR="00FC7BFD" w:rsidRPr="00C01730" w:rsidRDefault="00FC7BFD" w:rsidP="00DC5238">
      <w:pPr>
        <w:pStyle w:val="21"/>
        <w:tabs>
          <w:tab w:val="left" w:pos="426"/>
        </w:tabs>
        <w:ind w:left="0" w:firstLine="0"/>
        <w:jc w:val="both"/>
        <w:rPr>
          <w:rFonts w:ascii="Times New Roman" w:hAnsi="Times New Roman"/>
          <w:sz w:val="24"/>
          <w:szCs w:val="24"/>
        </w:rPr>
      </w:pPr>
      <w:r w:rsidRPr="00C01730">
        <w:rPr>
          <w:rFonts w:ascii="Times New Roman" w:hAnsi="Times New Roman"/>
          <w:sz w:val="24"/>
          <w:szCs w:val="24"/>
        </w:rPr>
        <w:t>/3/ При провеждане на проверката на комисията се възлагат функциите на служителя</w:t>
      </w:r>
      <w:r w:rsidR="00DE5A28" w:rsidRPr="00C01730">
        <w:rPr>
          <w:rFonts w:ascii="Times New Roman" w:hAnsi="Times New Roman"/>
          <w:sz w:val="24"/>
          <w:szCs w:val="24"/>
        </w:rPr>
        <w:t>,</w:t>
      </w:r>
      <w:r w:rsidRPr="00C01730">
        <w:rPr>
          <w:rFonts w:ascii="Times New Roman" w:hAnsi="Times New Roman"/>
          <w:sz w:val="24"/>
          <w:szCs w:val="24"/>
        </w:rPr>
        <w:t xml:space="preserve"> разглеждащ сигнала.  </w:t>
      </w:r>
    </w:p>
    <w:p w14:paraId="2842FF09" w14:textId="77777777" w:rsidR="00FC7BFD" w:rsidRPr="00C01730" w:rsidRDefault="00FC7BFD" w:rsidP="00DC5238">
      <w:pPr>
        <w:pStyle w:val="af7"/>
        <w:tabs>
          <w:tab w:val="left" w:pos="426"/>
        </w:tabs>
        <w:ind w:firstLine="0"/>
        <w:jc w:val="both"/>
        <w:rPr>
          <w:rFonts w:ascii="Times New Roman" w:hAnsi="Times New Roman"/>
          <w:sz w:val="24"/>
          <w:szCs w:val="24"/>
        </w:rPr>
      </w:pPr>
    </w:p>
    <w:p w14:paraId="2D3ED656" w14:textId="62725676" w:rsidR="00FC7BFD" w:rsidRPr="00C01730" w:rsidRDefault="00FC7BFD" w:rsidP="00EF0789">
      <w:pPr>
        <w:pStyle w:val="af7"/>
        <w:tabs>
          <w:tab w:val="left" w:pos="426"/>
        </w:tabs>
        <w:spacing w:after="0"/>
        <w:ind w:firstLine="0"/>
        <w:jc w:val="center"/>
        <w:rPr>
          <w:rFonts w:ascii="Times New Roman" w:hAnsi="Times New Roman"/>
          <w:b/>
          <w:sz w:val="24"/>
          <w:szCs w:val="24"/>
        </w:rPr>
      </w:pPr>
      <w:r w:rsidRPr="00C01730">
        <w:rPr>
          <w:rFonts w:ascii="Times New Roman" w:hAnsi="Times New Roman"/>
          <w:b/>
          <w:sz w:val="24"/>
          <w:szCs w:val="24"/>
        </w:rPr>
        <w:t>ГЛАВА ЧЕТВЪРТА</w:t>
      </w:r>
    </w:p>
    <w:p w14:paraId="5EB16174" w14:textId="576BD3F8" w:rsidR="00FC7BFD" w:rsidRPr="00C01730" w:rsidRDefault="00FC7BFD" w:rsidP="00EF0789">
      <w:pPr>
        <w:pStyle w:val="af7"/>
        <w:tabs>
          <w:tab w:val="left" w:pos="426"/>
        </w:tabs>
        <w:ind w:firstLine="0"/>
        <w:jc w:val="center"/>
        <w:rPr>
          <w:rFonts w:ascii="Times New Roman" w:hAnsi="Times New Roman"/>
          <w:b/>
          <w:sz w:val="24"/>
          <w:szCs w:val="24"/>
        </w:rPr>
      </w:pPr>
      <w:r w:rsidRPr="00C01730">
        <w:rPr>
          <w:rFonts w:ascii="Times New Roman" w:hAnsi="Times New Roman"/>
          <w:b/>
          <w:sz w:val="24"/>
          <w:szCs w:val="24"/>
        </w:rPr>
        <w:t>ПОДАВАНЕ НА СИГНАЛ ЧРЕЗ ВЪТРЕШНИЯ КАНАЛ</w:t>
      </w:r>
    </w:p>
    <w:p w14:paraId="55F49287" w14:textId="5DBA0DF5"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Чл.9</w:t>
      </w:r>
      <w:r w:rsidR="00D13C66">
        <w:rPr>
          <w:rFonts w:ascii="Times New Roman" w:hAnsi="Times New Roman"/>
          <w:sz w:val="24"/>
          <w:szCs w:val="24"/>
        </w:rPr>
        <w:t>.</w:t>
      </w:r>
      <w:r w:rsidRPr="00C01730">
        <w:rPr>
          <w:rFonts w:ascii="Times New Roman" w:hAnsi="Times New Roman"/>
          <w:sz w:val="24"/>
          <w:szCs w:val="24"/>
        </w:rPr>
        <w:t xml:space="preserve"> /1/ Сигналите за нарушения се подават по вътрешния канал на </w:t>
      </w:r>
      <w:r w:rsidR="00DA53AB" w:rsidRPr="00C01730">
        <w:rPr>
          <w:rFonts w:ascii="Times New Roman" w:hAnsi="Times New Roman"/>
          <w:sz w:val="24"/>
          <w:szCs w:val="24"/>
        </w:rPr>
        <w:t xml:space="preserve">РЗИ-Добрич </w:t>
      </w:r>
      <w:r w:rsidRPr="00C01730">
        <w:rPr>
          <w:rFonts w:ascii="Times New Roman" w:hAnsi="Times New Roman"/>
          <w:sz w:val="24"/>
          <w:szCs w:val="24"/>
        </w:rPr>
        <w:t xml:space="preserve">чрез попълване на формуляр по образец, утвърден от КЗЛД и публикуван на страницата на комисията  или устно до служителя, натоварен с разглеждане на сигналите. </w:t>
      </w:r>
    </w:p>
    <w:p w14:paraId="22A63AC2"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/2/ Имената, длъжнос</w:t>
      </w:r>
      <w:r w:rsidR="00341FF3" w:rsidRPr="00C01730">
        <w:rPr>
          <w:rFonts w:ascii="Times New Roman" w:hAnsi="Times New Roman"/>
          <w:sz w:val="24"/>
          <w:szCs w:val="24"/>
        </w:rPr>
        <w:t>тта, служебният адрес</w:t>
      </w:r>
      <w:r w:rsidRPr="00C01730">
        <w:rPr>
          <w:rFonts w:ascii="Times New Roman" w:hAnsi="Times New Roman"/>
          <w:sz w:val="24"/>
          <w:szCs w:val="24"/>
        </w:rPr>
        <w:t xml:space="preserve">, телефон и електронна поща на служителя, натоварен с разглеждането на сигнали се публикуват на интернет – страницата на </w:t>
      </w:r>
      <w:r w:rsidR="00341FF3" w:rsidRPr="00C01730">
        <w:rPr>
          <w:rFonts w:ascii="Times New Roman" w:hAnsi="Times New Roman"/>
          <w:sz w:val="24"/>
          <w:szCs w:val="24"/>
        </w:rPr>
        <w:t>РЗИ-Добрич</w:t>
      </w:r>
      <w:r w:rsidRPr="00C01730">
        <w:rPr>
          <w:rFonts w:ascii="Times New Roman" w:hAnsi="Times New Roman"/>
          <w:sz w:val="24"/>
          <w:szCs w:val="24"/>
        </w:rPr>
        <w:t>.</w:t>
      </w:r>
    </w:p>
    <w:p w14:paraId="5E28E5AA" w14:textId="77777777" w:rsidR="00DA53AB" w:rsidRPr="00C01730" w:rsidRDefault="00DA53AB"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/3/ Към сигнала</w:t>
      </w:r>
      <w:r w:rsidR="00FC7BFD" w:rsidRPr="00C01730">
        <w:rPr>
          <w:rFonts w:ascii="Times New Roman" w:hAnsi="Times New Roman"/>
          <w:sz w:val="24"/>
          <w:szCs w:val="24"/>
        </w:rPr>
        <w:t>, без значение дали се подава писмено или устно, могат да се прилагат всякакъв вид доказ</w:t>
      </w:r>
      <w:r w:rsidR="00341FF3" w:rsidRPr="00C01730">
        <w:rPr>
          <w:rFonts w:ascii="Times New Roman" w:hAnsi="Times New Roman"/>
          <w:sz w:val="24"/>
          <w:szCs w:val="24"/>
        </w:rPr>
        <w:t>ателства</w:t>
      </w:r>
      <w:r w:rsidR="00FC7BFD" w:rsidRPr="00C01730">
        <w:rPr>
          <w:rFonts w:ascii="Times New Roman" w:hAnsi="Times New Roman"/>
          <w:sz w:val="24"/>
          <w:szCs w:val="24"/>
        </w:rPr>
        <w:t>, подкрепящи изложените в него твърдения.</w:t>
      </w:r>
    </w:p>
    <w:p w14:paraId="61FF85A5" w14:textId="0CDAED3E" w:rsidR="00F15ACD" w:rsidRPr="00C01730" w:rsidRDefault="00FC7BFD" w:rsidP="00DC5238">
      <w:pPr>
        <w:tabs>
          <w:tab w:val="left" w:pos="426"/>
        </w:tabs>
        <w:jc w:val="both"/>
        <w:rPr>
          <w:bCs/>
          <w:color w:val="000000"/>
          <w:lang w:val="en-GB"/>
        </w:rPr>
      </w:pPr>
      <w:r w:rsidRPr="00C01730">
        <w:t>Чл.10</w:t>
      </w:r>
      <w:r w:rsidR="00D13C66">
        <w:t>.</w:t>
      </w:r>
      <w:r w:rsidRPr="00C01730">
        <w:t xml:space="preserve"> /1/ Писмените сигнали могат да се подават – лично  на  служителя по чл.</w:t>
      </w:r>
      <w:r w:rsidR="0099129D" w:rsidRPr="00C01730">
        <w:t xml:space="preserve"> </w:t>
      </w:r>
      <w:r w:rsidRPr="00C01730">
        <w:t>6, ал.</w:t>
      </w:r>
      <w:r w:rsidR="0099129D" w:rsidRPr="00C01730">
        <w:t xml:space="preserve"> </w:t>
      </w:r>
      <w:r w:rsidRPr="00C01730">
        <w:t>1 или чрез електронната поща на този служител, предназначена само за подаване на сигнали, до която са</w:t>
      </w:r>
      <w:r w:rsidR="00EC6767" w:rsidRPr="00C01730">
        <w:t>мо той има достъп, както следва</w:t>
      </w:r>
      <w:r w:rsidRPr="00C01730">
        <w:t xml:space="preserve">: </w:t>
      </w:r>
      <w:r w:rsidR="00F15ACD" w:rsidRPr="00C01730">
        <w:rPr>
          <w:bCs/>
          <w:color w:val="000000"/>
          <w:lang w:val="en-GB"/>
        </w:rPr>
        <w:t>zzlps@rzi-dobrich.org</w:t>
      </w:r>
    </w:p>
    <w:p w14:paraId="22B6F172" w14:textId="77777777" w:rsidR="00DA53AB"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 xml:space="preserve">/2/ Писмените сигнали се подписват от лицата, които ги подават. </w:t>
      </w:r>
    </w:p>
    <w:p w14:paraId="5F596878"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/3/ Подаването на писмени сигнали, както и отразяването на устни във формуляра се извършва в специално определено от работодателя помещ</w:t>
      </w:r>
      <w:r w:rsidR="00DA53AB" w:rsidRPr="00C01730">
        <w:rPr>
          <w:rFonts w:ascii="Times New Roman" w:hAnsi="Times New Roman"/>
          <w:sz w:val="24"/>
          <w:szCs w:val="24"/>
        </w:rPr>
        <w:t xml:space="preserve">ение. </w:t>
      </w:r>
      <w:r w:rsidRPr="00C01730">
        <w:rPr>
          <w:rFonts w:ascii="Times New Roman" w:hAnsi="Times New Roman"/>
          <w:sz w:val="24"/>
          <w:szCs w:val="24"/>
        </w:rPr>
        <w:t xml:space="preserve">При подаване по електронен път, формулярът се подписва с квалифициран електронен подпис. </w:t>
      </w:r>
    </w:p>
    <w:p w14:paraId="0409BD6E"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 xml:space="preserve">/3/ Не се приема и не се регистрира писмен сигнал, който не е според формуляра. </w:t>
      </w:r>
    </w:p>
    <w:p w14:paraId="04B4E5C7" w14:textId="3D4A3316" w:rsidR="00FC7BFD" w:rsidRPr="00C01730" w:rsidRDefault="00035269"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Чл.11</w:t>
      </w:r>
      <w:r w:rsidR="00D13C66">
        <w:rPr>
          <w:rFonts w:ascii="Times New Roman" w:hAnsi="Times New Roman"/>
          <w:sz w:val="24"/>
          <w:szCs w:val="24"/>
        </w:rPr>
        <w:t>.</w:t>
      </w:r>
      <w:r w:rsidRPr="00C01730">
        <w:rPr>
          <w:rFonts w:ascii="Times New Roman" w:hAnsi="Times New Roman"/>
          <w:sz w:val="24"/>
          <w:szCs w:val="24"/>
        </w:rPr>
        <w:t xml:space="preserve"> </w:t>
      </w:r>
      <w:r w:rsidR="00FC7BFD" w:rsidRPr="00C01730">
        <w:rPr>
          <w:rFonts w:ascii="Times New Roman" w:hAnsi="Times New Roman"/>
          <w:sz w:val="24"/>
          <w:szCs w:val="24"/>
        </w:rPr>
        <w:t>/1/ Подаването на устен сигнал чрез лична среща се осъществява по искане на сигнализиращото лице в помещението, определено от работодателя, в което не се провежда видеонаблюдение.</w:t>
      </w:r>
    </w:p>
    <w:p w14:paraId="2ADFBB57"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/2/ Служителят по чл.6, ал.1 е длъжен да възпроизведе точно във формуляра по образец информацията, която е получил на лична среща от лицето, подаващо сигнала. След попълване на формуляра на  сигнализиращото лице се дава възможност да провери, да коригира и да се съгласи с текста от разговора в писмен вид, както и със съдържанието на формуляра като ги подпише.</w:t>
      </w:r>
    </w:p>
    <w:p w14:paraId="6422CD59"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/3/ Ако лицето</w:t>
      </w:r>
      <w:r w:rsidR="0024304A" w:rsidRPr="00C01730">
        <w:rPr>
          <w:rFonts w:ascii="Times New Roman" w:hAnsi="Times New Roman"/>
          <w:sz w:val="24"/>
          <w:szCs w:val="24"/>
        </w:rPr>
        <w:t>,</w:t>
      </w:r>
      <w:r w:rsidRPr="00C01730">
        <w:rPr>
          <w:rFonts w:ascii="Times New Roman" w:hAnsi="Times New Roman"/>
          <w:sz w:val="24"/>
          <w:szCs w:val="24"/>
        </w:rPr>
        <w:t xml:space="preserve"> подаващ</w:t>
      </w:r>
      <w:r w:rsidR="0024304A" w:rsidRPr="00C01730">
        <w:rPr>
          <w:rFonts w:ascii="Times New Roman" w:hAnsi="Times New Roman"/>
          <w:sz w:val="24"/>
          <w:szCs w:val="24"/>
        </w:rPr>
        <w:t xml:space="preserve">о сигнала не подпише формуляра </w:t>
      </w:r>
      <w:r w:rsidRPr="00C01730">
        <w:rPr>
          <w:rFonts w:ascii="Times New Roman" w:hAnsi="Times New Roman"/>
          <w:sz w:val="24"/>
          <w:szCs w:val="24"/>
        </w:rPr>
        <w:t xml:space="preserve">сигналът се приравнява на анонимен. </w:t>
      </w:r>
    </w:p>
    <w:p w14:paraId="262CB9E2" w14:textId="4EBED7C5"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Чл.12</w:t>
      </w:r>
      <w:r w:rsidR="00D13C66">
        <w:rPr>
          <w:rFonts w:ascii="Times New Roman" w:hAnsi="Times New Roman"/>
          <w:sz w:val="24"/>
          <w:szCs w:val="24"/>
        </w:rPr>
        <w:t>.</w:t>
      </w:r>
      <w:r w:rsidR="00035269" w:rsidRPr="00C01730">
        <w:rPr>
          <w:rFonts w:ascii="Times New Roman" w:hAnsi="Times New Roman"/>
          <w:sz w:val="24"/>
          <w:szCs w:val="24"/>
        </w:rPr>
        <w:t xml:space="preserve"> </w:t>
      </w:r>
      <w:r w:rsidRPr="00C01730">
        <w:rPr>
          <w:rFonts w:ascii="Times New Roman" w:hAnsi="Times New Roman"/>
          <w:sz w:val="24"/>
          <w:szCs w:val="24"/>
        </w:rPr>
        <w:t xml:space="preserve">/1/ </w:t>
      </w:r>
      <w:r w:rsidRPr="00C01730">
        <w:rPr>
          <w:rFonts w:ascii="Times New Roman" w:hAnsi="Times New Roman"/>
          <w:sz w:val="24"/>
          <w:szCs w:val="24"/>
          <w:shd w:val="clear" w:color="auto" w:fill="FFFFFF"/>
        </w:rPr>
        <w:t xml:space="preserve">Всеки сигнал,  постъпил по вътрешен канал чрез предвидения формуляр, без значение дали е писмен или устен, се регистрира чрез попълване на формуляр и с уникален идентификационен номер (УИН), предоставен от КЗЛД </w:t>
      </w:r>
      <w:r w:rsidR="00DA53AB" w:rsidRPr="00C01730">
        <w:rPr>
          <w:rFonts w:ascii="Times New Roman" w:hAnsi="Times New Roman"/>
          <w:sz w:val="24"/>
          <w:szCs w:val="24"/>
        </w:rPr>
        <w:t>в това число</w:t>
      </w:r>
      <w:r w:rsidRPr="00C01730">
        <w:rPr>
          <w:rFonts w:ascii="Times New Roman" w:hAnsi="Times New Roman"/>
          <w:sz w:val="24"/>
          <w:szCs w:val="24"/>
        </w:rPr>
        <w:t>:</w:t>
      </w:r>
    </w:p>
    <w:p w14:paraId="1CE3D1D2" w14:textId="37364362" w:rsidR="00FC7BFD" w:rsidRPr="00C01730" w:rsidRDefault="00FC7BFD" w:rsidP="00DC5238">
      <w:pPr>
        <w:pStyle w:val="af7"/>
        <w:numPr>
          <w:ilvl w:val="0"/>
          <w:numId w:val="15"/>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lang w:val="ru-RU"/>
        </w:rPr>
        <w:t xml:space="preserve">сигнали, отнасящи се до нарушения, извършени преди повече от две години; </w:t>
      </w:r>
    </w:p>
    <w:p w14:paraId="6AF51A09" w14:textId="6F2851C8" w:rsidR="00FC7BFD" w:rsidRPr="00C01730" w:rsidRDefault="00FC7BFD" w:rsidP="00DC5238">
      <w:pPr>
        <w:pStyle w:val="af7"/>
        <w:numPr>
          <w:ilvl w:val="0"/>
          <w:numId w:val="15"/>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lang w:val="ru-RU"/>
        </w:rPr>
        <w:t>сигнали, които не</w:t>
      </w:r>
      <w:r w:rsidR="00D13C66">
        <w:rPr>
          <w:rFonts w:ascii="Times New Roman" w:hAnsi="Times New Roman"/>
          <w:sz w:val="24"/>
          <w:szCs w:val="24"/>
          <w:lang w:val="ru-RU"/>
        </w:rPr>
        <w:t xml:space="preserve"> попадат в </w:t>
      </w:r>
      <w:r w:rsidR="00DA53AB" w:rsidRPr="00C01730">
        <w:rPr>
          <w:rFonts w:ascii="Times New Roman" w:hAnsi="Times New Roman"/>
          <w:sz w:val="24"/>
          <w:szCs w:val="24"/>
          <w:lang w:val="ru-RU"/>
        </w:rPr>
        <w:t>обхвата на ЗЗЛПСПОИН</w:t>
      </w:r>
      <w:r w:rsidRPr="00C01730">
        <w:rPr>
          <w:rFonts w:ascii="Times New Roman" w:hAnsi="Times New Roman"/>
          <w:sz w:val="24"/>
          <w:szCs w:val="24"/>
          <w:lang w:val="ru-RU"/>
        </w:rPr>
        <w:t>;</w:t>
      </w:r>
    </w:p>
    <w:p w14:paraId="57F4C6AD" w14:textId="2070A76B" w:rsidR="00FC7BFD" w:rsidRPr="00C01730" w:rsidRDefault="00FC7BFD" w:rsidP="00DC5238">
      <w:pPr>
        <w:pStyle w:val="af7"/>
        <w:numPr>
          <w:ilvl w:val="0"/>
          <w:numId w:val="15"/>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lang w:val="ru-RU"/>
        </w:rPr>
        <w:t xml:space="preserve">сигнали </w:t>
      </w:r>
      <w:r w:rsidR="0024304A" w:rsidRPr="00C01730">
        <w:rPr>
          <w:rFonts w:ascii="Times New Roman" w:hAnsi="Times New Roman"/>
          <w:sz w:val="24"/>
          <w:szCs w:val="24"/>
          <w:lang w:val="ru-RU"/>
        </w:rPr>
        <w:t>за нарушения, чието съдържание</w:t>
      </w:r>
      <w:r w:rsidRPr="00C01730">
        <w:rPr>
          <w:rFonts w:ascii="Times New Roman" w:hAnsi="Times New Roman"/>
          <w:sz w:val="24"/>
          <w:szCs w:val="24"/>
          <w:lang w:val="ru-RU"/>
        </w:rPr>
        <w:t xml:space="preserve"> не дава основание </w:t>
      </w:r>
      <w:r w:rsidR="00D13C66">
        <w:rPr>
          <w:rFonts w:ascii="Times New Roman" w:hAnsi="Times New Roman"/>
          <w:sz w:val="24"/>
          <w:szCs w:val="24"/>
          <w:lang w:val="ru-RU"/>
        </w:rPr>
        <w:t xml:space="preserve">да се приемат за правдоподобни </w:t>
      </w:r>
      <w:r w:rsidRPr="00C01730">
        <w:rPr>
          <w:rFonts w:ascii="Times New Roman" w:hAnsi="Times New Roman"/>
          <w:sz w:val="24"/>
          <w:szCs w:val="24"/>
          <w:lang w:val="ru-RU"/>
        </w:rPr>
        <w:t xml:space="preserve">и сигнали, съдържащи очевидно неверни или </w:t>
      </w:r>
      <w:r w:rsidR="0024304A" w:rsidRPr="00C01730">
        <w:rPr>
          <w:rFonts w:ascii="Times New Roman" w:hAnsi="Times New Roman"/>
          <w:sz w:val="24"/>
          <w:szCs w:val="24"/>
          <w:lang w:val="ru-RU"/>
        </w:rPr>
        <w:t>заблуждаващи твърдения за факти</w:t>
      </w:r>
      <w:r w:rsidRPr="00C01730">
        <w:rPr>
          <w:rFonts w:ascii="Times New Roman" w:hAnsi="Times New Roman"/>
          <w:sz w:val="24"/>
          <w:szCs w:val="24"/>
          <w:lang w:val="ru-RU"/>
        </w:rPr>
        <w:t>;</w:t>
      </w:r>
    </w:p>
    <w:p w14:paraId="626C2DE3" w14:textId="77777777" w:rsidR="00D13C66" w:rsidRDefault="00FC7BFD" w:rsidP="00DC5238">
      <w:pPr>
        <w:pStyle w:val="af7"/>
        <w:numPr>
          <w:ilvl w:val="0"/>
          <w:numId w:val="15"/>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lang w:val="ru-RU"/>
        </w:rPr>
        <w:t>сигнали за нарушения, подлежащи на докладване по специална нормативна уредба;</w:t>
      </w:r>
    </w:p>
    <w:p w14:paraId="39F00ABF" w14:textId="6CF403C3" w:rsidR="00FC7BFD" w:rsidRPr="00D13C66" w:rsidRDefault="00FC7BFD" w:rsidP="00DC5238">
      <w:pPr>
        <w:pStyle w:val="af7"/>
        <w:numPr>
          <w:ilvl w:val="0"/>
          <w:numId w:val="15"/>
        </w:numPr>
        <w:tabs>
          <w:tab w:val="left" w:pos="426"/>
        </w:tabs>
        <w:spacing w:after="0"/>
        <w:ind w:left="0" w:firstLine="0"/>
        <w:jc w:val="both"/>
        <w:rPr>
          <w:rFonts w:ascii="Times New Roman" w:hAnsi="Times New Roman"/>
          <w:sz w:val="24"/>
          <w:szCs w:val="24"/>
        </w:rPr>
      </w:pPr>
      <w:r w:rsidRPr="00D13C66">
        <w:rPr>
          <w:rFonts w:ascii="Times New Roman" w:hAnsi="Times New Roman"/>
          <w:sz w:val="24"/>
          <w:szCs w:val="24"/>
          <w:lang w:val="ru-RU"/>
        </w:rPr>
        <w:t>сигнали за нарушения, които вече са констатирани от вътр</w:t>
      </w:r>
      <w:r w:rsidR="00D13C66">
        <w:rPr>
          <w:rFonts w:ascii="Times New Roman" w:hAnsi="Times New Roman"/>
          <w:sz w:val="24"/>
          <w:szCs w:val="24"/>
          <w:lang w:val="ru-RU"/>
        </w:rPr>
        <w:t>ешно звено на задължения субект</w:t>
      </w:r>
      <w:r w:rsidRPr="00D13C66">
        <w:rPr>
          <w:rFonts w:ascii="Times New Roman" w:hAnsi="Times New Roman"/>
          <w:sz w:val="24"/>
          <w:szCs w:val="24"/>
          <w:lang w:val="ru-RU"/>
        </w:rPr>
        <w:t>, независимо дали са предприети действия по отстраняването им.</w:t>
      </w:r>
    </w:p>
    <w:p w14:paraId="48D919E0" w14:textId="77777777" w:rsidR="00FC7BFD" w:rsidRPr="00C01730" w:rsidRDefault="00DA53AB" w:rsidP="00DC5238">
      <w:pPr>
        <w:pStyle w:val="af7"/>
        <w:tabs>
          <w:tab w:val="left" w:pos="426"/>
        </w:tabs>
        <w:spacing w:after="0"/>
        <w:ind w:firstLine="0"/>
        <w:jc w:val="both"/>
        <w:rPr>
          <w:rFonts w:ascii="Times New Roman" w:hAnsi="Times New Roman"/>
          <w:sz w:val="24"/>
          <w:szCs w:val="24"/>
          <w:shd w:val="clear" w:color="auto" w:fill="FFFFFF"/>
        </w:rPr>
      </w:pPr>
      <w:r w:rsidRPr="00C01730">
        <w:rPr>
          <w:rFonts w:ascii="Times New Roman" w:hAnsi="Times New Roman"/>
          <w:sz w:val="24"/>
          <w:szCs w:val="24"/>
          <w:lang w:val="ru-RU"/>
        </w:rPr>
        <w:t>/2</w:t>
      </w:r>
      <w:r w:rsidR="00FC7BFD" w:rsidRPr="00C01730">
        <w:rPr>
          <w:rFonts w:ascii="Times New Roman" w:hAnsi="Times New Roman"/>
          <w:sz w:val="24"/>
          <w:szCs w:val="24"/>
          <w:lang w:val="ru-RU"/>
        </w:rPr>
        <w:t xml:space="preserve">/ </w:t>
      </w:r>
      <w:r w:rsidR="00FC7BFD" w:rsidRPr="00C01730">
        <w:rPr>
          <w:rFonts w:ascii="Times New Roman" w:hAnsi="Times New Roman"/>
          <w:sz w:val="24"/>
          <w:szCs w:val="24"/>
          <w:shd w:val="clear" w:color="auto" w:fill="FFFFFF"/>
        </w:rPr>
        <w:t>Анонимни сигнали не се разглеждат при условията и по реда на ЗЗЛПСПОИН (чл. 9, т. 1). За такива сигнали не се генерира УИН. Самите сигнали не се регистрират в регистъра по ЗЗЛПСПОИН и не се образува производство по тях.</w:t>
      </w:r>
    </w:p>
    <w:p w14:paraId="4BC29412" w14:textId="77777777" w:rsidR="00FC7BFD" w:rsidRPr="00C01730" w:rsidRDefault="00DA53AB" w:rsidP="00DC5238">
      <w:pPr>
        <w:pStyle w:val="af7"/>
        <w:tabs>
          <w:tab w:val="left" w:pos="426"/>
        </w:tabs>
        <w:spacing w:after="0"/>
        <w:ind w:firstLine="0"/>
        <w:jc w:val="both"/>
        <w:rPr>
          <w:rFonts w:ascii="Times New Roman" w:hAnsi="Times New Roman"/>
          <w:sz w:val="24"/>
          <w:szCs w:val="24"/>
          <w:shd w:val="clear" w:color="auto" w:fill="FFFFFF"/>
        </w:rPr>
      </w:pPr>
      <w:r w:rsidRPr="00C01730">
        <w:rPr>
          <w:rFonts w:ascii="Times New Roman" w:hAnsi="Times New Roman"/>
          <w:sz w:val="24"/>
          <w:szCs w:val="24"/>
        </w:rPr>
        <w:t>/3</w:t>
      </w:r>
      <w:r w:rsidR="00FC7BFD" w:rsidRPr="00C01730">
        <w:rPr>
          <w:rFonts w:ascii="Times New Roman" w:hAnsi="Times New Roman"/>
          <w:sz w:val="24"/>
          <w:szCs w:val="24"/>
        </w:rPr>
        <w:t xml:space="preserve">/ </w:t>
      </w:r>
      <w:r w:rsidR="00FC7BFD" w:rsidRPr="00C01730">
        <w:rPr>
          <w:rFonts w:ascii="Times New Roman" w:hAnsi="Times New Roman"/>
          <w:sz w:val="24"/>
          <w:szCs w:val="24"/>
          <w:shd w:val="clear" w:color="auto" w:fill="FFFFFF"/>
        </w:rPr>
        <w:t>УИН се генерира от интернет страницата на Комисията, която отговаря за създаването на техническа възможност за това. За сигнали, получени след края на работното време на задължения субект, заявката за получаване на УИН се прави в първия работен ден, следващ постъпването на сигнала.</w:t>
      </w:r>
    </w:p>
    <w:p w14:paraId="02B74D63" w14:textId="1850614F" w:rsidR="00895BD5" w:rsidRPr="00C01730" w:rsidRDefault="00B313AF" w:rsidP="00DC5238">
      <w:pPr>
        <w:pStyle w:val="21"/>
        <w:tabs>
          <w:tab w:val="left" w:pos="426"/>
        </w:tabs>
        <w:ind w:left="0" w:firstLine="0"/>
        <w:jc w:val="both"/>
        <w:rPr>
          <w:rFonts w:ascii="Times New Roman" w:hAnsi="Times New Roman"/>
          <w:sz w:val="24"/>
          <w:szCs w:val="24"/>
        </w:rPr>
      </w:pPr>
      <w:r>
        <w:rPr>
          <w:rFonts w:ascii="Times New Roman" w:hAnsi="Times New Roman"/>
          <w:sz w:val="24"/>
          <w:szCs w:val="24"/>
        </w:rPr>
        <w:t xml:space="preserve">/4/ </w:t>
      </w:r>
      <w:r w:rsidR="00895BD5" w:rsidRPr="00C01730">
        <w:rPr>
          <w:rFonts w:ascii="Times New Roman" w:hAnsi="Times New Roman"/>
          <w:sz w:val="24"/>
          <w:szCs w:val="24"/>
          <w:lang w:val="en"/>
        </w:rPr>
        <w:t xml:space="preserve">За получаване на УИН в предоставената на </w:t>
      </w:r>
      <w:hyperlink r:id="rId8" w:tgtFrame="_blank" w:history="1">
        <w:r w:rsidR="00895BD5" w:rsidRPr="00C01730">
          <w:rPr>
            <w:rStyle w:val="a8"/>
            <w:rFonts w:ascii="Times New Roman" w:hAnsi="Times New Roman"/>
            <w:color w:val="auto"/>
            <w:sz w:val="24"/>
            <w:szCs w:val="24"/>
            <w:u w:val="none"/>
            <w:lang w:val="en"/>
          </w:rPr>
          <w:t>интернет страницата</w:t>
        </w:r>
      </w:hyperlink>
      <w:r w:rsidR="00895BD5" w:rsidRPr="00C01730">
        <w:rPr>
          <w:rFonts w:ascii="Times New Roman" w:hAnsi="Times New Roman"/>
          <w:sz w:val="24"/>
          <w:szCs w:val="24"/>
          <w:lang w:val="en"/>
        </w:rPr>
        <w:t xml:space="preserve"> на КЗЛД общодостъпна функционалност</w:t>
      </w:r>
      <w:r w:rsidR="00895BD5" w:rsidRPr="00C01730">
        <w:rPr>
          <w:rFonts w:ascii="Times New Roman" w:hAnsi="Times New Roman"/>
          <w:sz w:val="24"/>
          <w:szCs w:val="24"/>
        </w:rPr>
        <w:t>,</w:t>
      </w:r>
      <w:r w:rsidR="00895BD5" w:rsidRPr="00C01730">
        <w:rPr>
          <w:rFonts w:ascii="Times New Roman" w:hAnsi="Times New Roman"/>
          <w:sz w:val="24"/>
          <w:szCs w:val="24"/>
          <w:lang w:val="en"/>
        </w:rPr>
        <w:t xml:space="preserve"> </w:t>
      </w:r>
      <w:r w:rsidR="00895BD5" w:rsidRPr="00C01730">
        <w:rPr>
          <w:rFonts w:ascii="Times New Roman" w:hAnsi="Times New Roman"/>
          <w:sz w:val="24"/>
          <w:szCs w:val="24"/>
        </w:rPr>
        <w:t xml:space="preserve">служителят по чл. 6, ал. 1 от настоящите Вътрешни правила </w:t>
      </w:r>
      <w:r w:rsidR="00895BD5" w:rsidRPr="00C01730">
        <w:rPr>
          <w:rFonts w:ascii="Times New Roman" w:hAnsi="Times New Roman"/>
          <w:sz w:val="24"/>
          <w:szCs w:val="24"/>
          <w:lang w:val="en"/>
        </w:rPr>
        <w:t>въвежда следните данни:</w:t>
      </w:r>
    </w:p>
    <w:p w14:paraId="4D207015" w14:textId="77777777" w:rsidR="00895BD5" w:rsidRPr="00C01730" w:rsidRDefault="00895BD5" w:rsidP="00DC5238">
      <w:pPr>
        <w:pStyle w:val="af1"/>
        <w:tabs>
          <w:tab w:val="left" w:pos="426"/>
          <w:tab w:val="left" w:pos="1701"/>
          <w:tab w:val="left" w:pos="8647"/>
        </w:tabs>
        <w:ind w:left="0" w:right="390"/>
        <w:jc w:val="both"/>
        <w:textAlignment w:val="center"/>
        <w:rPr>
          <w:lang w:val="en"/>
        </w:rPr>
      </w:pPr>
      <w:r w:rsidRPr="00C01730">
        <w:rPr>
          <w:lang w:val="en"/>
        </w:rPr>
        <w:t>1. наименование и ЕИК/БУЛСТАТ на работодателя, при когото е подаден сигналът;</w:t>
      </w:r>
    </w:p>
    <w:p w14:paraId="7078BA68" w14:textId="77777777" w:rsidR="00895BD5" w:rsidRPr="00C01730" w:rsidRDefault="00895BD5" w:rsidP="00DC5238">
      <w:pPr>
        <w:pStyle w:val="af1"/>
        <w:tabs>
          <w:tab w:val="left" w:pos="426"/>
          <w:tab w:val="left" w:pos="1701"/>
          <w:tab w:val="left" w:pos="8647"/>
        </w:tabs>
        <w:ind w:left="0" w:right="390"/>
        <w:jc w:val="both"/>
        <w:textAlignment w:val="center"/>
        <w:rPr>
          <w:lang w:val="en"/>
        </w:rPr>
      </w:pPr>
      <w:r w:rsidRPr="00C01730">
        <w:rPr>
          <w:lang w:val="en"/>
        </w:rPr>
        <w:t>2. идентификационни данни на служителя, отговарящ за разглеждането на сигнала;</w:t>
      </w:r>
    </w:p>
    <w:p w14:paraId="62942463" w14:textId="77777777" w:rsidR="00895BD5" w:rsidRPr="00C01730" w:rsidRDefault="00895BD5" w:rsidP="00DC5238">
      <w:pPr>
        <w:pStyle w:val="af1"/>
        <w:tabs>
          <w:tab w:val="left" w:pos="426"/>
          <w:tab w:val="left" w:pos="1701"/>
          <w:tab w:val="left" w:pos="8647"/>
        </w:tabs>
        <w:ind w:left="0" w:right="390"/>
        <w:jc w:val="both"/>
        <w:textAlignment w:val="center"/>
        <w:rPr>
          <w:lang w:val="en"/>
        </w:rPr>
      </w:pPr>
      <w:r w:rsidRPr="00C01730">
        <w:rPr>
          <w:lang w:val="en"/>
        </w:rPr>
        <w:t xml:space="preserve">3. предмет на сигнала (съответните области, предвидени в </w:t>
      </w:r>
      <w:r w:rsidRPr="00C01730">
        <w:rPr>
          <w:rStyle w:val="newdocreference1"/>
          <w:color w:val="auto"/>
          <w:u w:val="none"/>
          <w:lang w:val="en"/>
        </w:rPr>
        <w:t xml:space="preserve">чл. 3, ал. 1 и </w:t>
      </w:r>
      <w:r w:rsidR="00AC0A2E" w:rsidRPr="00C01730">
        <w:rPr>
          <w:rStyle w:val="newdocreference1"/>
          <w:color w:val="auto"/>
          <w:u w:val="none"/>
        </w:rPr>
        <w:t xml:space="preserve">ал. </w:t>
      </w:r>
      <w:r w:rsidRPr="00C01730">
        <w:rPr>
          <w:rStyle w:val="newdocreference1"/>
          <w:color w:val="auto"/>
          <w:u w:val="none"/>
          <w:lang w:val="en"/>
        </w:rPr>
        <w:t>2 от закона</w:t>
      </w:r>
      <w:r w:rsidRPr="00C01730">
        <w:rPr>
          <w:lang w:val="en"/>
        </w:rPr>
        <w:t>);</w:t>
      </w:r>
    </w:p>
    <w:p w14:paraId="6844C680" w14:textId="77777777" w:rsidR="00895BD5" w:rsidRPr="00C01730" w:rsidRDefault="00895BD5" w:rsidP="00DC5238">
      <w:pPr>
        <w:pStyle w:val="af1"/>
        <w:tabs>
          <w:tab w:val="left" w:pos="426"/>
          <w:tab w:val="left" w:pos="1701"/>
          <w:tab w:val="left" w:pos="8647"/>
        </w:tabs>
        <w:ind w:left="0" w:right="390"/>
        <w:jc w:val="both"/>
        <w:textAlignment w:val="center"/>
        <w:rPr>
          <w:lang w:val="en"/>
        </w:rPr>
      </w:pPr>
      <w:r w:rsidRPr="00C01730">
        <w:rPr>
          <w:lang w:val="en"/>
        </w:rPr>
        <w:t>4. начин на получаване на сигнала (писмено или устно).</w:t>
      </w:r>
    </w:p>
    <w:p w14:paraId="318002DA" w14:textId="22D9B58D" w:rsidR="00FC7BFD" w:rsidRPr="00C01730" w:rsidRDefault="00D13C66" w:rsidP="00DC5238">
      <w:pPr>
        <w:pStyle w:val="af7"/>
        <w:tabs>
          <w:tab w:val="left" w:pos="426"/>
        </w:tabs>
        <w:spacing w:after="0"/>
        <w:ind w:firstLine="0"/>
        <w:jc w:val="both"/>
        <w:rPr>
          <w:rFonts w:ascii="Times New Roman" w:hAnsi="Times New Roman"/>
          <w:sz w:val="24"/>
          <w:szCs w:val="24"/>
        </w:rPr>
      </w:pPr>
      <w:r>
        <w:rPr>
          <w:rFonts w:ascii="Times New Roman" w:hAnsi="Times New Roman"/>
          <w:sz w:val="24"/>
          <w:szCs w:val="24"/>
          <w:lang w:val="ru-RU"/>
        </w:rPr>
        <w:t xml:space="preserve">Чл.13. /1/ </w:t>
      </w:r>
      <w:r w:rsidR="00FC7BFD" w:rsidRPr="00C01730">
        <w:rPr>
          <w:rFonts w:ascii="Times New Roman" w:hAnsi="Times New Roman"/>
          <w:sz w:val="24"/>
          <w:szCs w:val="24"/>
          <w:lang w:val="ru-RU"/>
        </w:rPr>
        <w:t>Не се образува</w:t>
      </w:r>
      <w:r w:rsidR="00DA53AB" w:rsidRPr="00C01730">
        <w:rPr>
          <w:rFonts w:ascii="Times New Roman" w:hAnsi="Times New Roman"/>
          <w:sz w:val="24"/>
          <w:szCs w:val="24"/>
          <w:lang w:val="ru-RU"/>
        </w:rPr>
        <w:t xml:space="preserve"> производство, когато</w:t>
      </w:r>
      <w:r w:rsidR="00FC7BFD" w:rsidRPr="00C01730">
        <w:rPr>
          <w:rFonts w:ascii="Times New Roman" w:hAnsi="Times New Roman"/>
          <w:sz w:val="24"/>
          <w:szCs w:val="24"/>
          <w:lang w:val="ru-RU"/>
        </w:rPr>
        <w:t xml:space="preserve">: </w:t>
      </w:r>
    </w:p>
    <w:p w14:paraId="16FA43AF" w14:textId="77777777" w:rsidR="00FC7BFD" w:rsidRPr="00C01730" w:rsidRDefault="00FC7BFD" w:rsidP="00DC5238">
      <w:pPr>
        <w:pStyle w:val="af7"/>
        <w:numPr>
          <w:ilvl w:val="0"/>
          <w:numId w:val="11"/>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подателят на писменият сигнал е анонимен или лицето, което подава сигнал при лична среща не желае да се легитимира /анонимен сигнал/;</w:t>
      </w:r>
    </w:p>
    <w:p w14:paraId="1A0345ED" w14:textId="77777777" w:rsidR="00FC7BFD" w:rsidRPr="00C01730" w:rsidRDefault="00FC7BFD" w:rsidP="00DC5238">
      <w:pPr>
        <w:pStyle w:val="af7"/>
        <w:numPr>
          <w:ilvl w:val="0"/>
          <w:numId w:val="11"/>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по сигнали, които се отнасят до нарушения, извършени преди повече от две години преди датата на подаване на сигнала;</w:t>
      </w:r>
    </w:p>
    <w:p w14:paraId="0A9E552A" w14:textId="77777777" w:rsidR="00FC7BFD" w:rsidRPr="00C01730" w:rsidRDefault="00FC7BFD" w:rsidP="00DC5238">
      <w:pPr>
        <w:pStyle w:val="af7"/>
        <w:numPr>
          <w:ilvl w:val="0"/>
          <w:numId w:val="11"/>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сигналът е подаден до некомпетентен орган;</w:t>
      </w:r>
    </w:p>
    <w:p w14:paraId="7735EB58" w14:textId="77777777" w:rsidR="00FC7BFD" w:rsidRPr="00C01730" w:rsidRDefault="0024304A" w:rsidP="00DC5238">
      <w:pPr>
        <w:pStyle w:val="af7"/>
        <w:numPr>
          <w:ilvl w:val="0"/>
          <w:numId w:val="11"/>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сигналът е за нарушение</w:t>
      </w:r>
      <w:r w:rsidR="00FC7BFD" w:rsidRPr="00C01730">
        <w:rPr>
          <w:rFonts w:ascii="Times New Roman" w:hAnsi="Times New Roman"/>
          <w:sz w:val="24"/>
          <w:szCs w:val="24"/>
        </w:rPr>
        <w:t>, по което има влязъл в сила акт, освен ако не се основава на нови факти и обстоятелства;</w:t>
      </w:r>
    </w:p>
    <w:p w14:paraId="6A928CEC" w14:textId="77777777" w:rsidR="00FC7BFD" w:rsidRPr="00C01730" w:rsidRDefault="00FC7BFD" w:rsidP="00DC5238">
      <w:pPr>
        <w:pStyle w:val="af7"/>
        <w:numPr>
          <w:ilvl w:val="0"/>
          <w:numId w:val="11"/>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сигналът е за нарушение, по което има висящо производство;</w:t>
      </w:r>
    </w:p>
    <w:p w14:paraId="1335209D" w14:textId="77777777" w:rsidR="00FC7BFD" w:rsidRPr="00C01730" w:rsidRDefault="0024304A" w:rsidP="00DC5238">
      <w:pPr>
        <w:pStyle w:val="af7"/>
        <w:numPr>
          <w:ilvl w:val="0"/>
          <w:numId w:val="11"/>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сигналът не попада</w:t>
      </w:r>
      <w:r w:rsidR="00FC7BFD" w:rsidRPr="00C01730">
        <w:rPr>
          <w:rFonts w:ascii="Times New Roman" w:hAnsi="Times New Roman"/>
          <w:sz w:val="24"/>
          <w:szCs w:val="24"/>
        </w:rPr>
        <w:t xml:space="preserve"> в обхвата на ЗЗЛПСПОИН </w:t>
      </w:r>
      <w:r w:rsidR="00844617" w:rsidRPr="00C01730">
        <w:rPr>
          <w:rFonts w:ascii="Times New Roman" w:hAnsi="Times New Roman"/>
          <w:sz w:val="24"/>
          <w:szCs w:val="24"/>
        </w:rPr>
        <w:t>и чл.</w:t>
      </w:r>
      <w:r w:rsidR="0099129D" w:rsidRPr="00C01730">
        <w:rPr>
          <w:rFonts w:ascii="Times New Roman" w:hAnsi="Times New Roman"/>
          <w:sz w:val="24"/>
          <w:szCs w:val="24"/>
        </w:rPr>
        <w:t xml:space="preserve"> </w:t>
      </w:r>
      <w:r w:rsidR="00844617" w:rsidRPr="00C01730">
        <w:rPr>
          <w:rFonts w:ascii="Times New Roman" w:hAnsi="Times New Roman"/>
          <w:sz w:val="24"/>
          <w:szCs w:val="24"/>
        </w:rPr>
        <w:t xml:space="preserve">2 </w:t>
      </w:r>
      <w:r w:rsidR="00FC7BFD" w:rsidRPr="00C01730">
        <w:rPr>
          <w:rFonts w:ascii="Times New Roman" w:hAnsi="Times New Roman"/>
          <w:sz w:val="24"/>
          <w:szCs w:val="24"/>
        </w:rPr>
        <w:t>от настоящите Вътрешни правила, след като на подателя на сигнала е дадена възможност в 7 –дневен срок от съобщението да отстрани тази нередовност и той не е сторил това;</w:t>
      </w:r>
    </w:p>
    <w:p w14:paraId="7830E992" w14:textId="77777777" w:rsidR="00FC7BFD" w:rsidRPr="00C01730" w:rsidRDefault="00FC7BFD" w:rsidP="00DC5238">
      <w:pPr>
        <w:pStyle w:val="af7"/>
        <w:numPr>
          <w:ilvl w:val="0"/>
          <w:numId w:val="11"/>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сигналът не съдържа всички изис</w:t>
      </w:r>
      <w:r w:rsidR="00DA53AB" w:rsidRPr="00C01730">
        <w:rPr>
          <w:rFonts w:ascii="Times New Roman" w:hAnsi="Times New Roman"/>
          <w:sz w:val="24"/>
          <w:szCs w:val="24"/>
        </w:rPr>
        <w:t>к</w:t>
      </w:r>
      <w:r w:rsidRPr="00C01730">
        <w:rPr>
          <w:rFonts w:ascii="Times New Roman" w:hAnsi="Times New Roman"/>
          <w:sz w:val="24"/>
          <w:szCs w:val="24"/>
        </w:rPr>
        <w:t xml:space="preserve">уеми реквизити по </w:t>
      </w:r>
      <w:r w:rsidR="00B50B69" w:rsidRPr="00C01730">
        <w:rPr>
          <w:rFonts w:ascii="Times New Roman" w:hAnsi="Times New Roman"/>
          <w:sz w:val="24"/>
          <w:szCs w:val="24"/>
        </w:rPr>
        <w:t>ч</w:t>
      </w:r>
      <w:r w:rsidRPr="00C01730">
        <w:rPr>
          <w:rFonts w:ascii="Times New Roman" w:hAnsi="Times New Roman"/>
          <w:sz w:val="24"/>
          <w:szCs w:val="24"/>
        </w:rPr>
        <w:t>л.</w:t>
      </w:r>
      <w:r w:rsidR="0099129D" w:rsidRPr="00C01730">
        <w:rPr>
          <w:rFonts w:ascii="Times New Roman" w:hAnsi="Times New Roman"/>
          <w:sz w:val="24"/>
          <w:szCs w:val="24"/>
        </w:rPr>
        <w:t xml:space="preserve"> </w:t>
      </w:r>
      <w:r w:rsidRPr="00C01730">
        <w:rPr>
          <w:rFonts w:ascii="Times New Roman" w:hAnsi="Times New Roman"/>
          <w:sz w:val="24"/>
          <w:szCs w:val="24"/>
        </w:rPr>
        <w:t>15, ал.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2 </w:t>
      </w:r>
      <w:r w:rsidR="00B50B69" w:rsidRPr="00C01730">
        <w:rPr>
          <w:rFonts w:ascii="Times New Roman" w:hAnsi="Times New Roman"/>
          <w:sz w:val="24"/>
          <w:szCs w:val="24"/>
        </w:rPr>
        <w:t xml:space="preserve">от </w:t>
      </w:r>
      <w:r w:rsidRPr="00C01730">
        <w:rPr>
          <w:rFonts w:ascii="Times New Roman" w:hAnsi="Times New Roman"/>
          <w:sz w:val="24"/>
          <w:szCs w:val="24"/>
        </w:rPr>
        <w:t>ЗЗЛПСПОИН, след като на подателя на сигнала е дадена възможност в 7–дневен срок от съобщението да отстрани тази нередовност  и той не е сторил това;</w:t>
      </w:r>
    </w:p>
    <w:p w14:paraId="077D6B45" w14:textId="77777777" w:rsidR="00FC7BFD" w:rsidRPr="00C01730" w:rsidRDefault="00FC7BFD" w:rsidP="00DC5238">
      <w:pPr>
        <w:pStyle w:val="af7"/>
        <w:numPr>
          <w:ilvl w:val="0"/>
          <w:numId w:val="11"/>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съдържанието на сигнала</w:t>
      </w:r>
      <w:r w:rsidRPr="00C01730">
        <w:rPr>
          <w:rFonts w:ascii="Times New Roman" w:hAnsi="Times New Roman"/>
          <w:sz w:val="24"/>
          <w:szCs w:val="24"/>
          <w:lang w:val="ru-RU"/>
        </w:rPr>
        <w:t xml:space="preserve"> не дава основание да се приемат за правдоподобни изложените факти.</w:t>
      </w:r>
    </w:p>
    <w:p w14:paraId="7188F8D3" w14:textId="1BDC640E"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lang w:val="ru-RU"/>
        </w:rPr>
        <w:t>/2</w:t>
      </w:r>
      <w:r w:rsidR="00D13C66">
        <w:rPr>
          <w:rFonts w:ascii="Times New Roman" w:hAnsi="Times New Roman"/>
          <w:sz w:val="24"/>
          <w:szCs w:val="24"/>
          <w:lang w:val="ru-RU"/>
        </w:rPr>
        <w:t xml:space="preserve">/ </w:t>
      </w:r>
      <w:r w:rsidR="000E7E47" w:rsidRPr="00C01730">
        <w:rPr>
          <w:rFonts w:ascii="Times New Roman" w:hAnsi="Times New Roman"/>
          <w:sz w:val="24"/>
          <w:szCs w:val="24"/>
          <w:lang w:val="ru-RU"/>
        </w:rPr>
        <w:t>В случаите на чл.13</w:t>
      </w:r>
      <w:r w:rsidR="00E04C8D" w:rsidRPr="00C01730">
        <w:rPr>
          <w:rFonts w:ascii="Times New Roman" w:hAnsi="Times New Roman"/>
          <w:sz w:val="24"/>
          <w:szCs w:val="24"/>
          <w:lang w:val="ru-RU"/>
        </w:rPr>
        <w:t>, ал.1</w:t>
      </w:r>
      <w:r w:rsidRPr="00C01730">
        <w:rPr>
          <w:rFonts w:ascii="Times New Roman" w:hAnsi="Times New Roman"/>
          <w:sz w:val="24"/>
          <w:szCs w:val="24"/>
          <w:lang w:val="ru-RU"/>
        </w:rPr>
        <w:t xml:space="preserve">, т.1, </w:t>
      </w:r>
      <w:r w:rsidR="00844617" w:rsidRPr="00C01730">
        <w:rPr>
          <w:rFonts w:ascii="Times New Roman" w:hAnsi="Times New Roman"/>
          <w:sz w:val="24"/>
          <w:szCs w:val="24"/>
          <w:lang w:val="ru-RU"/>
        </w:rPr>
        <w:t>т.</w:t>
      </w:r>
      <w:r w:rsidRPr="00C01730">
        <w:rPr>
          <w:rFonts w:ascii="Times New Roman" w:hAnsi="Times New Roman"/>
          <w:sz w:val="24"/>
          <w:szCs w:val="24"/>
          <w:lang w:val="ru-RU"/>
        </w:rPr>
        <w:t xml:space="preserve">2, </w:t>
      </w:r>
      <w:r w:rsidR="00844617" w:rsidRPr="00C01730">
        <w:rPr>
          <w:rFonts w:ascii="Times New Roman" w:hAnsi="Times New Roman"/>
          <w:sz w:val="24"/>
          <w:szCs w:val="24"/>
          <w:lang w:val="ru-RU"/>
        </w:rPr>
        <w:t>т.</w:t>
      </w:r>
      <w:r w:rsidRPr="00C01730">
        <w:rPr>
          <w:rFonts w:ascii="Times New Roman" w:hAnsi="Times New Roman"/>
          <w:sz w:val="24"/>
          <w:szCs w:val="24"/>
          <w:lang w:val="ru-RU"/>
        </w:rPr>
        <w:t xml:space="preserve">4, </w:t>
      </w:r>
      <w:r w:rsidR="00844617" w:rsidRPr="00C01730">
        <w:rPr>
          <w:rFonts w:ascii="Times New Roman" w:hAnsi="Times New Roman"/>
          <w:sz w:val="24"/>
          <w:szCs w:val="24"/>
          <w:lang w:val="ru-RU"/>
        </w:rPr>
        <w:t>т.</w:t>
      </w:r>
      <w:r w:rsidRPr="00C01730">
        <w:rPr>
          <w:rFonts w:ascii="Times New Roman" w:hAnsi="Times New Roman"/>
          <w:sz w:val="24"/>
          <w:szCs w:val="24"/>
          <w:lang w:val="ru-RU"/>
        </w:rPr>
        <w:t xml:space="preserve">5, </w:t>
      </w:r>
      <w:r w:rsidR="00844617" w:rsidRPr="00C01730">
        <w:rPr>
          <w:rFonts w:ascii="Times New Roman" w:hAnsi="Times New Roman"/>
          <w:sz w:val="24"/>
          <w:szCs w:val="24"/>
          <w:lang w:val="ru-RU"/>
        </w:rPr>
        <w:t>т.</w:t>
      </w:r>
      <w:r w:rsidRPr="00C01730">
        <w:rPr>
          <w:rFonts w:ascii="Times New Roman" w:hAnsi="Times New Roman"/>
          <w:sz w:val="24"/>
          <w:szCs w:val="24"/>
          <w:lang w:val="ru-RU"/>
        </w:rPr>
        <w:t xml:space="preserve">6, </w:t>
      </w:r>
      <w:r w:rsidR="00844617" w:rsidRPr="00C01730">
        <w:rPr>
          <w:rFonts w:ascii="Times New Roman" w:hAnsi="Times New Roman"/>
          <w:sz w:val="24"/>
          <w:szCs w:val="24"/>
          <w:lang w:val="ru-RU"/>
        </w:rPr>
        <w:t>т.</w:t>
      </w:r>
      <w:r w:rsidRPr="00C01730">
        <w:rPr>
          <w:rFonts w:ascii="Times New Roman" w:hAnsi="Times New Roman"/>
          <w:sz w:val="24"/>
          <w:szCs w:val="24"/>
          <w:lang w:val="ru-RU"/>
        </w:rPr>
        <w:t xml:space="preserve">7 и </w:t>
      </w:r>
      <w:r w:rsidR="00844617" w:rsidRPr="00C01730">
        <w:rPr>
          <w:rFonts w:ascii="Times New Roman" w:hAnsi="Times New Roman"/>
          <w:sz w:val="24"/>
          <w:szCs w:val="24"/>
          <w:lang w:val="ru-RU"/>
        </w:rPr>
        <w:t>т.</w:t>
      </w:r>
      <w:r w:rsidRPr="00C01730">
        <w:rPr>
          <w:rFonts w:ascii="Times New Roman" w:hAnsi="Times New Roman"/>
          <w:sz w:val="24"/>
          <w:szCs w:val="24"/>
          <w:lang w:val="ru-RU"/>
        </w:rPr>
        <w:t xml:space="preserve">8 </w:t>
      </w:r>
      <w:r w:rsidR="0099129D" w:rsidRPr="00C01730">
        <w:rPr>
          <w:rFonts w:ascii="Times New Roman" w:hAnsi="Times New Roman"/>
          <w:sz w:val="24"/>
          <w:szCs w:val="24"/>
        </w:rPr>
        <w:t>от настоящите Вътрешни правила</w:t>
      </w:r>
      <w:r w:rsidR="0099129D" w:rsidRPr="00C01730">
        <w:rPr>
          <w:rFonts w:ascii="Times New Roman" w:hAnsi="Times New Roman"/>
          <w:sz w:val="24"/>
          <w:szCs w:val="24"/>
          <w:lang w:val="ru-RU"/>
        </w:rPr>
        <w:t xml:space="preserve"> </w:t>
      </w:r>
      <w:r w:rsidRPr="00C01730">
        <w:rPr>
          <w:rFonts w:ascii="Times New Roman" w:hAnsi="Times New Roman"/>
          <w:sz w:val="24"/>
          <w:szCs w:val="24"/>
          <w:lang w:val="ru-RU"/>
        </w:rPr>
        <w:t>сигналът заедно с приложенията към него се връчва на сигнализиращото лице, а на т.3 - се изпраща на компетентния орган.</w:t>
      </w:r>
    </w:p>
    <w:p w14:paraId="2EBEB0C9" w14:textId="6055924F"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Чл. 14</w:t>
      </w:r>
      <w:r w:rsidR="00D13C66">
        <w:rPr>
          <w:rFonts w:ascii="Times New Roman" w:hAnsi="Times New Roman"/>
          <w:sz w:val="24"/>
          <w:szCs w:val="24"/>
        </w:rPr>
        <w:t>.</w:t>
      </w:r>
      <w:r w:rsidR="00B313AF">
        <w:rPr>
          <w:rFonts w:ascii="Times New Roman" w:hAnsi="Times New Roman"/>
          <w:sz w:val="24"/>
          <w:szCs w:val="24"/>
        </w:rPr>
        <w:t xml:space="preserve"> /1/ При получаване на </w:t>
      </w:r>
      <w:r w:rsidRPr="00C01730">
        <w:rPr>
          <w:rFonts w:ascii="Times New Roman" w:hAnsi="Times New Roman"/>
          <w:sz w:val="24"/>
          <w:szCs w:val="24"/>
        </w:rPr>
        <w:t xml:space="preserve">сигнал служителят, натоварен с разглеждане на сигнала провежда проверка за редовността </w:t>
      </w:r>
      <w:r w:rsidR="00B11D7A" w:rsidRPr="00C01730">
        <w:rPr>
          <w:rFonts w:ascii="Times New Roman" w:hAnsi="Times New Roman"/>
          <w:sz w:val="24"/>
          <w:szCs w:val="24"/>
        </w:rPr>
        <w:t>му по критериите на чл.13</w:t>
      </w:r>
      <w:r w:rsidR="00DA53AB" w:rsidRPr="00C01730">
        <w:rPr>
          <w:rFonts w:ascii="Times New Roman" w:hAnsi="Times New Roman"/>
          <w:sz w:val="24"/>
          <w:szCs w:val="24"/>
        </w:rPr>
        <w:t>, ал.1</w:t>
      </w:r>
      <w:r w:rsidRPr="00C01730">
        <w:rPr>
          <w:rFonts w:ascii="Times New Roman" w:hAnsi="Times New Roman"/>
          <w:sz w:val="24"/>
          <w:szCs w:val="24"/>
        </w:rPr>
        <w:t>, т.1-</w:t>
      </w:r>
      <w:r w:rsidR="00844617" w:rsidRPr="00C01730">
        <w:rPr>
          <w:rFonts w:ascii="Times New Roman" w:hAnsi="Times New Roman"/>
          <w:sz w:val="24"/>
          <w:szCs w:val="24"/>
        </w:rPr>
        <w:t>т.</w:t>
      </w:r>
      <w:r w:rsidRPr="00C01730">
        <w:rPr>
          <w:rFonts w:ascii="Times New Roman" w:hAnsi="Times New Roman"/>
          <w:sz w:val="24"/>
          <w:szCs w:val="24"/>
        </w:rPr>
        <w:t>8</w:t>
      </w:r>
      <w:r w:rsidR="0099129D" w:rsidRPr="00C01730">
        <w:rPr>
          <w:rFonts w:ascii="Times New Roman" w:hAnsi="Times New Roman"/>
          <w:sz w:val="24"/>
          <w:szCs w:val="24"/>
        </w:rPr>
        <w:t xml:space="preserve"> от настоящите Вътрешни правила</w:t>
      </w:r>
      <w:r w:rsidRPr="00C01730">
        <w:rPr>
          <w:rFonts w:ascii="Times New Roman" w:hAnsi="Times New Roman"/>
          <w:sz w:val="24"/>
          <w:szCs w:val="24"/>
        </w:rPr>
        <w:t xml:space="preserve"> и за достоверността му. </w:t>
      </w:r>
    </w:p>
    <w:p w14:paraId="6490EBDB"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/2/ Ако при проверката за редовност се установи, че  сигналът не отговаря</w:t>
      </w:r>
      <w:r w:rsidR="00B50B69" w:rsidRPr="00C01730">
        <w:rPr>
          <w:rFonts w:ascii="Times New Roman" w:hAnsi="Times New Roman"/>
          <w:sz w:val="24"/>
          <w:szCs w:val="24"/>
        </w:rPr>
        <w:t xml:space="preserve"> на изискванията по чл.</w:t>
      </w:r>
      <w:r w:rsidR="0099129D" w:rsidRPr="00C01730">
        <w:rPr>
          <w:rFonts w:ascii="Times New Roman" w:hAnsi="Times New Roman"/>
          <w:sz w:val="24"/>
          <w:szCs w:val="24"/>
        </w:rPr>
        <w:t xml:space="preserve"> </w:t>
      </w:r>
      <w:r w:rsidR="00B50B69" w:rsidRPr="00C01730">
        <w:rPr>
          <w:rFonts w:ascii="Times New Roman" w:hAnsi="Times New Roman"/>
          <w:sz w:val="24"/>
          <w:szCs w:val="24"/>
        </w:rPr>
        <w:t>15, ал.</w:t>
      </w:r>
      <w:r w:rsidR="0099129D" w:rsidRPr="00C01730">
        <w:rPr>
          <w:rFonts w:ascii="Times New Roman" w:hAnsi="Times New Roman"/>
          <w:sz w:val="24"/>
          <w:szCs w:val="24"/>
        </w:rPr>
        <w:t xml:space="preserve"> </w:t>
      </w:r>
      <w:r w:rsidR="00B50B69" w:rsidRPr="00C01730">
        <w:rPr>
          <w:rFonts w:ascii="Times New Roman" w:hAnsi="Times New Roman"/>
          <w:sz w:val="24"/>
          <w:szCs w:val="24"/>
        </w:rPr>
        <w:t xml:space="preserve">2 от </w:t>
      </w:r>
      <w:r w:rsidRPr="00C01730">
        <w:rPr>
          <w:rFonts w:ascii="Times New Roman" w:hAnsi="Times New Roman"/>
          <w:sz w:val="24"/>
          <w:szCs w:val="24"/>
        </w:rPr>
        <w:t>ЗЗЛПСПОСН, лицето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1 изпраща на сигнализиращото лице съобщение за отстраняване на допуснатите нередовности в 7-дневен срок от получаване на съобщението с предупреждение за последиците при неотстраняване в указания срок. Ако нередовностите не бъдат отстранени в този срок, сигналът заедно с приложенията към него се връща на сигнализиращото лице.</w:t>
      </w:r>
    </w:p>
    <w:p w14:paraId="26B50C6C"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/3/ Ако при проверката за достоверност се установи, че  съдържанието на сигнала</w:t>
      </w:r>
      <w:r w:rsidRPr="00C01730">
        <w:rPr>
          <w:rFonts w:ascii="Times New Roman" w:hAnsi="Times New Roman"/>
          <w:sz w:val="24"/>
          <w:szCs w:val="24"/>
          <w:lang w:val="ru-RU"/>
        </w:rPr>
        <w:t xml:space="preserve"> не дава основание да се приемат за правдоподобни изложените факти или че същите са очевидно неверни или заблуждаващи твърдения сигналът заедно с приложенията към него се връщат на сигнализиращото лице, като във втория случай му се указва отговорността, която носи за набеждаване.</w:t>
      </w:r>
    </w:p>
    <w:p w14:paraId="0AAA593D" w14:textId="77777777" w:rsidR="00FC7BFD" w:rsidRPr="00C01730" w:rsidRDefault="00FC7BFD" w:rsidP="00DC5238">
      <w:pPr>
        <w:tabs>
          <w:tab w:val="left" w:pos="426"/>
        </w:tabs>
        <w:jc w:val="both"/>
      </w:pPr>
    </w:p>
    <w:p w14:paraId="442E3002" w14:textId="29ED78A0" w:rsidR="00FC7BFD" w:rsidRPr="00C01730" w:rsidRDefault="00FC7BFD" w:rsidP="00EF0789">
      <w:pPr>
        <w:tabs>
          <w:tab w:val="left" w:pos="426"/>
        </w:tabs>
        <w:jc w:val="center"/>
        <w:rPr>
          <w:b/>
        </w:rPr>
      </w:pPr>
      <w:r w:rsidRPr="00C01730">
        <w:rPr>
          <w:b/>
        </w:rPr>
        <w:t>ГЛАВА ПЕТА</w:t>
      </w:r>
    </w:p>
    <w:p w14:paraId="3AF49511" w14:textId="77777777" w:rsidR="00FC7BFD" w:rsidRPr="00C01730" w:rsidRDefault="00FC7BFD" w:rsidP="00DC5238">
      <w:pPr>
        <w:tabs>
          <w:tab w:val="left" w:pos="426"/>
        </w:tabs>
        <w:jc w:val="center"/>
        <w:rPr>
          <w:b/>
        </w:rPr>
      </w:pPr>
      <w:r w:rsidRPr="00C01730">
        <w:rPr>
          <w:b/>
        </w:rPr>
        <w:t>ПРОИЗВОДСТВО  ПО ПОСТЪПИЛИ ПО ВЪТРЕШНИЯ КАНАЛ СИГНАЛИ. ПОСЛЕДВАЩИ ДЕЙСТВИЯ</w:t>
      </w:r>
    </w:p>
    <w:p w14:paraId="54078CEF" w14:textId="77777777" w:rsidR="00FC7BFD" w:rsidRPr="00C01730" w:rsidRDefault="00FC7BFD" w:rsidP="00DC5238">
      <w:pPr>
        <w:tabs>
          <w:tab w:val="left" w:pos="426"/>
        </w:tabs>
        <w:jc w:val="center"/>
        <w:rPr>
          <w:b/>
        </w:rPr>
      </w:pPr>
    </w:p>
    <w:p w14:paraId="40B68BE9" w14:textId="1C62851B"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Чл.15</w:t>
      </w:r>
      <w:r w:rsidR="00D13C66">
        <w:rPr>
          <w:rFonts w:ascii="Times New Roman" w:hAnsi="Times New Roman"/>
          <w:sz w:val="24"/>
          <w:szCs w:val="24"/>
        </w:rPr>
        <w:t>.</w:t>
      </w:r>
      <w:r w:rsidRPr="00C01730">
        <w:rPr>
          <w:rFonts w:ascii="Times New Roman" w:hAnsi="Times New Roman"/>
          <w:sz w:val="24"/>
          <w:szCs w:val="24"/>
        </w:rPr>
        <w:t xml:space="preserve"> /1/ Приетият сигнал се регистрира от служителя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1 в Регистъра на сигналите за нарушения. Сигналът не се регистрира в </w:t>
      </w:r>
      <w:r w:rsidR="00A529BE" w:rsidRPr="00C01730">
        <w:rPr>
          <w:rFonts w:ascii="Times New Roman" w:hAnsi="Times New Roman"/>
          <w:sz w:val="24"/>
          <w:szCs w:val="24"/>
        </w:rPr>
        <w:t>Центъра за административно обслужване</w:t>
      </w:r>
      <w:r w:rsidR="00A529BE" w:rsidRPr="00C01730">
        <w:rPr>
          <w:rFonts w:ascii="Times New Roman" w:hAnsi="Times New Roman"/>
          <w:sz w:val="24"/>
          <w:szCs w:val="24"/>
          <w:lang w:val="en-GB"/>
        </w:rPr>
        <w:t xml:space="preserve"> (</w:t>
      </w:r>
      <w:r w:rsidR="00A529BE" w:rsidRPr="00C01730">
        <w:rPr>
          <w:rFonts w:ascii="Times New Roman" w:hAnsi="Times New Roman"/>
          <w:sz w:val="24"/>
          <w:szCs w:val="24"/>
        </w:rPr>
        <w:t>ЦАО</w:t>
      </w:r>
      <w:r w:rsidR="00A529BE" w:rsidRPr="00C01730">
        <w:rPr>
          <w:rFonts w:ascii="Times New Roman" w:hAnsi="Times New Roman"/>
          <w:sz w:val="24"/>
          <w:szCs w:val="24"/>
          <w:lang w:val="en-GB"/>
        </w:rPr>
        <w:t>)</w:t>
      </w:r>
      <w:r w:rsidRPr="00C01730">
        <w:rPr>
          <w:rFonts w:ascii="Times New Roman" w:hAnsi="Times New Roman"/>
          <w:sz w:val="24"/>
          <w:szCs w:val="24"/>
        </w:rPr>
        <w:t xml:space="preserve"> на </w:t>
      </w:r>
      <w:r w:rsidR="00A529BE" w:rsidRPr="00C01730">
        <w:rPr>
          <w:rFonts w:ascii="Times New Roman" w:hAnsi="Times New Roman"/>
          <w:sz w:val="24"/>
          <w:szCs w:val="24"/>
        </w:rPr>
        <w:t>РЗИ-Добрич</w:t>
      </w:r>
      <w:r w:rsidR="00954BD9" w:rsidRPr="00C01730">
        <w:rPr>
          <w:rFonts w:ascii="Times New Roman" w:hAnsi="Times New Roman"/>
          <w:sz w:val="24"/>
          <w:szCs w:val="24"/>
        </w:rPr>
        <w:t>.</w:t>
      </w:r>
    </w:p>
    <w:p w14:paraId="36223061"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/2/ В 7 – дневен срок от получаването на сигнала същият служител потвърждава на подателя на сигнала получаването м</w:t>
      </w:r>
      <w:r w:rsidR="00A316D1" w:rsidRPr="00C01730">
        <w:rPr>
          <w:rFonts w:ascii="Times New Roman" w:hAnsi="Times New Roman"/>
          <w:sz w:val="24"/>
          <w:szCs w:val="24"/>
        </w:rPr>
        <w:t xml:space="preserve">у, като му предоставя </w:t>
      </w:r>
      <w:r w:rsidRPr="00C01730">
        <w:rPr>
          <w:rFonts w:ascii="Times New Roman" w:hAnsi="Times New Roman"/>
          <w:sz w:val="24"/>
          <w:szCs w:val="24"/>
        </w:rPr>
        <w:t xml:space="preserve"> номер</w:t>
      </w:r>
      <w:r w:rsidR="00A316D1" w:rsidRPr="00C01730">
        <w:rPr>
          <w:rFonts w:ascii="Times New Roman" w:hAnsi="Times New Roman"/>
          <w:sz w:val="24"/>
          <w:szCs w:val="24"/>
        </w:rPr>
        <w:t xml:space="preserve"> от регистъра</w:t>
      </w:r>
      <w:r w:rsidRPr="00C01730">
        <w:rPr>
          <w:rFonts w:ascii="Times New Roman" w:hAnsi="Times New Roman"/>
          <w:sz w:val="24"/>
          <w:szCs w:val="24"/>
        </w:rPr>
        <w:t xml:space="preserve"> и УИН на сигнала.</w:t>
      </w:r>
    </w:p>
    <w:p w14:paraId="58A6BEB2"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 xml:space="preserve">/3/ Заедно с потвърждението, на сигнализиращото лице се предоставя информация за процедурата за външно подаване на сигнали към </w:t>
      </w:r>
      <w:r w:rsidR="00B036A2" w:rsidRPr="00C01730">
        <w:rPr>
          <w:rFonts w:ascii="Times New Roman" w:hAnsi="Times New Roman"/>
          <w:bCs/>
          <w:sz w:val="24"/>
          <w:szCs w:val="24"/>
        </w:rPr>
        <w:t>централния</w:t>
      </w:r>
      <w:r w:rsidRPr="00C01730">
        <w:rPr>
          <w:rFonts w:ascii="Times New Roman" w:hAnsi="Times New Roman"/>
          <w:bCs/>
          <w:sz w:val="24"/>
          <w:szCs w:val="24"/>
        </w:rPr>
        <w:t xml:space="preserve"> орган за външно подаване на сигнали /Комисия за защита на личните данни/</w:t>
      </w:r>
      <w:r w:rsidRPr="00C01730">
        <w:rPr>
          <w:rFonts w:ascii="Times New Roman" w:hAnsi="Times New Roman"/>
          <w:sz w:val="24"/>
          <w:szCs w:val="24"/>
        </w:rPr>
        <w:t xml:space="preserve">, а когато е уместно – към институциите, органите, службите или агенциите на Съюза. </w:t>
      </w:r>
    </w:p>
    <w:p w14:paraId="0FEE9B1E" w14:textId="77777777" w:rsidR="00FC7BFD" w:rsidRPr="00C01730" w:rsidRDefault="00FC7BFD" w:rsidP="00DC5238">
      <w:pPr>
        <w:pStyle w:val="af7"/>
        <w:tabs>
          <w:tab w:val="left" w:pos="426"/>
        </w:tabs>
        <w:spacing w:after="0"/>
        <w:ind w:firstLine="0"/>
        <w:jc w:val="both"/>
        <w:rPr>
          <w:rFonts w:ascii="Times New Roman" w:hAnsi="Times New Roman"/>
          <w:bCs/>
          <w:sz w:val="24"/>
          <w:szCs w:val="24"/>
        </w:rPr>
      </w:pPr>
      <w:r w:rsidRPr="00C01730">
        <w:rPr>
          <w:rFonts w:ascii="Times New Roman" w:hAnsi="Times New Roman"/>
          <w:sz w:val="24"/>
          <w:szCs w:val="24"/>
        </w:rPr>
        <w:t>/4/ Всички документи на хартиен /вкл. хартиени копия на електронни документи, свързани с подадения сигнал/ и електронен носител, се съхраняват от служителя по чл.</w:t>
      </w:r>
      <w:r w:rsidR="001E3F2F" w:rsidRPr="00C01730">
        <w:rPr>
          <w:rFonts w:ascii="Times New Roman" w:hAnsi="Times New Roman"/>
          <w:sz w:val="24"/>
          <w:szCs w:val="24"/>
        </w:rPr>
        <w:t xml:space="preserve"> </w:t>
      </w:r>
      <w:r w:rsidRPr="00C01730">
        <w:rPr>
          <w:rFonts w:ascii="Times New Roman" w:hAnsi="Times New Roman"/>
          <w:sz w:val="24"/>
          <w:szCs w:val="24"/>
        </w:rPr>
        <w:t>6 съгласно чл.</w:t>
      </w:r>
      <w:r w:rsidR="0099129D" w:rsidRPr="00C01730">
        <w:rPr>
          <w:rFonts w:ascii="Times New Roman" w:hAnsi="Times New Roman"/>
          <w:sz w:val="24"/>
          <w:szCs w:val="24"/>
        </w:rPr>
        <w:t xml:space="preserve"> </w:t>
      </w:r>
      <w:r w:rsidRPr="00C01730">
        <w:rPr>
          <w:rFonts w:ascii="Times New Roman" w:hAnsi="Times New Roman"/>
          <w:sz w:val="24"/>
          <w:szCs w:val="24"/>
        </w:rPr>
        <w:t>23 и чл.</w:t>
      </w:r>
      <w:r w:rsidR="0099129D" w:rsidRPr="00C01730">
        <w:rPr>
          <w:rFonts w:ascii="Times New Roman" w:hAnsi="Times New Roman"/>
          <w:sz w:val="24"/>
          <w:szCs w:val="24"/>
        </w:rPr>
        <w:t xml:space="preserve"> </w:t>
      </w:r>
      <w:r w:rsidRPr="00C01730">
        <w:rPr>
          <w:rFonts w:ascii="Times New Roman" w:hAnsi="Times New Roman"/>
          <w:sz w:val="24"/>
          <w:szCs w:val="24"/>
        </w:rPr>
        <w:t>24 от тези правила.</w:t>
      </w:r>
    </w:p>
    <w:p w14:paraId="4FC18951" w14:textId="3322F1E6"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Чл.16</w:t>
      </w:r>
      <w:r w:rsidR="00D13C66">
        <w:rPr>
          <w:rFonts w:ascii="Times New Roman" w:hAnsi="Times New Roman"/>
          <w:sz w:val="24"/>
          <w:szCs w:val="24"/>
        </w:rPr>
        <w:t>.</w:t>
      </w:r>
      <w:r w:rsidRPr="00C01730">
        <w:rPr>
          <w:rFonts w:ascii="Times New Roman" w:hAnsi="Times New Roman"/>
          <w:sz w:val="24"/>
          <w:szCs w:val="24"/>
        </w:rPr>
        <w:t xml:space="preserve"> /1/ След приключване на проверките за редовност и достоверност и на действията по чл.</w:t>
      </w:r>
      <w:r w:rsidR="0099129D" w:rsidRPr="00C01730">
        <w:rPr>
          <w:rFonts w:ascii="Times New Roman" w:hAnsi="Times New Roman"/>
          <w:sz w:val="24"/>
          <w:szCs w:val="24"/>
        </w:rPr>
        <w:t xml:space="preserve"> </w:t>
      </w:r>
      <w:r w:rsidRPr="00C01730">
        <w:rPr>
          <w:rFonts w:ascii="Times New Roman" w:hAnsi="Times New Roman"/>
          <w:sz w:val="24"/>
          <w:szCs w:val="24"/>
        </w:rPr>
        <w:t>12</w:t>
      </w:r>
      <w:r w:rsidR="00A529BE" w:rsidRPr="00C01730">
        <w:rPr>
          <w:rFonts w:ascii="Times New Roman" w:hAnsi="Times New Roman"/>
          <w:sz w:val="24"/>
          <w:szCs w:val="24"/>
        </w:rPr>
        <w:t>,</w:t>
      </w:r>
      <w:r w:rsidRPr="00C01730">
        <w:rPr>
          <w:rFonts w:ascii="Times New Roman" w:hAnsi="Times New Roman"/>
          <w:sz w:val="24"/>
          <w:szCs w:val="24"/>
        </w:rPr>
        <w:t xml:space="preserve"> ал.</w:t>
      </w:r>
      <w:r w:rsidR="0099129D" w:rsidRPr="00C01730">
        <w:rPr>
          <w:rFonts w:ascii="Times New Roman" w:hAnsi="Times New Roman"/>
          <w:sz w:val="24"/>
          <w:szCs w:val="24"/>
        </w:rPr>
        <w:t xml:space="preserve"> </w:t>
      </w:r>
      <w:r w:rsidRPr="00C01730">
        <w:rPr>
          <w:rFonts w:ascii="Times New Roman" w:hAnsi="Times New Roman"/>
          <w:sz w:val="24"/>
          <w:szCs w:val="24"/>
        </w:rPr>
        <w:t>2 от тези правила служителят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1 изготвя начален доклад до директора на </w:t>
      </w:r>
      <w:r w:rsidR="00DA53AB" w:rsidRPr="00C01730">
        <w:rPr>
          <w:rFonts w:ascii="Times New Roman" w:hAnsi="Times New Roman"/>
          <w:sz w:val="24"/>
          <w:szCs w:val="24"/>
        </w:rPr>
        <w:t>РЗИ-Добрич</w:t>
      </w:r>
      <w:r w:rsidR="00A529BE" w:rsidRPr="00C01730">
        <w:rPr>
          <w:rFonts w:ascii="Times New Roman" w:hAnsi="Times New Roman"/>
          <w:sz w:val="24"/>
          <w:szCs w:val="24"/>
        </w:rPr>
        <w:t xml:space="preserve">, в който </w:t>
      </w:r>
      <w:r w:rsidRPr="00C01730">
        <w:rPr>
          <w:rFonts w:ascii="Times New Roman" w:hAnsi="Times New Roman"/>
          <w:sz w:val="24"/>
          <w:szCs w:val="24"/>
        </w:rPr>
        <w:t>описва фактите по сигнала, формира изводи относно неговата редовност и достоверност, извършените действия за отстраняване на нередовност и резултатът от тях, предлага пр</w:t>
      </w:r>
      <w:r w:rsidR="00DA53AB" w:rsidRPr="00C01730">
        <w:rPr>
          <w:rFonts w:ascii="Times New Roman" w:hAnsi="Times New Roman"/>
          <w:sz w:val="24"/>
          <w:szCs w:val="24"/>
        </w:rPr>
        <w:t>и условията на алтернативност</w:t>
      </w:r>
      <w:r w:rsidRPr="00C01730">
        <w:rPr>
          <w:rFonts w:ascii="Times New Roman" w:hAnsi="Times New Roman"/>
          <w:sz w:val="24"/>
          <w:szCs w:val="24"/>
        </w:rPr>
        <w:t>:</w:t>
      </w:r>
    </w:p>
    <w:p w14:paraId="4EBDC3D6" w14:textId="77777777" w:rsidR="00FC7BFD" w:rsidRPr="00C01730" w:rsidRDefault="00FC7BFD" w:rsidP="00DC5238">
      <w:pPr>
        <w:pStyle w:val="af7"/>
        <w:numPr>
          <w:ilvl w:val="0"/>
          <w:numId w:val="12"/>
        </w:numPr>
        <w:tabs>
          <w:tab w:val="left" w:pos="426"/>
        </w:tabs>
        <w:spacing w:after="0"/>
        <w:ind w:left="0" w:firstLine="0"/>
        <w:jc w:val="both"/>
        <w:rPr>
          <w:rFonts w:ascii="Times New Roman" w:hAnsi="Times New Roman"/>
          <w:bCs/>
          <w:sz w:val="24"/>
          <w:szCs w:val="24"/>
        </w:rPr>
      </w:pPr>
      <w:r w:rsidRPr="00C01730">
        <w:rPr>
          <w:rFonts w:ascii="Times New Roman" w:hAnsi="Times New Roman"/>
          <w:sz w:val="24"/>
          <w:szCs w:val="24"/>
        </w:rPr>
        <w:t xml:space="preserve"> да се образува производство по си</w:t>
      </w:r>
      <w:r w:rsidR="00DA53AB" w:rsidRPr="00C01730">
        <w:rPr>
          <w:rFonts w:ascii="Times New Roman" w:hAnsi="Times New Roman"/>
          <w:sz w:val="24"/>
          <w:szCs w:val="24"/>
        </w:rPr>
        <w:t>гнала като редовен и достоверен</w:t>
      </w:r>
      <w:r w:rsidRPr="00C01730">
        <w:rPr>
          <w:rFonts w:ascii="Times New Roman" w:hAnsi="Times New Roman"/>
          <w:sz w:val="24"/>
          <w:szCs w:val="24"/>
        </w:rPr>
        <w:t>;</w:t>
      </w:r>
    </w:p>
    <w:p w14:paraId="610ED9A8" w14:textId="77777777" w:rsidR="00FC7BFD" w:rsidRPr="00C01730" w:rsidRDefault="00A529BE" w:rsidP="00DC5238">
      <w:pPr>
        <w:pStyle w:val="af7"/>
        <w:numPr>
          <w:ilvl w:val="0"/>
          <w:numId w:val="12"/>
        </w:numPr>
        <w:tabs>
          <w:tab w:val="left" w:pos="426"/>
        </w:tabs>
        <w:spacing w:after="0"/>
        <w:ind w:left="0" w:firstLine="0"/>
        <w:jc w:val="both"/>
        <w:rPr>
          <w:rFonts w:ascii="Times New Roman" w:hAnsi="Times New Roman"/>
          <w:bCs/>
          <w:sz w:val="24"/>
          <w:szCs w:val="24"/>
        </w:rPr>
      </w:pPr>
      <w:r w:rsidRPr="00C01730">
        <w:rPr>
          <w:rFonts w:ascii="Times New Roman" w:hAnsi="Times New Roman"/>
          <w:sz w:val="24"/>
          <w:szCs w:val="24"/>
        </w:rPr>
        <w:t>сигналът да бъде върнат</w:t>
      </w:r>
      <w:r w:rsidR="00FC7BFD" w:rsidRPr="00C01730">
        <w:rPr>
          <w:rFonts w:ascii="Times New Roman" w:hAnsi="Times New Roman"/>
          <w:sz w:val="24"/>
          <w:szCs w:val="24"/>
        </w:rPr>
        <w:t>, поради нередовност или недостоверност на подателя му.</w:t>
      </w:r>
    </w:p>
    <w:p w14:paraId="11C0F7F9"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Докладът не съдържа самоличността на сигналоподателя, както и информация, от която може пряко или непряко същата да се узнае.</w:t>
      </w:r>
    </w:p>
    <w:p w14:paraId="32F5BB30"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/2/ При предложение за образуване на производство служителят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1 може да предложи да се назначи комисия, която да го проведе, ако сигналът се отличава с фактическа сложност или са необходими специални знания за разглеждане на сигнала.</w:t>
      </w:r>
    </w:p>
    <w:p w14:paraId="181AEEF7" w14:textId="1CB3629E" w:rsidR="00FC7BFD" w:rsidRPr="00C01730" w:rsidRDefault="00FC7BFD" w:rsidP="00DC5238">
      <w:pPr>
        <w:pStyle w:val="af7"/>
        <w:tabs>
          <w:tab w:val="left" w:pos="426"/>
        </w:tabs>
        <w:spacing w:after="0"/>
        <w:ind w:firstLine="0"/>
        <w:jc w:val="both"/>
        <w:rPr>
          <w:rFonts w:ascii="Times New Roman" w:hAnsi="Times New Roman"/>
          <w:bCs/>
          <w:sz w:val="24"/>
          <w:szCs w:val="24"/>
        </w:rPr>
      </w:pPr>
      <w:r w:rsidRPr="00C01730">
        <w:rPr>
          <w:rFonts w:ascii="Times New Roman" w:hAnsi="Times New Roman"/>
          <w:sz w:val="24"/>
          <w:szCs w:val="24"/>
        </w:rPr>
        <w:t xml:space="preserve">/3/ С резолюция директорът на </w:t>
      </w:r>
      <w:r w:rsidR="00DA53AB" w:rsidRPr="00C01730">
        <w:rPr>
          <w:rFonts w:ascii="Times New Roman" w:hAnsi="Times New Roman"/>
          <w:sz w:val="24"/>
          <w:szCs w:val="24"/>
        </w:rPr>
        <w:t>РЗИ-Добрич</w:t>
      </w:r>
      <w:r w:rsidRPr="00C01730">
        <w:rPr>
          <w:rFonts w:ascii="Times New Roman" w:hAnsi="Times New Roman"/>
          <w:sz w:val="24"/>
          <w:szCs w:val="24"/>
        </w:rPr>
        <w:t xml:space="preserve"> утвърждава или не началния доклад. В случай, че с утвърден доклад се предлага образуване на производство</w:t>
      </w:r>
      <w:r w:rsidR="00C77E55" w:rsidRPr="00C01730">
        <w:rPr>
          <w:rFonts w:ascii="Times New Roman" w:hAnsi="Times New Roman"/>
          <w:sz w:val="24"/>
          <w:szCs w:val="24"/>
        </w:rPr>
        <w:t>,</w:t>
      </w:r>
      <w:r w:rsidRPr="00C01730">
        <w:rPr>
          <w:rFonts w:ascii="Times New Roman" w:hAnsi="Times New Roman"/>
          <w:sz w:val="24"/>
          <w:szCs w:val="24"/>
        </w:rPr>
        <w:t xml:space="preserve"> то се счита за образувано от датата на резолюцията. </w:t>
      </w:r>
    </w:p>
    <w:p w14:paraId="5C4E3AFE"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Чл. 17. /1/ Производството продължава в срок от два месеца от потвърждаване на получаването на сигнала на лицето, което го е подало  и се провежда от служителя по чл.6, ал.1/назначената комисия.</w:t>
      </w:r>
    </w:p>
    <w:p w14:paraId="403A0421"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/2/ В хода на производството служителят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1/комисията проверява основателността на изложените в сигнала твърдения за нарушения.  </w:t>
      </w:r>
    </w:p>
    <w:p w14:paraId="0CBD485F" w14:textId="47842B60"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/3/ В рамките на производството служителят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1/комисията може да  събира писмени доказателства, изисква допълнителна информация от лица, посочени в сигнала от сигнализиращото лице, както и  всякакви други доказателства. Доказателствата за наличието или липсата на нарушение се събират по реда на Административно</w:t>
      </w:r>
      <w:r w:rsidR="00536145">
        <w:rPr>
          <w:rFonts w:ascii="Times New Roman" w:hAnsi="Times New Roman"/>
          <w:sz w:val="24"/>
          <w:szCs w:val="24"/>
        </w:rPr>
        <w:t>-</w:t>
      </w:r>
      <w:r w:rsidRPr="00C01730">
        <w:rPr>
          <w:rFonts w:ascii="Times New Roman" w:hAnsi="Times New Roman"/>
          <w:sz w:val="24"/>
          <w:szCs w:val="24"/>
        </w:rPr>
        <w:t xml:space="preserve">процесуалния кодекс при поверителност на самоличността на сигналоподателя. </w:t>
      </w:r>
    </w:p>
    <w:p w14:paraId="548E2AF2"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/3/ Служителят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1/комисията поддържа връзка със сигнализиращото лице, като при необходимост изисква допълнителни сведения от него и от трети лица. </w:t>
      </w:r>
    </w:p>
    <w:p w14:paraId="6D1255DC"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/4/ Извършените процесуални  действия в рамките на производството се протоколират.</w:t>
      </w:r>
    </w:p>
    <w:p w14:paraId="7374D1DA"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Чл.18. /1/ Служителят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1/комисията уведомява лицето, срещу което е подаден сигнал /засегнатото лице/, като му се предоставя възможност да представи и посочи нови доказателства, които да бъдат събрани в хода на проверката. </w:t>
      </w:r>
    </w:p>
    <w:p w14:paraId="63A39EFD"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/2/ Служителят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1/комисията е длъжен да покани и изслуша засегнатото лице, да приеме писмените му обяснения и да събере и оцени пос</w:t>
      </w:r>
      <w:r w:rsidR="00A529BE" w:rsidRPr="00C01730">
        <w:rPr>
          <w:rFonts w:ascii="Times New Roman" w:hAnsi="Times New Roman"/>
          <w:sz w:val="24"/>
          <w:szCs w:val="24"/>
        </w:rPr>
        <w:t xml:space="preserve">очените от него доказателства. </w:t>
      </w:r>
      <w:r w:rsidRPr="00C01730">
        <w:rPr>
          <w:rFonts w:ascii="Times New Roman" w:hAnsi="Times New Roman"/>
          <w:sz w:val="24"/>
          <w:szCs w:val="24"/>
        </w:rPr>
        <w:t>За изслушването се съставя протокол. Ако лицето бъде надл</w:t>
      </w:r>
      <w:r w:rsidR="00A529BE" w:rsidRPr="00C01730">
        <w:rPr>
          <w:rFonts w:ascii="Times New Roman" w:hAnsi="Times New Roman"/>
          <w:sz w:val="24"/>
          <w:szCs w:val="24"/>
        </w:rPr>
        <w:t>ежно поканено</w:t>
      </w:r>
      <w:r w:rsidRPr="00C01730">
        <w:rPr>
          <w:rFonts w:ascii="Times New Roman" w:hAnsi="Times New Roman"/>
          <w:sz w:val="24"/>
          <w:szCs w:val="24"/>
        </w:rPr>
        <w:t xml:space="preserve">, но не се яви без обективна причина производството  продължава.  </w:t>
      </w:r>
    </w:p>
    <w:p w14:paraId="1717476C"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/3/ Служителят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1/комисията  предоставя на  засегнатото лице събраните доказателства и  възможност да направи писмено възражение  в 7-дневен срок</w:t>
      </w:r>
      <w:r w:rsidR="00DA53AB" w:rsidRPr="00C01730">
        <w:rPr>
          <w:rFonts w:ascii="Times New Roman" w:hAnsi="Times New Roman"/>
          <w:sz w:val="24"/>
          <w:szCs w:val="24"/>
        </w:rPr>
        <w:t xml:space="preserve"> от това</w:t>
      </w:r>
      <w:r w:rsidRPr="00C01730">
        <w:rPr>
          <w:rFonts w:ascii="Times New Roman" w:hAnsi="Times New Roman"/>
          <w:sz w:val="24"/>
          <w:szCs w:val="24"/>
        </w:rPr>
        <w:t xml:space="preserve">, при спазване на защитата на сигнализиращото лице и неразкриване на неговата самоличност. </w:t>
      </w:r>
    </w:p>
    <w:p w14:paraId="731BC935" w14:textId="5561ACC2"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Чл.19</w:t>
      </w:r>
      <w:r w:rsidR="00D13C66">
        <w:rPr>
          <w:rFonts w:ascii="Times New Roman" w:hAnsi="Times New Roman"/>
          <w:sz w:val="24"/>
          <w:szCs w:val="24"/>
        </w:rPr>
        <w:t>.</w:t>
      </w:r>
      <w:r w:rsidRPr="00C01730">
        <w:rPr>
          <w:rFonts w:ascii="Times New Roman" w:hAnsi="Times New Roman"/>
          <w:sz w:val="24"/>
          <w:szCs w:val="24"/>
        </w:rPr>
        <w:t xml:space="preserve"> /1/ Производството приключва с финален доклад на служителят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1/комисията, който съдържа – описание на сигнала, установената фактическа обстановка, предприетите в хода на проверката действия, направеното от лицето възражение и мотиви в случай на неприемане, правни основания, констатация за наличие или липса на нарушение, и предложение за начинът, по който да приключи производството – установяване на нарушение или възможност за нарушение и предприемане на мерки за отстраняване или недопускане му, неустановяване на нарушение и прекратяване на проверката, ако има основания за това. </w:t>
      </w:r>
    </w:p>
    <w:p w14:paraId="0C02E154"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 xml:space="preserve">Докладът не съдържа данни относно самоличността на сигналоподателя. </w:t>
      </w:r>
    </w:p>
    <w:p w14:paraId="658B1CB8" w14:textId="1F71C5EA"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/2/ В случай, че изнесените в сигнала факти бъдат потвърдени в доклада</w:t>
      </w:r>
      <w:r w:rsidR="00536145">
        <w:rPr>
          <w:rFonts w:ascii="Times New Roman" w:hAnsi="Times New Roman"/>
          <w:sz w:val="24"/>
          <w:szCs w:val="24"/>
        </w:rPr>
        <w:t>,</w:t>
      </w:r>
      <w:r w:rsidRPr="00C01730">
        <w:rPr>
          <w:rFonts w:ascii="Times New Roman" w:hAnsi="Times New Roman"/>
          <w:sz w:val="24"/>
          <w:szCs w:val="24"/>
        </w:rPr>
        <w:t xml:space="preserve"> служителят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1/комисията предлага на директора на </w:t>
      </w:r>
      <w:r w:rsidR="00DA53AB" w:rsidRPr="00C01730">
        <w:rPr>
          <w:rFonts w:ascii="Times New Roman" w:hAnsi="Times New Roman"/>
          <w:sz w:val="24"/>
          <w:szCs w:val="24"/>
        </w:rPr>
        <w:t>РЗИ-Добрич</w:t>
      </w:r>
      <w:r w:rsidRPr="00C01730">
        <w:rPr>
          <w:rFonts w:ascii="Times New Roman" w:hAnsi="Times New Roman"/>
          <w:sz w:val="24"/>
          <w:szCs w:val="24"/>
        </w:rPr>
        <w:t xml:space="preserve"> предприемане на конкретни мерки с цел преустановяване или предотвратяване на нарушението в случаите, когато такова е констатирано или има реална опасност за предстоящото му извършване. </w:t>
      </w:r>
    </w:p>
    <w:p w14:paraId="24D9AA71"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/3/ Ако мерките бъдат утвърдени, служителят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1 организира предприемането на последващи действия във връзка с изпълнението им, като за целта може да изисква съдействието на други лица или звена в структурата на съответния задължен субект с мотивиран доклад до директора на </w:t>
      </w:r>
      <w:r w:rsidR="00DA53AB" w:rsidRPr="00C01730">
        <w:rPr>
          <w:rFonts w:ascii="Times New Roman" w:hAnsi="Times New Roman"/>
          <w:sz w:val="24"/>
          <w:szCs w:val="24"/>
        </w:rPr>
        <w:t>РЗИ-Добрич</w:t>
      </w:r>
      <w:r w:rsidRPr="00C01730">
        <w:rPr>
          <w:rFonts w:ascii="Times New Roman" w:hAnsi="Times New Roman"/>
          <w:sz w:val="24"/>
          <w:szCs w:val="24"/>
        </w:rPr>
        <w:t xml:space="preserve">  и издадена заповед за определяне на посочените лица.</w:t>
      </w:r>
    </w:p>
    <w:p w14:paraId="4D6C8498"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/4/ В случай, че изнесените в сигнала факти не бъдат потвърдени служителят по чл.</w:t>
      </w:r>
      <w:r w:rsidR="0099129D" w:rsidRPr="00C01730">
        <w:rPr>
          <w:rFonts w:ascii="Times New Roman" w:hAnsi="Times New Roman"/>
          <w:sz w:val="24"/>
          <w:szCs w:val="24"/>
        </w:rPr>
        <w:t xml:space="preserve"> </w:t>
      </w:r>
      <w:r w:rsidRPr="00C01730">
        <w:rPr>
          <w:rFonts w:ascii="Times New Roman" w:hAnsi="Times New Roman"/>
          <w:sz w:val="24"/>
          <w:szCs w:val="24"/>
        </w:rPr>
        <w:t>6, ал.</w:t>
      </w:r>
      <w:r w:rsidR="0099129D" w:rsidRPr="00C01730">
        <w:rPr>
          <w:rFonts w:ascii="Times New Roman" w:hAnsi="Times New Roman"/>
          <w:sz w:val="24"/>
          <w:szCs w:val="24"/>
        </w:rPr>
        <w:t xml:space="preserve"> </w:t>
      </w:r>
      <w:r w:rsidRPr="00C01730">
        <w:rPr>
          <w:rFonts w:ascii="Times New Roman" w:hAnsi="Times New Roman"/>
          <w:sz w:val="24"/>
          <w:szCs w:val="24"/>
        </w:rPr>
        <w:t xml:space="preserve">1/ комисията предлага във финалния доклад да не се установи нарушение и приключване на проверката. </w:t>
      </w:r>
    </w:p>
    <w:p w14:paraId="5727A95D"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/5/ Служителят по чл.</w:t>
      </w:r>
      <w:r w:rsidR="00393AE5" w:rsidRPr="00C01730">
        <w:rPr>
          <w:rFonts w:ascii="Times New Roman" w:hAnsi="Times New Roman"/>
          <w:sz w:val="24"/>
          <w:szCs w:val="24"/>
        </w:rPr>
        <w:t xml:space="preserve"> </w:t>
      </w:r>
      <w:r w:rsidRPr="00C01730">
        <w:rPr>
          <w:rFonts w:ascii="Times New Roman" w:hAnsi="Times New Roman"/>
          <w:sz w:val="24"/>
          <w:szCs w:val="24"/>
        </w:rPr>
        <w:t>6, ал.</w:t>
      </w:r>
      <w:r w:rsidR="00393AE5" w:rsidRPr="00C01730">
        <w:rPr>
          <w:rFonts w:ascii="Times New Roman" w:hAnsi="Times New Roman"/>
          <w:sz w:val="24"/>
          <w:szCs w:val="24"/>
        </w:rPr>
        <w:t xml:space="preserve"> </w:t>
      </w:r>
      <w:r w:rsidRPr="00C01730">
        <w:rPr>
          <w:rFonts w:ascii="Times New Roman" w:hAnsi="Times New Roman"/>
          <w:sz w:val="24"/>
          <w:szCs w:val="24"/>
        </w:rPr>
        <w:t xml:space="preserve">1/комисията предлага на директора на </w:t>
      </w:r>
      <w:r w:rsidR="00DA53AB" w:rsidRPr="00C01730">
        <w:rPr>
          <w:rFonts w:ascii="Times New Roman" w:hAnsi="Times New Roman"/>
          <w:sz w:val="24"/>
          <w:szCs w:val="24"/>
        </w:rPr>
        <w:t>РЗИ-Добрич</w:t>
      </w:r>
      <w:r w:rsidRPr="00C01730">
        <w:rPr>
          <w:rFonts w:ascii="Times New Roman" w:hAnsi="Times New Roman"/>
          <w:sz w:val="24"/>
          <w:szCs w:val="24"/>
        </w:rPr>
        <w:t xml:space="preserve"> във финалния доклад производството да бъде прекратено при установяване </w:t>
      </w:r>
      <w:r w:rsidR="000D2E5B" w:rsidRPr="00C01730">
        <w:rPr>
          <w:rFonts w:ascii="Times New Roman" w:hAnsi="Times New Roman"/>
          <w:sz w:val="24"/>
          <w:szCs w:val="24"/>
        </w:rPr>
        <w:t>на някое от основанията по чл.</w:t>
      </w:r>
      <w:r w:rsidR="00393AE5" w:rsidRPr="00C01730">
        <w:rPr>
          <w:rFonts w:ascii="Times New Roman" w:hAnsi="Times New Roman"/>
          <w:sz w:val="24"/>
          <w:szCs w:val="24"/>
        </w:rPr>
        <w:t xml:space="preserve"> </w:t>
      </w:r>
      <w:r w:rsidR="000D2E5B" w:rsidRPr="00C01730">
        <w:rPr>
          <w:rFonts w:ascii="Times New Roman" w:hAnsi="Times New Roman"/>
          <w:sz w:val="24"/>
          <w:szCs w:val="24"/>
        </w:rPr>
        <w:t>13</w:t>
      </w:r>
      <w:r w:rsidRPr="00C01730">
        <w:rPr>
          <w:rFonts w:ascii="Times New Roman" w:hAnsi="Times New Roman"/>
          <w:sz w:val="24"/>
          <w:szCs w:val="24"/>
        </w:rPr>
        <w:t>, ал.</w:t>
      </w:r>
      <w:r w:rsidR="00393AE5" w:rsidRPr="00C01730">
        <w:rPr>
          <w:rFonts w:ascii="Times New Roman" w:hAnsi="Times New Roman"/>
          <w:sz w:val="24"/>
          <w:szCs w:val="24"/>
        </w:rPr>
        <w:t xml:space="preserve"> </w:t>
      </w:r>
      <w:r w:rsidRPr="00C01730">
        <w:rPr>
          <w:rFonts w:ascii="Times New Roman" w:hAnsi="Times New Roman"/>
          <w:sz w:val="24"/>
          <w:szCs w:val="24"/>
        </w:rPr>
        <w:t>1, т.</w:t>
      </w:r>
      <w:r w:rsidR="00393AE5" w:rsidRPr="00C01730">
        <w:rPr>
          <w:rFonts w:ascii="Times New Roman" w:hAnsi="Times New Roman"/>
          <w:sz w:val="24"/>
          <w:szCs w:val="24"/>
        </w:rPr>
        <w:t xml:space="preserve"> </w:t>
      </w:r>
      <w:r w:rsidRPr="00C01730">
        <w:rPr>
          <w:rFonts w:ascii="Times New Roman" w:hAnsi="Times New Roman"/>
          <w:sz w:val="24"/>
          <w:szCs w:val="24"/>
        </w:rPr>
        <w:t>1</w:t>
      </w:r>
      <w:r w:rsidR="00A529BE" w:rsidRPr="00C01730">
        <w:rPr>
          <w:rFonts w:ascii="Times New Roman" w:hAnsi="Times New Roman"/>
          <w:sz w:val="24"/>
          <w:szCs w:val="24"/>
        </w:rPr>
        <w:t xml:space="preserve"> – 8 в хода й, както и когато</w:t>
      </w:r>
      <w:r w:rsidRPr="00C01730">
        <w:rPr>
          <w:rFonts w:ascii="Times New Roman" w:hAnsi="Times New Roman"/>
          <w:sz w:val="24"/>
          <w:szCs w:val="24"/>
        </w:rPr>
        <w:t>:</w:t>
      </w:r>
    </w:p>
    <w:p w14:paraId="27992F13" w14:textId="77777777" w:rsidR="00795A14" w:rsidRPr="00C01730" w:rsidRDefault="0048699F" w:rsidP="00DC5238">
      <w:pPr>
        <w:pStyle w:val="af7"/>
        <w:numPr>
          <w:ilvl w:val="0"/>
          <w:numId w:val="13"/>
        </w:numPr>
        <w:tabs>
          <w:tab w:val="left" w:pos="426"/>
        </w:tabs>
        <w:spacing w:after="0"/>
        <w:ind w:left="0" w:firstLine="0"/>
        <w:jc w:val="both"/>
        <w:rPr>
          <w:rFonts w:ascii="Times New Roman" w:hAnsi="Times New Roman"/>
          <w:sz w:val="24"/>
          <w:szCs w:val="24"/>
        </w:rPr>
      </w:pPr>
      <w:r w:rsidRPr="00C01730">
        <w:rPr>
          <w:rFonts w:ascii="Times New Roman" w:hAnsi="Times New Roman"/>
          <w:color w:val="000000"/>
          <w:sz w:val="24"/>
          <w:szCs w:val="24"/>
          <w:lang w:val="en"/>
        </w:rPr>
        <w:t>нарушението, за което е подаден сигналът, е очевидно маловажно и не налага предприемането на допълнителни последващи действия; когато по отношение на нарушението предвидените в съответния закон срокове за образуване на административнонаказателно или наказателно производство са изтекли, съответно административнонаказателната или наказателната отговорност е погасена поради изтичане на предвидената в съответния закон давност; приключването не засяга други задължения или приложими процедури във връзка с нарушението, за което е подаден сигнал, нито защитата по този закон по отношение на вътрешното или външното подаване на сигнали</w:t>
      </w:r>
      <w:r w:rsidR="00795A14" w:rsidRPr="00C01730">
        <w:rPr>
          <w:rFonts w:ascii="Times New Roman" w:hAnsi="Times New Roman"/>
          <w:sz w:val="24"/>
          <w:szCs w:val="24"/>
        </w:rPr>
        <w:t>;</w:t>
      </w:r>
    </w:p>
    <w:p w14:paraId="3AAFC106" w14:textId="77777777" w:rsidR="00795A14" w:rsidRPr="00C01730" w:rsidRDefault="00795A14" w:rsidP="00DC5238">
      <w:pPr>
        <w:pStyle w:val="af7"/>
        <w:numPr>
          <w:ilvl w:val="0"/>
          <w:numId w:val="13"/>
        </w:numPr>
        <w:tabs>
          <w:tab w:val="left" w:pos="426"/>
        </w:tabs>
        <w:spacing w:after="0"/>
        <w:ind w:left="0" w:firstLine="0"/>
        <w:jc w:val="both"/>
        <w:rPr>
          <w:rFonts w:ascii="Times New Roman" w:hAnsi="Times New Roman"/>
          <w:sz w:val="24"/>
          <w:szCs w:val="24"/>
        </w:rPr>
      </w:pPr>
      <w:r w:rsidRPr="00C01730">
        <w:rPr>
          <w:rFonts w:ascii="Times New Roman" w:hAnsi="Times New Roman"/>
          <w:color w:val="000000"/>
          <w:sz w:val="24"/>
          <w:szCs w:val="24"/>
          <w:lang w:val="en"/>
        </w:rPr>
        <w:t>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последващи действия;</w:t>
      </w:r>
    </w:p>
    <w:p w14:paraId="038CC3D9" w14:textId="77777777" w:rsidR="00FC7BFD" w:rsidRPr="00C01730" w:rsidRDefault="00FC7BFD" w:rsidP="00DC5238">
      <w:pPr>
        <w:pStyle w:val="af7"/>
        <w:numPr>
          <w:ilvl w:val="0"/>
          <w:numId w:val="13"/>
        </w:numPr>
        <w:tabs>
          <w:tab w:val="left" w:pos="426"/>
        </w:tabs>
        <w:spacing w:after="0"/>
        <w:ind w:left="0" w:firstLine="0"/>
        <w:jc w:val="both"/>
        <w:rPr>
          <w:rFonts w:ascii="Times New Roman" w:hAnsi="Times New Roman"/>
          <w:sz w:val="24"/>
          <w:szCs w:val="24"/>
        </w:rPr>
      </w:pPr>
      <w:r w:rsidRPr="00C01730">
        <w:rPr>
          <w:rFonts w:ascii="Times New Roman" w:hAnsi="Times New Roman"/>
          <w:sz w:val="24"/>
          <w:szCs w:val="24"/>
        </w:rPr>
        <w:t xml:space="preserve">се установят данни за извършено престъпление. </w:t>
      </w:r>
    </w:p>
    <w:p w14:paraId="4A4205F1" w14:textId="77777777" w:rsidR="00FC7BFD" w:rsidRPr="00C01730" w:rsidRDefault="00795A14"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/6</w:t>
      </w:r>
      <w:r w:rsidR="00FC7BFD" w:rsidRPr="00C01730">
        <w:rPr>
          <w:rFonts w:ascii="Times New Roman" w:hAnsi="Times New Roman"/>
          <w:sz w:val="24"/>
          <w:szCs w:val="24"/>
        </w:rPr>
        <w:t xml:space="preserve">/ Директорът на </w:t>
      </w:r>
      <w:r w:rsidR="00B079C6" w:rsidRPr="00C01730">
        <w:rPr>
          <w:rFonts w:ascii="Times New Roman" w:hAnsi="Times New Roman"/>
          <w:sz w:val="24"/>
          <w:szCs w:val="24"/>
        </w:rPr>
        <w:t>РЗИ-Добрич</w:t>
      </w:r>
      <w:r w:rsidR="00FC7BFD" w:rsidRPr="00C01730">
        <w:rPr>
          <w:rFonts w:ascii="Times New Roman" w:hAnsi="Times New Roman"/>
          <w:sz w:val="24"/>
          <w:szCs w:val="24"/>
        </w:rPr>
        <w:t xml:space="preserve"> се произнася по финалния доклад с резолюция.</w:t>
      </w:r>
    </w:p>
    <w:p w14:paraId="61EACB89" w14:textId="021C6DA5"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Чл.20</w:t>
      </w:r>
      <w:r w:rsidR="00D13C66">
        <w:rPr>
          <w:rFonts w:ascii="Times New Roman" w:hAnsi="Times New Roman"/>
          <w:sz w:val="24"/>
          <w:szCs w:val="24"/>
        </w:rPr>
        <w:t>.</w:t>
      </w:r>
      <w:r w:rsidR="001E3F2F" w:rsidRPr="00C01730">
        <w:rPr>
          <w:rFonts w:ascii="Times New Roman" w:hAnsi="Times New Roman"/>
          <w:sz w:val="24"/>
          <w:szCs w:val="24"/>
        </w:rPr>
        <w:t xml:space="preserve"> </w:t>
      </w:r>
      <w:r w:rsidRPr="00C01730">
        <w:rPr>
          <w:rFonts w:ascii="Times New Roman" w:hAnsi="Times New Roman"/>
          <w:sz w:val="24"/>
          <w:szCs w:val="24"/>
        </w:rPr>
        <w:t>/1/ Въз основа на утвърдения финален доклад на служителя по чл.</w:t>
      </w:r>
      <w:r w:rsidR="00393AE5" w:rsidRPr="00C01730">
        <w:rPr>
          <w:rFonts w:ascii="Times New Roman" w:hAnsi="Times New Roman"/>
          <w:sz w:val="24"/>
          <w:szCs w:val="24"/>
        </w:rPr>
        <w:t xml:space="preserve"> </w:t>
      </w:r>
      <w:r w:rsidRPr="00C01730">
        <w:rPr>
          <w:rFonts w:ascii="Times New Roman" w:hAnsi="Times New Roman"/>
          <w:sz w:val="24"/>
          <w:szCs w:val="24"/>
        </w:rPr>
        <w:t>6, ал.</w:t>
      </w:r>
      <w:r w:rsidR="00393AE5" w:rsidRPr="00C01730">
        <w:rPr>
          <w:rFonts w:ascii="Times New Roman" w:hAnsi="Times New Roman"/>
          <w:sz w:val="24"/>
          <w:szCs w:val="24"/>
        </w:rPr>
        <w:t xml:space="preserve"> </w:t>
      </w:r>
      <w:r w:rsidRPr="00C01730">
        <w:rPr>
          <w:rFonts w:ascii="Times New Roman" w:hAnsi="Times New Roman"/>
          <w:sz w:val="24"/>
          <w:szCs w:val="24"/>
        </w:rPr>
        <w:t>1/комисията</w:t>
      </w:r>
      <w:r w:rsidR="00DA53AB" w:rsidRPr="00C01730">
        <w:rPr>
          <w:rFonts w:ascii="Times New Roman" w:hAnsi="Times New Roman"/>
          <w:sz w:val="24"/>
          <w:szCs w:val="24"/>
        </w:rPr>
        <w:t>,</w:t>
      </w:r>
      <w:r w:rsidRPr="00C01730">
        <w:rPr>
          <w:rFonts w:ascii="Times New Roman" w:hAnsi="Times New Roman"/>
          <w:sz w:val="24"/>
          <w:szCs w:val="24"/>
        </w:rPr>
        <w:t xml:space="preserve"> директорът на </w:t>
      </w:r>
      <w:r w:rsidR="00DA53AB" w:rsidRPr="00C01730">
        <w:rPr>
          <w:rFonts w:ascii="Times New Roman" w:hAnsi="Times New Roman"/>
          <w:sz w:val="24"/>
          <w:szCs w:val="24"/>
        </w:rPr>
        <w:t>РЗИ-Добрич</w:t>
      </w:r>
      <w:r w:rsidRPr="00C01730">
        <w:rPr>
          <w:rFonts w:ascii="Times New Roman" w:hAnsi="Times New Roman"/>
          <w:sz w:val="24"/>
          <w:szCs w:val="24"/>
        </w:rPr>
        <w:t xml:space="preserve">  подписва индивидуален доклад, в който се описва накратко информацията от сигнала, предприетите действия, окончателните резултати от проверката по сигнала. </w:t>
      </w:r>
    </w:p>
    <w:p w14:paraId="078F3092"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 xml:space="preserve">/2/ Директорът на </w:t>
      </w:r>
      <w:r w:rsidR="00DA53AB" w:rsidRPr="00C01730">
        <w:rPr>
          <w:rFonts w:ascii="Times New Roman" w:hAnsi="Times New Roman"/>
          <w:sz w:val="24"/>
          <w:szCs w:val="24"/>
        </w:rPr>
        <w:t>РЗИ-Добрич</w:t>
      </w:r>
      <w:r w:rsidRPr="00C01730">
        <w:rPr>
          <w:rFonts w:ascii="Times New Roman" w:hAnsi="Times New Roman"/>
          <w:sz w:val="24"/>
          <w:szCs w:val="24"/>
        </w:rPr>
        <w:t xml:space="preserve"> предприема действия в рамките на своята компетентност за преустановяване на нарушението или за предотвратяването му, ако то не е започнало. </w:t>
      </w:r>
    </w:p>
    <w:p w14:paraId="1B4716CD"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/3/ Резултатите от производството заедно с мотивите и предприетите действия се съобщават на подалия сигнала и на засегнатото лице при спазване на задължението за тяхната защита и при условията на чл.</w:t>
      </w:r>
      <w:r w:rsidR="00393AE5" w:rsidRPr="00C01730">
        <w:rPr>
          <w:rFonts w:ascii="Times New Roman" w:hAnsi="Times New Roman"/>
          <w:sz w:val="24"/>
          <w:szCs w:val="24"/>
        </w:rPr>
        <w:t xml:space="preserve"> </w:t>
      </w:r>
      <w:r w:rsidRPr="00C01730">
        <w:rPr>
          <w:rFonts w:ascii="Times New Roman" w:hAnsi="Times New Roman"/>
          <w:sz w:val="24"/>
          <w:szCs w:val="24"/>
        </w:rPr>
        <w:t>7, ал.</w:t>
      </w:r>
      <w:r w:rsidR="00393AE5" w:rsidRPr="00C01730">
        <w:rPr>
          <w:rFonts w:ascii="Times New Roman" w:hAnsi="Times New Roman"/>
          <w:sz w:val="24"/>
          <w:szCs w:val="24"/>
        </w:rPr>
        <w:t xml:space="preserve"> </w:t>
      </w:r>
      <w:r w:rsidRPr="00C01730">
        <w:rPr>
          <w:rFonts w:ascii="Times New Roman" w:hAnsi="Times New Roman"/>
          <w:sz w:val="24"/>
          <w:szCs w:val="24"/>
        </w:rPr>
        <w:t>1, т.</w:t>
      </w:r>
      <w:r w:rsidR="00393AE5" w:rsidRPr="00C01730">
        <w:rPr>
          <w:rFonts w:ascii="Times New Roman" w:hAnsi="Times New Roman"/>
          <w:sz w:val="24"/>
          <w:szCs w:val="24"/>
        </w:rPr>
        <w:t xml:space="preserve"> </w:t>
      </w:r>
      <w:r w:rsidRPr="00C01730">
        <w:rPr>
          <w:rFonts w:ascii="Times New Roman" w:hAnsi="Times New Roman"/>
          <w:sz w:val="24"/>
          <w:szCs w:val="24"/>
        </w:rPr>
        <w:t xml:space="preserve">8 от тези правила в срок не по-късно от три месеца от потвърждаване на получаването на сигнала. </w:t>
      </w:r>
    </w:p>
    <w:p w14:paraId="11426E13"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/4/ В случаите, когато производството е прекратено, поради нарушение, което е маловажен случай или повтарящо се нарушение със съобщението по ал.</w:t>
      </w:r>
      <w:r w:rsidR="00393AE5" w:rsidRPr="00C01730">
        <w:rPr>
          <w:rFonts w:ascii="Times New Roman" w:hAnsi="Times New Roman"/>
          <w:sz w:val="24"/>
          <w:szCs w:val="24"/>
        </w:rPr>
        <w:t xml:space="preserve"> </w:t>
      </w:r>
      <w:r w:rsidRPr="00C01730">
        <w:rPr>
          <w:rFonts w:ascii="Times New Roman" w:hAnsi="Times New Roman"/>
          <w:sz w:val="24"/>
          <w:szCs w:val="24"/>
        </w:rPr>
        <w:t xml:space="preserve">3  сигнализиращото лице се уведомява, че може да подаде сигнал до </w:t>
      </w:r>
      <w:r w:rsidR="00795A14" w:rsidRPr="00C01730">
        <w:rPr>
          <w:rFonts w:ascii="Times New Roman" w:hAnsi="Times New Roman"/>
          <w:sz w:val="24"/>
          <w:szCs w:val="24"/>
        </w:rPr>
        <w:t>централния</w:t>
      </w:r>
      <w:r w:rsidRPr="00C01730">
        <w:rPr>
          <w:rFonts w:ascii="Times New Roman" w:hAnsi="Times New Roman"/>
          <w:sz w:val="24"/>
          <w:szCs w:val="24"/>
        </w:rPr>
        <w:t xml:space="preserve"> орган за външно подаване на сигнали /КЗЛД/.</w:t>
      </w:r>
    </w:p>
    <w:p w14:paraId="3C8579D6"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/5/ Когато в хода на производството са установени данни за извършено престъп</w:t>
      </w:r>
      <w:r w:rsidR="00A529BE" w:rsidRPr="00C01730">
        <w:rPr>
          <w:rFonts w:ascii="Times New Roman" w:hAnsi="Times New Roman"/>
          <w:sz w:val="24"/>
          <w:szCs w:val="24"/>
        </w:rPr>
        <w:t>ление и на това основание същото е прекратено</w:t>
      </w:r>
      <w:r w:rsidRPr="00C01730">
        <w:rPr>
          <w:rFonts w:ascii="Times New Roman" w:hAnsi="Times New Roman"/>
          <w:sz w:val="24"/>
          <w:szCs w:val="24"/>
        </w:rPr>
        <w:t xml:space="preserve">, сигналът и материалите към него се изпращат незабавно на компетентната прокуратура. </w:t>
      </w:r>
    </w:p>
    <w:p w14:paraId="679FE3A7" w14:textId="77777777" w:rsidR="00FC7BFD" w:rsidRPr="00C01730" w:rsidRDefault="00FC7BFD" w:rsidP="00DC5238">
      <w:pPr>
        <w:tabs>
          <w:tab w:val="left" w:pos="426"/>
        </w:tabs>
        <w:jc w:val="both"/>
        <w:rPr>
          <w:bCs/>
        </w:rPr>
      </w:pPr>
      <w:r w:rsidRPr="00C01730">
        <w:rPr>
          <w:bCs/>
        </w:rPr>
        <w:t xml:space="preserve">                                                               </w:t>
      </w:r>
    </w:p>
    <w:p w14:paraId="7BED607F" w14:textId="77777777" w:rsidR="00FC7BFD" w:rsidRPr="00C01730" w:rsidRDefault="00FC7BFD" w:rsidP="00DC5238">
      <w:pPr>
        <w:tabs>
          <w:tab w:val="left" w:pos="426"/>
        </w:tabs>
        <w:jc w:val="both"/>
        <w:rPr>
          <w:bCs/>
        </w:rPr>
      </w:pPr>
    </w:p>
    <w:p w14:paraId="5C9BD861" w14:textId="77777777" w:rsidR="00FC7BFD" w:rsidRPr="00C01730" w:rsidRDefault="00FC7BFD" w:rsidP="00EF0789">
      <w:pPr>
        <w:tabs>
          <w:tab w:val="left" w:pos="426"/>
        </w:tabs>
        <w:jc w:val="center"/>
        <w:rPr>
          <w:b/>
          <w:bCs/>
        </w:rPr>
      </w:pPr>
      <w:r w:rsidRPr="00C01730">
        <w:rPr>
          <w:b/>
          <w:bCs/>
        </w:rPr>
        <w:t>ГЛАВА  ШЕСТА</w:t>
      </w:r>
    </w:p>
    <w:p w14:paraId="61C8DEF9" w14:textId="77777777" w:rsidR="00FC7BFD" w:rsidRPr="00C01730" w:rsidRDefault="00FC7BFD" w:rsidP="00DC5238">
      <w:pPr>
        <w:tabs>
          <w:tab w:val="left" w:pos="426"/>
        </w:tabs>
        <w:jc w:val="center"/>
        <w:rPr>
          <w:b/>
        </w:rPr>
      </w:pPr>
      <w:r w:rsidRPr="00C01730">
        <w:rPr>
          <w:b/>
        </w:rPr>
        <w:t>ПРЕДОСТ</w:t>
      </w:r>
      <w:r w:rsidR="00D31824" w:rsidRPr="00C01730">
        <w:rPr>
          <w:b/>
        </w:rPr>
        <w:t>АВЯНЕ НА ИНФОРМАЦИЯ ПО ЧЛ.12, АЛ</w:t>
      </w:r>
      <w:r w:rsidRPr="00C01730">
        <w:rPr>
          <w:b/>
        </w:rPr>
        <w:t xml:space="preserve">.4 </w:t>
      </w:r>
      <w:r w:rsidR="00D31824" w:rsidRPr="00C01730">
        <w:rPr>
          <w:b/>
        </w:rPr>
        <w:t>ОТ</w:t>
      </w:r>
      <w:r w:rsidR="00DA53AB" w:rsidRPr="00C01730">
        <w:rPr>
          <w:b/>
        </w:rPr>
        <w:t xml:space="preserve"> </w:t>
      </w:r>
      <w:r w:rsidRPr="00C01730">
        <w:rPr>
          <w:b/>
        </w:rPr>
        <w:t xml:space="preserve"> ЗЗЛПСПОИН</w:t>
      </w:r>
    </w:p>
    <w:p w14:paraId="721ED936" w14:textId="72A84F4C" w:rsidR="00FC7BFD" w:rsidRPr="00C01730" w:rsidRDefault="00FC7BFD" w:rsidP="00DC5238">
      <w:pPr>
        <w:tabs>
          <w:tab w:val="left" w:pos="426"/>
        </w:tabs>
        <w:jc w:val="both"/>
      </w:pPr>
      <w:r w:rsidRPr="00C01730">
        <w:t>Чл.21</w:t>
      </w:r>
      <w:r w:rsidR="00D13C66">
        <w:t>.</w:t>
      </w:r>
      <w:r w:rsidRPr="00C01730">
        <w:t xml:space="preserve"> /1/ Директорът на </w:t>
      </w:r>
      <w:r w:rsidR="00DA53AB" w:rsidRPr="00C01730">
        <w:t xml:space="preserve">РЗИ-Добрич </w:t>
      </w:r>
      <w:r w:rsidRPr="00C01730">
        <w:t xml:space="preserve">предоставя ясна и лесно достъпна информация относно условията и реда за подаване на сигнали. </w:t>
      </w:r>
    </w:p>
    <w:p w14:paraId="247FD5E5" w14:textId="77777777" w:rsidR="00FC7BFD" w:rsidRPr="00C01730" w:rsidRDefault="00FC7BFD" w:rsidP="00DC5238">
      <w:pPr>
        <w:pStyle w:val="af7"/>
        <w:tabs>
          <w:tab w:val="left" w:pos="426"/>
        </w:tabs>
        <w:ind w:firstLine="0"/>
        <w:jc w:val="both"/>
        <w:rPr>
          <w:rFonts w:ascii="Times New Roman" w:hAnsi="Times New Roman"/>
          <w:sz w:val="24"/>
          <w:szCs w:val="24"/>
        </w:rPr>
      </w:pPr>
      <w:r w:rsidRPr="00C01730">
        <w:rPr>
          <w:rFonts w:ascii="Times New Roman" w:hAnsi="Times New Roman"/>
          <w:sz w:val="24"/>
          <w:szCs w:val="24"/>
        </w:rPr>
        <w:t>/2/ Информацията се пуб</w:t>
      </w:r>
      <w:r w:rsidR="00D31824" w:rsidRPr="00C01730">
        <w:rPr>
          <w:rFonts w:ascii="Times New Roman" w:hAnsi="Times New Roman"/>
          <w:sz w:val="24"/>
          <w:szCs w:val="24"/>
        </w:rPr>
        <w:t xml:space="preserve">ликува в самостоятелна рубрика </w:t>
      </w:r>
      <w:r w:rsidRPr="00C01730">
        <w:rPr>
          <w:rFonts w:ascii="Times New Roman" w:hAnsi="Times New Roman"/>
          <w:sz w:val="24"/>
          <w:szCs w:val="24"/>
        </w:rPr>
        <w:t xml:space="preserve">на </w:t>
      </w:r>
      <w:r w:rsidR="00A529BE" w:rsidRPr="00C01730">
        <w:rPr>
          <w:rFonts w:ascii="Times New Roman" w:hAnsi="Times New Roman"/>
          <w:sz w:val="24"/>
          <w:szCs w:val="24"/>
        </w:rPr>
        <w:t>интернет страницата</w:t>
      </w:r>
      <w:r w:rsidRPr="00C01730">
        <w:rPr>
          <w:rFonts w:ascii="Times New Roman" w:hAnsi="Times New Roman"/>
          <w:sz w:val="24"/>
          <w:szCs w:val="24"/>
        </w:rPr>
        <w:t xml:space="preserve"> на </w:t>
      </w:r>
      <w:r w:rsidR="00B079C6" w:rsidRPr="00C01730">
        <w:rPr>
          <w:rFonts w:ascii="Times New Roman" w:hAnsi="Times New Roman"/>
          <w:sz w:val="24"/>
          <w:szCs w:val="24"/>
        </w:rPr>
        <w:t>РЗИ-Добрич</w:t>
      </w:r>
      <w:r w:rsidRPr="00C01730">
        <w:rPr>
          <w:rFonts w:ascii="Times New Roman" w:hAnsi="Times New Roman"/>
          <w:sz w:val="24"/>
          <w:szCs w:val="24"/>
        </w:rPr>
        <w:t>, както и се пос</w:t>
      </w:r>
      <w:r w:rsidR="00954BD9" w:rsidRPr="00C01730">
        <w:rPr>
          <w:rFonts w:ascii="Times New Roman" w:hAnsi="Times New Roman"/>
          <w:sz w:val="24"/>
          <w:szCs w:val="24"/>
        </w:rPr>
        <w:t xml:space="preserve">тавя на видно място в сградата </w:t>
      </w:r>
      <w:r w:rsidRPr="00C01730">
        <w:rPr>
          <w:rFonts w:ascii="Times New Roman" w:hAnsi="Times New Roman"/>
          <w:sz w:val="24"/>
          <w:szCs w:val="24"/>
        </w:rPr>
        <w:t xml:space="preserve">и в работните помещения. </w:t>
      </w:r>
    </w:p>
    <w:p w14:paraId="6AA2D515" w14:textId="77777777" w:rsidR="00FC7BFD" w:rsidRPr="00C01730" w:rsidRDefault="00FC7BFD" w:rsidP="00EF0789">
      <w:pPr>
        <w:pStyle w:val="2"/>
        <w:tabs>
          <w:tab w:val="left" w:pos="426"/>
        </w:tabs>
        <w:jc w:val="center"/>
        <w:rPr>
          <w:rFonts w:ascii="Times New Roman" w:hAnsi="Times New Roman"/>
          <w:i w:val="0"/>
          <w:sz w:val="24"/>
          <w:szCs w:val="24"/>
          <w:lang w:val="bg-BG"/>
        </w:rPr>
      </w:pPr>
      <w:r w:rsidRPr="00C01730">
        <w:rPr>
          <w:rFonts w:ascii="Times New Roman" w:hAnsi="Times New Roman"/>
          <w:i w:val="0"/>
          <w:sz w:val="24"/>
          <w:szCs w:val="24"/>
        </w:rPr>
        <w:t>ГЛАВА</w:t>
      </w:r>
      <w:r w:rsidRPr="00C01730">
        <w:rPr>
          <w:rFonts w:ascii="Times New Roman" w:hAnsi="Times New Roman"/>
          <w:i w:val="0"/>
          <w:sz w:val="24"/>
          <w:szCs w:val="24"/>
          <w:lang w:val="bg-BG"/>
        </w:rPr>
        <w:t xml:space="preserve"> СЕДМА</w:t>
      </w:r>
    </w:p>
    <w:p w14:paraId="03D5778D" w14:textId="77777777" w:rsidR="00FC7BFD" w:rsidRPr="00C01730" w:rsidRDefault="00FC7BFD" w:rsidP="00DC5238">
      <w:pPr>
        <w:pStyle w:val="af5"/>
        <w:tabs>
          <w:tab w:val="left" w:pos="426"/>
        </w:tabs>
        <w:jc w:val="center"/>
        <w:rPr>
          <w:rFonts w:ascii="Times New Roman" w:hAnsi="Times New Roman"/>
          <w:b/>
          <w:sz w:val="24"/>
          <w:szCs w:val="24"/>
        </w:rPr>
      </w:pPr>
      <w:r w:rsidRPr="00C01730">
        <w:rPr>
          <w:rFonts w:ascii="Times New Roman" w:hAnsi="Times New Roman"/>
          <w:b/>
          <w:sz w:val="24"/>
          <w:szCs w:val="24"/>
        </w:rPr>
        <w:t>РЕД ЗА РЕГИСТРИРАНЕ НА СИГНАЛИТЕ. СЪХРАНЕНИЕ И ПРЕДОСТАВЯНЕ НА ИНФОРМАЦИЯ</w:t>
      </w:r>
    </w:p>
    <w:p w14:paraId="2F58056F" w14:textId="4B61CD53" w:rsidR="00FC7BFD" w:rsidRPr="00C01730" w:rsidRDefault="00FC7BFD" w:rsidP="00DC5238">
      <w:pPr>
        <w:tabs>
          <w:tab w:val="left" w:pos="426"/>
        </w:tabs>
        <w:jc w:val="both"/>
      </w:pPr>
      <w:r w:rsidRPr="00C01730">
        <w:t>Чл.22</w:t>
      </w:r>
      <w:r w:rsidR="00D13C66">
        <w:t>.</w:t>
      </w:r>
      <w:r w:rsidRPr="00C01730">
        <w:t xml:space="preserve"> /1/ Служителят по чл.</w:t>
      </w:r>
      <w:r w:rsidR="00C84C2C" w:rsidRPr="00C01730">
        <w:t xml:space="preserve"> </w:t>
      </w:r>
      <w:r w:rsidRPr="00C01730">
        <w:t>6, ал.</w:t>
      </w:r>
      <w:r w:rsidR="00C84C2C" w:rsidRPr="00C01730">
        <w:t xml:space="preserve"> </w:t>
      </w:r>
      <w:r w:rsidRPr="00C01730">
        <w:t>1 поддържа регистър на сигналите за нарушения</w:t>
      </w:r>
      <w:r w:rsidR="0021333A" w:rsidRPr="00C01730">
        <w:rPr>
          <w:lang w:val="en"/>
        </w:rPr>
        <w:t xml:space="preserve"> на траен носител по смисъла на § 1, т. 18 от допълнителните разпоредби на</w:t>
      </w:r>
      <w:r w:rsidR="0021333A" w:rsidRPr="00C01730">
        <w:t xml:space="preserve">  ЗЗЛПСПОИН</w:t>
      </w:r>
      <w:r w:rsidRPr="00C01730">
        <w:t>. Регистърът не е публичен. Достъп  до регистъра имат само:</w:t>
      </w:r>
    </w:p>
    <w:p w14:paraId="5ED5496A" w14:textId="77777777" w:rsidR="00FC7BFD" w:rsidRPr="00C01730" w:rsidRDefault="00FC7BFD" w:rsidP="00DC5238">
      <w:pPr>
        <w:tabs>
          <w:tab w:val="left" w:pos="426"/>
        </w:tabs>
        <w:jc w:val="both"/>
      </w:pPr>
      <w:r w:rsidRPr="00C01730">
        <w:t>1. служителят по чл. 6, ал.1;</w:t>
      </w:r>
    </w:p>
    <w:p w14:paraId="376E5C66" w14:textId="77777777" w:rsidR="00FC7BFD" w:rsidRPr="00C01730" w:rsidRDefault="00FC7BFD" w:rsidP="00DC5238">
      <w:pPr>
        <w:tabs>
          <w:tab w:val="left" w:pos="426"/>
        </w:tabs>
        <w:jc w:val="both"/>
      </w:pPr>
      <w:r w:rsidRPr="00C01730">
        <w:t>2. КЗЛД и служителите по чл. 22</w:t>
      </w:r>
      <w:r w:rsidR="00B079C6" w:rsidRPr="00C01730">
        <w:t xml:space="preserve"> от</w:t>
      </w:r>
      <w:r w:rsidRPr="00C01730">
        <w:t xml:space="preserve">  ЗЗЛПСПОИН.</w:t>
      </w:r>
    </w:p>
    <w:p w14:paraId="1FDB7652" w14:textId="77777777" w:rsidR="0021333A" w:rsidRPr="00C01730" w:rsidRDefault="00FC7BFD" w:rsidP="00DC5238">
      <w:pPr>
        <w:pStyle w:val="af7"/>
        <w:tabs>
          <w:tab w:val="left" w:pos="426"/>
        </w:tabs>
        <w:spacing w:after="0"/>
        <w:ind w:firstLine="0"/>
        <w:jc w:val="both"/>
        <w:rPr>
          <w:color w:val="000000"/>
          <w:lang w:val="en"/>
        </w:rPr>
      </w:pPr>
      <w:r w:rsidRPr="00C01730">
        <w:rPr>
          <w:rFonts w:ascii="Times New Roman" w:hAnsi="Times New Roman"/>
          <w:sz w:val="24"/>
          <w:szCs w:val="24"/>
        </w:rPr>
        <w:t>/2/ Регистъръ</w:t>
      </w:r>
      <w:r w:rsidR="0021333A" w:rsidRPr="00C01730">
        <w:rPr>
          <w:rFonts w:ascii="Times New Roman" w:hAnsi="Times New Roman"/>
          <w:sz w:val="24"/>
          <w:szCs w:val="24"/>
        </w:rPr>
        <w:t xml:space="preserve">т се води по образец, съгласно </w:t>
      </w:r>
      <w:r w:rsidRPr="00C01730">
        <w:rPr>
          <w:rFonts w:ascii="Times New Roman" w:hAnsi="Times New Roman"/>
          <w:sz w:val="24"/>
          <w:szCs w:val="24"/>
        </w:rPr>
        <w:t>модел, приет от КЗЛД и публикуван на сайта й.</w:t>
      </w:r>
      <w:r w:rsidR="0021333A" w:rsidRPr="00C01730">
        <w:rPr>
          <w:color w:val="000000"/>
          <w:lang w:val="en"/>
        </w:rPr>
        <w:t xml:space="preserve"> </w:t>
      </w:r>
    </w:p>
    <w:p w14:paraId="4156E348" w14:textId="77777777" w:rsidR="00FC7BFD" w:rsidRPr="00C01730" w:rsidRDefault="00FC7BFD" w:rsidP="00DC5238">
      <w:pPr>
        <w:pStyle w:val="af7"/>
        <w:tabs>
          <w:tab w:val="left" w:pos="426"/>
        </w:tabs>
        <w:ind w:firstLine="0"/>
        <w:jc w:val="both"/>
        <w:rPr>
          <w:rFonts w:ascii="Times New Roman" w:hAnsi="Times New Roman"/>
          <w:sz w:val="24"/>
          <w:szCs w:val="24"/>
        </w:rPr>
      </w:pPr>
      <w:r w:rsidRPr="00C01730">
        <w:rPr>
          <w:rFonts w:ascii="Times New Roman" w:hAnsi="Times New Roman"/>
          <w:sz w:val="24"/>
          <w:szCs w:val="24"/>
        </w:rPr>
        <w:t>/3/ В регистъра се вписва информация за всеки постъпил сигнал, както следва:</w:t>
      </w:r>
    </w:p>
    <w:p w14:paraId="3D5A238A" w14:textId="77777777" w:rsidR="00FC7BFD" w:rsidRPr="00C01730" w:rsidRDefault="00FC7BFD" w:rsidP="00DC5238">
      <w:pPr>
        <w:pStyle w:val="21"/>
        <w:tabs>
          <w:tab w:val="left" w:pos="426"/>
        </w:tabs>
        <w:ind w:left="0" w:firstLine="0"/>
        <w:jc w:val="both"/>
        <w:rPr>
          <w:rFonts w:ascii="Times New Roman" w:hAnsi="Times New Roman"/>
          <w:sz w:val="24"/>
          <w:szCs w:val="24"/>
        </w:rPr>
      </w:pPr>
      <w:r w:rsidRPr="00C01730">
        <w:rPr>
          <w:rFonts w:ascii="Times New Roman" w:hAnsi="Times New Roman"/>
          <w:sz w:val="24"/>
          <w:szCs w:val="24"/>
        </w:rPr>
        <w:t>1.</w:t>
      </w:r>
      <w:r w:rsidRPr="00C01730">
        <w:rPr>
          <w:rFonts w:ascii="Times New Roman" w:hAnsi="Times New Roman"/>
          <w:sz w:val="24"/>
          <w:szCs w:val="24"/>
        </w:rPr>
        <w:tab/>
        <w:t xml:space="preserve">лицето, което е приело сигнала; </w:t>
      </w:r>
    </w:p>
    <w:p w14:paraId="46122B91" w14:textId="77777777" w:rsidR="00FC7BFD" w:rsidRPr="00C01730" w:rsidRDefault="00FC7BFD" w:rsidP="00DC5238">
      <w:pPr>
        <w:pStyle w:val="21"/>
        <w:tabs>
          <w:tab w:val="left" w:pos="426"/>
        </w:tabs>
        <w:ind w:left="0" w:firstLine="0"/>
        <w:jc w:val="both"/>
        <w:rPr>
          <w:rFonts w:ascii="Times New Roman" w:hAnsi="Times New Roman"/>
          <w:sz w:val="24"/>
          <w:szCs w:val="24"/>
        </w:rPr>
      </w:pPr>
      <w:r w:rsidRPr="00C01730">
        <w:rPr>
          <w:rFonts w:ascii="Times New Roman" w:hAnsi="Times New Roman"/>
          <w:sz w:val="24"/>
          <w:szCs w:val="24"/>
        </w:rPr>
        <w:t>2.</w:t>
      </w:r>
      <w:r w:rsidRPr="00C01730">
        <w:rPr>
          <w:rFonts w:ascii="Times New Roman" w:hAnsi="Times New Roman"/>
          <w:sz w:val="24"/>
          <w:szCs w:val="24"/>
        </w:rPr>
        <w:tab/>
        <w:t xml:space="preserve">датата на подаване на сигнала; </w:t>
      </w:r>
    </w:p>
    <w:p w14:paraId="421E29A0" w14:textId="77777777" w:rsidR="00FC7BFD" w:rsidRPr="00C01730" w:rsidRDefault="00FC7BFD" w:rsidP="00DC5238">
      <w:pPr>
        <w:pStyle w:val="21"/>
        <w:tabs>
          <w:tab w:val="left" w:pos="426"/>
        </w:tabs>
        <w:ind w:left="0" w:firstLine="0"/>
        <w:jc w:val="both"/>
        <w:rPr>
          <w:rFonts w:ascii="Times New Roman" w:hAnsi="Times New Roman"/>
          <w:sz w:val="24"/>
          <w:szCs w:val="24"/>
        </w:rPr>
      </w:pPr>
      <w:r w:rsidRPr="00C01730">
        <w:rPr>
          <w:rFonts w:ascii="Times New Roman" w:hAnsi="Times New Roman"/>
          <w:sz w:val="24"/>
          <w:szCs w:val="24"/>
        </w:rPr>
        <w:t>3.</w:t>
      </w:r>
      <w:r w:rsidRPr="00C01730">
        <w:rPr>
          <w:rFonts w:ascii="Times New Roman" w:hAnsi="Times New Roman"/>
          <w:sz w:val="24"/>
          <w:szCs w:val="24"/>
        </w:rPr>
        <w:tab/>
        <w:t xml:space="preserve">засегнатото лице, ако такава информация се съдържа в сигнала; </w:t>
      </w:r>
    </w:p>
    <w:p w14:paraId="1A2FB1B3" w14:textId="77777777" w:rsidR="00FC7BFD" w:rsidRPr="00C01730" w:rsidRDefault="00FC7BFD" w:rsidP="00DC5238">
      <w:pPr>
        <w:pStyle w:val="21"/>
        <w:tabs>
          <w:tab w:val="left" w:pos="426"/>
        </w:tabs>
        <w:ind w:left="0" w:firstLine="0"/>
        <w:jc w:val="both"/>
        <w:rPr>
          <w:rFonts w:ascii="Times New Roman" w:hAnsi="Times New Roman"/>
          <w:sz w:val="24"/>
          <w:szCs w:val="24"/>
        </w:rPr>
      </w:pPr>
      <w:r w:rsidRPr="00C01730">
        <w:rPr>
          <w:rFonts w:ascii="Times New Roman" w:hAnsi="Times New Roman"/>
          <w:sz w:val="24"/>
          <w:szCs w:val="24"/>
        </w:rPr>
        <w:t>4.</w:t>
      </w:r>
      <w:r w:rsidRPr="00C01730">
        <w:rPr>
          <w:rFonts w:ascii="Times New Roman" w:hAnsi="Times New Roman"/>
          <w:sz w:val="24"/>
          <w:szCs w:val="24"/>
        </w:rPr>
        <w:tab/>
        <w:t>обобщени данни за твърдяното нарушение, като място и период на извършване на нарушението, описание на деянието и други обстоятелства, при които е било извършено;</w:t>
      </w:r>
    </w:p>
    <w:p w14:paraId="32C0D9F3" w14:textId="77777777" w:rsidR="00FC7BFD" w:rsidRPr="00C01730" w:rsidRDefault="00FC7BFD" w:rsidP="00DC5238">
      <w:pPr>
        <w:pStyle w:val="21"/>
        <w:tabs>
          <w:tab w:val="left" w:pos="426"/>
        </w:tabs>
        <w:ind w:left="0" w:firstLine="0"/>
        <w:jc w:val="both"/>
        <w:rPr>
          <w:rFonts w:ascii="Times New Roman" w:hAnsi="Times New Roman"/>
          <w:sz w:val="24"/>
          <w:szCs w:val="24"/>
        </w:rPr>
      </w:pPr>
      <w:r w:rsidRPr="00C01730">
        <w:rPr>
          <w:rFonts w:ascii="Times New Roman" w:hAnsi="Times New Roman"/>
          <w:sz w:val="24"/>
          <w:szCs w:val="24"/>
        </w:rPr>
        <w:t>5.</w:t>
      </w:r>
      <w:r w:rsidRPr="00C01730">
        <w:rPr>
          <w:rFonts w:ascii="Times New Roman" w:hAnsi="Times New Roman"/>
          <w:sz w:val="24"/>
          <w:szCs w:val="24"/>
        </w:rPr>
        <w:tab/>
        <w:t xml:space="preserve">връзката на подадения сигнал с други сигнали след установяването й в процеса на обработване на сигнала; </w:t>
      </w:r>
    </w:p>
    <w:p w14:paraId="2B76026A" w14:textId="77777777" w:rsidR="00FC7BFD" w:rsidRPr="00C01730" w:rsidRDefault="00FC7BFD" w:rsidP="00DC5238">
      <w:pPr>
        <w:pStyle w:val="21"/>
        <w:tabs>
          <w:tab w:val="left" w:pos="426"/>
        </w:tabs>
        <w:ind w:left="0" w:firstLine="0"/>
        <w:jc w:val="both"/>
        <w:rPr>
          <w:rFonts w:ascii="Times New Roman" w:hAnsi="Times New Roman"/>
          <w:sz w:val="24"/>
          <w:szCs w:val="24"/>
        </w:rPr>
      </w:pPr>
      <w:r w:rsidRPr="00C01730">
        <w:rPr>
          <w:rFonts w:ascii="Times New Roman" w:hAnsi="Times New Roman"/>
          <w:sz w:val="24"/>
          <w:szCs w:val="24"/>
        </w:rPr>
        <w:t>6.</w:t>
      </w:r>
      <w:r w:rsidRPr="00C01730">
        <w:rPr>
          <w:rFonts w:ascii="Times New Roman" w:hAnsi="Times New Roman"/>
          <w:sz w:val="24"/>
          <w:szCs w:val="24"/>
        </w:rPr>
        <w:tab/>
        <w:t xml:space="preserve">информация, която е предоставена като обратна връзка на лицето, подало сигнала, и датата на предоставянето й; </w:t>
      </w:r>
    </w:p>
    <w:p w14:paraId="69476CC1" w14:textId="77777777" w:rsidR="00FC7BFD" w:rsidRPr="00C01730" w:rsidRDefault="00FC7BFD" w:rsidP="00DC5238">
      <w:pPr>
        <w:pStyle w:val="21"/>
        <w:tabs>
          <w:tab w:val="left" w:pos="426"/>
        </w:tabs>
        <w:ind w:left="0" w:firstLine="0"/>
        <w:jc w:val="both"/>
        <w:rPr>
          <w:rFonts w:ascii="Times New Roman" w:hAnsi="Times New Roman"/>
          <w:sz w:val="24"/>
          <w:szCs w:val="24"/>
        </w:rPr>
      </w:pPr>
      <w:r w:rsidRPr="00C01730">
        <w:rPr>
          <w:rFonts w:ascii="Times New Roman" w:hAnsi="Times New Roman"/>
          <w:sz w:val="24"/>
          <w:szCs w:val="24"/>
        </w:rPr>
        <w:t>7.</w:t>
      </w:r>
      <w:r w:rsidRPr="00C01730">
        <w:rPr>
          <w:rFonts w:ascii="Times New Roman" w:hAnsi="Times New Roman"/>
          <w:sz w:val="24"/>
          <w:szCs w:val="24"/>
        </w:rPr>
        <w:tab/>
        <w:t>предприетите последващи действия;</w:t>
      </w:r>
    </w:p>
    <w:p w14:paraId="7424168E" w14:textId="77777777" w:rsidR="00FC7BFD" w:rsidRPr="00C01730" w:rsidRDefault="00FC7BFD" w:rsidP="00DC5238">
      <w:pPr>
        <w:pStyle w:val="21"/>
        <w:tabs>
          <w:tab w:val="left" w:pos="426"/>
        </w:tabs>
        <w:ind w:left="0" w:firstLine="0"/>
        <w:jc w:val="both"/>
        <w:rPr>
          <w:rFonts w:ascii="Times New Roman" w:hAnsi="Times New Roman"/>
          <w:sz w:val="24"/>
          <w:szCs w:val="24"/>
        </w:rPr>
      </w:pPr>
      <w:r w:rsidRPr="00C01730">
        <w:rPr>
          <w:rFonts w:ascii="Times New Roman" w:hAnsi="Times New Roman"/>
          <w:sz w:val="24"/>
          <w:szCs w:val="24"/>
        </w:rPr>
        <w:t>8.</w:t>
      </w:r>
      <w:r w:rsidRPr="00C01730">
        <w:rPr>
          <w:rFonts w:ascii="Times New Roman" w:hAnsi="Times New Roman"/>
          <w:sz w:val="24"/>
          <w:szCs w:val="24"/>
        </w:rPr>
        <w:tab/>
        <w:t xml:space="preserve">резултатите от </w:t>
      </w:r>
      <w:r w:rsidR="0021333A" w:rsidRPr="00C01730">
        <w:rPr>
          <w:rFonts w:ascii="Times New Roman" w:hAnsi="Times New Roman"/>
          <w:sz w:val="24"/>
          <w:szCs w:val="24"/>
        </w:rPr>
        <w:t xml:space="preserve">проверката </w:t>
      </w:r>
      <w:r w:rsidRPr="00C01730">
        <w:rPr>
          <w:rFonts w:ascii="Times New Roman" w:hAnsi="Times New Roman"/>
          <w:sz w:val="24"/>
          <w:szCs w:val="24"/>
        </w:rPr>
        <w:t xml:space="preserve">по сигнала; </w:t>
      </w:r>
    </w:p>
    <w:p w14:paraId="27823BC0" w14:textId="77777777" w:rsidR="00FC7BFD" w:rsidRPr="00C01730" w:rsidRDefault="0021333A" w:rsidP="00DC5238">
      <w:pPr>
        <w:pStyle w:val="21"/>
        <w:tabs>
          <w:tab w:val="left" w:pos="426"/>
        </w:tabs>
        <w:ind w:left="0" w:firstLine="0"/>
        <w:jc w:val="both"/>
        <w:rPr>
          <w:rFonts w:ascii="Times New Roman" w:hAnsi="Times New Roman"/>
          <w:sz w:val="24"/>
          <w:szCs w:val="24"/>
        </w:rPr>
      </w:pPr>
      <w:r w:rsidRPr="00C01730">
        <w:rPr>
          <w:rFonts w:ascii="Times New Roman" w:hAnsi="Times New Roman"/>
          <w:sz w:val="24"/>
          <w:szCs w:val="24"/>
        </w:rPr>
        <w:t>9.</w:t>
      </w:r>
      <w:r w:rsidRPr="00C01730">
        <w:rPr>
          <w:rFonts w:ascii="Times New Roman" w:hAnsi="Times New Roman"/>
          <w:sz w:val="24"/>
          <w:szCs w:val="24"/>
        </w:rPr>
        <w:tab/>
        <w:t>периодът</w:t>
      </w:r>
      <w:r w:rsidR="00FC7BFD" w:rsidRPr="00C01730">
        <w:rPr>
          <w:rFonts w:ascii="Times New Roman" w:hAnsi="Times New Roman"/>
          <w:sz w:val="24"/>
          <w:szCs w:val="24"/>
        </w:rPr>
        <w:t xml:space="preserve"> на съхраняване на сигнала.</w:t>
      </w:r>
    </w:p>
    <w:p w14:paraId="4A3AF975"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/4/ Регистърът се поддържа в електронен вид и се съхранява по начин, който гарантира поверителността, целостта и сигурността на информацията.</w:t>
      </w:r>
    </w:p>
    <w:p w14:paraId="5380ECFF" w14:textId="1E7074D5" w:rsidR="00FC7BFD" w:rsidRPr="00C01730" w:rsidRDefault="00536145" w:rsidP="00DC5238">
      <w:pPr>
        <w:tabs>
          <w:tab w:val="left" w:pos="426"/>
        </w:tabs>
        <w:jc w:val="both"/>
      </w:pPr>
      <w:r>
        <w:t xml:space="preserve">/5/ </w:t>
      </w:r>
      <w:r w:rsidR="00FC7BFD" w:rsidRPr="00C01730">
        <w:t>Информацията, вписана в регистъра, се съхранява по начин, който гарантира нейната поверителност и сигурност. Служителят по чл. 6, ал.</w:t>
      </w:r>
      <w:r w:rsidR="00C84C2C" w:rsidRPr="00C01730">
        <w:t xml:space="preserve"> </w:t>
      </w:r>
      <w:r w:rsidR="00FC7BFD" w:rsidRPr="00C01730">
        <w:t>1 може да предоставя на задължения субект по чл. 12, ал. 1 от закона информация от регистъра, без това да води до разкриване на самоличността на сигнализиращото и засегнатото лице в случаите по чл. 16, т. 11, буква „б” от закона.</w:t>
      </w:r>
    </w:p>
    <w:p w14:paraId="1410D745" w14:textId="600262CB" w:rsidR="00FC7BFD" w:rsidRPr="00C01730" w:rsidRDefault="00FC7BFD" w:rsidP="00DC5238">
      <w:pPr>
        <w:tabs>
          <w:tab w:val="left" w:pos="426"/>
        </w:tabs>
        <w:jc w:val="both"/>
      </w:pPr>
      <w:r w:rsidRPr="00C01730">
        <w:t>/6/ Служителят по чл.</w:t>
      </w:r>
      <w:r w:rsidR="00C84C2C" w:rsidRPr="00C01730">
        <w:t xml:space="preserve"> </w:t>
      </w:r>
      <w:r w:rsidRPr="00C01730">
        <w:t>6, ал.</w:t>
      </w:r>
      <w:r w:rsidR="00C84C2C" w:rsidRPr="00C01730">
        <w:t xml:space="preserve"> </w:t>
      </w:r>
      <w:r w:rsidR="00536145">
        <w:t xml:space="preserve">1 </w:t>
      </w:r>
      <w:r w:rsidRPr="00C01730">
        <w:t xml:space="preserve">подава регулярно в срок до 31 януари всяка година необходимата статистическа информация за предходната година към </w:t>
      </w:r>
      <w:r w:rsidR="00B036A2" w:rsidRPr="00C01730">
        <w:t xml:space="preserve">централния </w:t>
      </w:r>
      <w:r w:rsidRPr="00C01730">
        <w:t>орган за външно подаване на сигнали по установения от него ред относно броя на постъпилите сигнали през предходната година, техния УИН, предмет, броя на извършените проверки и резултатите от тях. </w:t>
      </w:r>
    </w:p>
    <w:p w14:paraId="651F235E" w14:textId="7C945A91"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Чл. 23</w:t>
      </w:r>
      <w:r w:rsidR="00D13C66">
        <w:rPr>
          <w:rFonts w:ascii="Times New Roman" w:hAnsi="Times New Roman"/>
          <w:sz w:val="24"/>
          <w:szCs w:val="24"/>
        </w:rPr>
        <w:t>.</w:t>
      </w:r>
      <w:r w:rsidRPr="00C01730">
        <w:rPr>
          <w:rFonts w:ascii="Times New Roman" w:hAnsi="Times New Roman"/>
          <w:sz w:val="24"/>
          <w:szCs w:val="24"/>
        </w:rPr>
        <w:t xml:space="preserve"> Цялата информация във връзка с постъпил сигнал за нарушение се записва и съхранява на траен носител</w:t>
      </w:r>
      <w:r w:rsidRPr="00C01730">
        <w:rPr>
          <w:rFonts w:ascii="Times New Roman" w:hAnsi="Times New Roman"/>
          <w:bCs/>
          <w:sz w:val="24"/>
          <w:szCs w:val="24"/>
        </w:rPr>
        <w:t xml:space="preserve"> </w:t>
      </w:r>
      <w:r w:rsidR="00C84C2C" w:rsidRPr="00C01730">
        <w:rPr>
          <w:rFonts w:ascii="Times New Roman" w:hAnsi="Times New Roman"/>
          <w:sz w:val="24"/>
          <w:szCs w:val="24"/>
        </w:rPr>
        <w:t xml:space="preserve">за нуждите на производството </w:t>
      </w:r>
      <w:r w:rsidRPr="00C01730">
        <w:rPr>
          <w:rFonts w:ascii="Times New Roman" w:hAnsi="Times New Roman"/>
          <w:sz w:val="24"/>
          <w:szCs w:val="24"/>
        </w:rPr>
        <w:t xml:space="preserve">по сигнала и за по-нататъшни разследвания. </w:t>
      </w:r>
    </w:p>
    <w:p w14:paraId="769CBAEA" w14:textId="3CDD4A07" w:rsidR="00FC7BFD" w:rsidRPr="00C01730" w:rsidRDefault="00907978" w:rsidP="00DC5238">
      <w:pPr>
        <w:tabs>
          <w:tab w:val="left" w:pos="426"/>
        </w:tabs>
        <w:jc w:val="both"/>
      </w:pPr>
      <w:r w:rsidRPr="00C01730">
        <w:t xml:space="preserve">Чл. </w:t>
      </w:r>
      <w:r w:rsidR="00FC7BFD" w:rsidRPr="00C01730">
        <w:t>24</w:t>
      </w:r>
      <w:r w:rsidR="00D13C66">
        <w:t>.</w:t>
      </w:r>
      <w:r w:rsidR="00FC7BFD" w:rsidRPr="00C01730">
        <w:t xml:space="preserve"> Сигналите и приложените към тях материали, включително последващата документация, свързана с разглеждането им, се съхраняват от задължения субект по чл. 12, ал. 1 от закона за срок от 5 години след приключване на разглеждането на сигнала от него, освен при наличието на образувано наказателно, гражданско, трудовоправно и/или административно производство във връзка с подадения сигнал.</w:t>
      </w:r>
    </w:p>
    <w:p w14:paraId="00E7805E" w14:textId="77777777" w:rsidR="00915863" w:rsidRDefault="00915863" w:rsidP="00DC5238">
      <w:pPr>
        <w:pStyle w:val="2"/>
        <w:tabs>
          <w:tab w:val="left" w:pos="426"/>
        </w:tabs>
        <w:spacing w:before="0" w:after="0"/>
        <w:jc w:val="both"/>
        <w:rPr>
          <w:rFonts w:ascii="Times New Roman" w:hAnsi="Times New Roman"/>
          <w:i w:val="0"/>
          <w:sz w:val="24"/>
          <w:szCs w:val="24"/>
        </w:rPr>
      </w:pPr>
    </w:p>
    <w:p w14:paraId="75BBA72E" w14:textId="17B4748A" w:rsidR="008B3CA5" w:rsidRPr="00C01730" w:rsidRDefault="008B3CA5" w:rsidP="00EF0789">
      <w:pPr>
        <w:pStyle w:val="2"/>
        <w:tabs>
          <w:tab w:val="left" w:pos="426"/>
        </w:tabs>
        <w:spacing w:before="0" w:after="0"/>
        <w:jc w:val="center"/>
        <w:rPr>
          <w:rFonts w:ascii="Times New Roman" w:hAnsi="Times New Roman"/>
          <w:i w:val="0"/>
          <w:sz w:val="24"/>
          <w:szCs w:val="24"/>
          <w:lang w:val="bg-BG"/>
        </w:rPr>
      </w:pPr>
      <w:r w:rsidRPr="00C01730">
        <w:rPr>
          <w:rFonts w:ascii="Times New Roman" w:hAnsi="Times New Roman"/>
          <w:i w:val="0"/>
          <w:sz w:val="24"/>
          <w:szCs w:val="24"/>
        </w:rPr>
        <w:t>ГЛАВА</w:t>
      </w:r>
      <w:r w:rsidRPr="00C01730">
        <w:rPr>
          <w:rFonts w:ascii="Times New Roman" w:hAnsi="Times New Roman"/>
          <w:i w:val="0"/>
          <w:sz w:val="24"/>
          <w:szCs w:val="24"/>
          <w:lang w:val="bg-BG"/>
        </w:rPr>
        <w:t xml:space="preserve"> ОСМА</w:t>
      </w:r>
    </w:p>
    <w:p w14:paraId="3B09796F" w14:textId="77777777" w:rsidR="008B3CA5" w:rsidRPr="00C01730" w:rsidRDefault="008B3CA5" w:rsidP="00DC5238">
      <w:pPr>
        <w:pStyle w:val="af5"/>
        <w:tabs>
          <w:tab w:val="left" w:pos="426"/>
        </w:tabs>
        <w:spacing w:after="0"/>
        <w:jc w:val="center"/>
        <w:rPr>
          <w:rFonts w:ascii="Times New Roman" w:hAnsi="Times New Roman"/>
          <w:b/>
          <w:sz w:val="24"/>
          <w:szCs w:val="24"/>
        </w:rPr>
      </w:pPr>
      <w:r w:rsidRPr="00C01730">
        <w:rPr>
          <w:rFonts w:ascii="Times New Roman" w:hAnsi="Times New Roman"/>
          <w:b/>
          <w:sz w:val="24"/>
          <w:szCs w:val="24"/>
        </w:rPr>
        <w:t>МЕРКИ ЗА ОСИГУРЯВАНЕ НА ЗАЩИТА</w:t>
      </w:r>
    </w:p>
    <w:p w14:paraId="75847C8D" w14:textId="7C7F38DC" w:rsidR="008B3CA5" w:rsidRPr="00C01730" w:rsidRDefault="008B3CA5" w:rsidP="00DC5238">
      <w:pPr>
        <w:tabs>
          <w:tab w:val="left" w:pos="426"/>
        </w:tabs>
        <w:jc w:val="both"/>
        <w:textAlignment w:val="center"/>
        <w:rPr>
          <w:color w:val="000000"/>
          <w:lang w:val="en"/>
        </w:rPr>
      </w:pPr>
      <w:r w:rsidRPr="00C01730">
        <w:rPr>
          <w:color w:val="000000"/>
          <w:lang w:val="en"/>
        </w:rPr>
        <w:t>Чл. 25</w:t>
      </w:r>
      <w:r w:rsidR="00D13C66">
        <w:rPr>
          <w:color w:val="000000"/>
        </w:rPr>
        <w:t>.</w:t>
      </w:r>
      <w:r w:rsidR="00C568AB" w:rsidRPr="00C01730">
        <w:rPr>
          <w:color w:val="000000"/>
          <w:lang w:val="en"/>
        </w:rPr>
        <w:t xml:space="preserve"> /1</w:t>
      </w:r>
      <w:r w:rsidR="00C568AB" w:rsidRPr="00C01730">
        <w:rPr>
          <w:color w:val="000000"/>
        </w:rPr>
        <w:t>/</w:t>
      </w:r>
      <w:r w:rsidRPr="00C01730">
        <w:rPr>
          <w:color w:val="000000"/>
          <w:lang w:val="en"/>
        </w:rPr>
        <w:t xml:space="preserve"> Забранява се всяка форма на ответни действия спрямо лицата, посочени в </w:t>
      </w:r>
      <w:r w:rsidRPr="00C01730">
        <w:rPr>
          <w:lang w:val="en"/>
        </w:rPr>
        <w:t xml:space="preserve">чл. </w:t>
      </w:r>
      <w:r w:rsidRPr="00C01730">
        <w:t>3 от настоящите</w:t>
      </w:r>
      <w:r w:rsidR="00A42D4D" w:rsidRPr="00C01730">
        <w:t xml:space="preserve"> Вътрешни</w:t>
      </w:r>
      <w:r w:rsidRPr="00C01730">
        <w:t xml:space="preserve"> правила</w:t>
      </w:r>
      <w:r w:rsidRPr="00C01730">
        <w:rPr>
          <w:lang w:val="en"/>
        </w:rPr>
        <w:t>,</w:t>
      </w:r>
      <w:r w:rsidRPr="00C01730">
        <w:rPr>
          <w:color w:val="000000"/>
          <w:lang w:val="en"/>
        </w:rPr>
        <w:t xml:space="preserve"> имащи характера на репресия и поставящи ги в неблагоприятно положение, както и заплахи или опити за такива действия, включително под формата на:</w:t>
      </w:r>
    </w:p>
    <w:p w14:paraId="76AB1645" w14:textId="77777777" w:rsidR="008B3CA5" w:rsidRPr="00C01730" w:rsidRDefault="008B3CA5" w:rsidP="00DC5238">
      <w:pPr>
        <w:tabs>
          <w:tab w:val="left" w:pos="426"/>
        </w:tabs>
        <w:jc w:val="both"/>
        <w:textAlignment w:val="center"/>
        <w:rPr>
          <w:color w:val="000000"/>
          <w:lang w:val="en"/>
        </w:rPr>
      </w:pPr>
      <w:r w:rsidRPr="00C01730">
        <w:rPr>
          <w:color w:val="000000"/>
          <w:lang w:val="en"/>
        </w:rPr>
        <w:t>1. временно отстраняване, уволнение или прилагане на друго основание за прекратяване на правоотношението, по което лице полага наемен труд;</w:t>
      </w:r>
    </w:p>
    <w:p w14:paraId="1C824862" w14:textId="77777777" w:rsidR="008B3CA5" w:rsidRPr="00C01730" w:rsidRDefault="008B3CA5" w:rsidP="00DC5238">
      <w:pPr>
        <w:tabs>
          <w:tab w:val="left" w:pos="426"/>
        </w:tabs>
        <w:jc w:val="both"/>
        <w:textAlignment w:val="center"/>
        <w:rPr>
          <w:color w:val="000000"/>
          <w:lang w:val="en"/>
        </w:rPr>
      </w:pPr>
      <w:r w:rsidRPr="00C01730">
        <w:rPr>
          <w:color w:val="000000"/>
          <w:lang w:val="en"/>
        </w:rPr>
        <w:t>2. понижаване в длъжност или забавяне на повишение в длъжност;</w:t>
      </w:r>
    </w:p>
    <w:p w14:paraId="4D1FA00F" w14:textId="77777777" w:rsidR="008B3CA5" w:rsidRPr="00C01730" w:rsidRDefault="008B3CA5" w:rsidP="00DC5238">
      <w:pPr>
        <w:tabs>
          <w:tab w:val="left" w:pos="426"/>
        </w:tabs>
        <w:jc w:val="both"/>
        <w:textAlignment w:val="center"/>
        <w:rPr>
          <w:color w:val="000000"/>
          <w:lang w:val="en"/>
        </w:rPr>
      </w:pPr>
      <w:r w:rsidRPr="00C01730">
        <w:rPr>
          <w:color w:val="000000"/>
          <w:lang w:val="en"/>
        </w:rPr>
        <w:t>3. изменение на мястото или характера на работата, продължителността на работното време или намаляване на възнаграждението;</w:t>
      </w:r>
    </w:p>
    <w:p w14:paraId="514C2BBA" w14:textId="77777777" w:rsidR="008B3CA5" w:rsidRPr="00C01730" w:rsidRDefault="008B3CA5" w:rsidP="00DC5238">
      <w:pPr>
        <w:tabs>
          <w:tab w:val="left" w:pos="426"/>
        </w:tabs>
        <w:jc w:val="both"/>
        <w:textAlignment w:val="center"/>
        <w:rPr>
          <w:color w:val="000000"/>
          <w:lang w:val="en"/>
        </w:rPr>
      </w:pPr>
      <w:r w:rsidRPr="00C01730">
        <w:rPr>
          <w:color w:val="000000"/>
          <w:lang w:val="en"/>
        </w:rPr>
        <w:t>4. отказ за осигуряване на обучение за поддържане и повишаване на професионалната квалификация на работника или служителя;</w:t>
      </w:r>
    </w:p>
    <w:p w14:paraId="723654F6" w14:textId="77777777" w:rsidR="008B3CA5" w:rsidRPr="00C01730" w:rsidRDefault="008B3CA5" w:rsidP="00DC5238">
      <w:pPr>
        <w:tabs>
          <w:tab w:val="left" w:pos="426"/>
        </w:tabs>
        <w:jc w:val="both"/>
        <w:textAlignment w:val="center"/>
        <w:rPr>
          <w:color w:val="000000"/>
          <w:lang w:val="en"/>
        </w:rPr>
      </w:pPr>
      <w:r w:rsidRPr="00C01730">
        <w:rPr>
          <w:color w:val="000000"/>
          <w:lang w:val="en"/>
        </w:rPr>
        <w:t>5. отрицателна оценка на работата, включително в препоръка за работа;</w:t>
      </w:r>
    </w:p>
    <w:p w14:paraId="29664BC4" w14:textId="77777777" w:rsidR="008B3CA5" w:rsidRPr="00C01730" w:rsidRDefault="008B3CA5" w:rsidP="00DC5238">
      <w:pPr>
        <w:tabs>
          <w:tab w:val="left" w:pos="426"/>
        </w:tabs>
        <w:jc w:val="both"/>
        <w:textAlignment w:val="center"/>
        <w:rPr>
          <w:color w:val="000000"/>
          <w:lang w:val="en"/>
        </w:rPr>
      </w:pPr>
      <w:r w:rsidRPr="00C01730">
        <w:rPr>
          <w:color w:val="000000"/>
          <w:lang w:val="en"/>
        </w:rPr>
        <w:t>6. прилагане на имуществена и/или дисциплинарна отговорност, включително налагане на дисциплинарни наказания;</w:t>
      </w:r>
    </w:p>
    <w:p w14:paraId="54757558" w14:textId="77777777" w:rsidR="008B3CA5" w:rsidRPr="00C01730" w:rsidRDefault="008B3CA5" w:rsidP="00DC5238">
      <w:pPr>
        <w:tabs>
          <w:tab w:val="left" w:pos="426"/>
        </w:tabs>
        <w:jc w:val="both"/>
        <w:textAlignment w:val="center"/>
        <w:rPr>
          <w:color w:val="000000"/>
          <w:lang w:val="en"/>
        </w:rPr>
      </w:pPr>
      <w:r w:rsidRPr="00C01730">
        <w:rPr>
          <w:color w:val="000000"/>
          <w:lang w:val="en"/>
        </w:rPr>
        <w:t>7. принуда, отхвърляне, заплашване за предприемане на ответни действия или действия, изразени физически, словесно или по друг начин, които имат за цел накърняване на достойнството на лицето и създаване на враждебна професионална среда;</w:t>
      </w:r>
    </w:p>
    <w:p w14:paraId="39239453" w14:textId="77777777" w:rsidR="008B3CA5" w:rsidRPr="00C01730" w:rsidRDefault="008B3CA5" w:rsidP="00DC5238">
      <w:pPr>
        <w:tabs>
          <w:tab w:val="left" w:pos="426"/>
        </w:tabs>
        <w:jc w:val="both"/>
        <w:textAlignment w:val="center"/>
        <w:rPr>
          <w:color w:val="000000"/>
          <w:lang w:val="en"/>
        </w:rPr>
      </w:pPr>
      <w:r w:rsidRPr="00C01730">
        <w:rPr>
          <w:color w:val="000000"/>
          <w:lang w:val="en"/>
        </w:rPr>
        <w:t>8. пряка или непряка дискриминация, неравностойно или неблагоприятно третиране;</w:t>
      </w:r>
    </w:p>
    <w:p w14:paraId="24FE0873" w14:textId="77777777" w:rsidR="008B3CA5" w:rsidRPr="00C01730" w:rsidRDefault="008B3CA5" w:rsidP="00DC5238">
      <w:pPr>
        <w:tabs>
          <w:tab w:val="left" w:pos="426"/>
        </w:tabs>
        <w:jc w:val="both"/>
        <w:textAlignment w:val="center"/>
        <w:rPr>
          <w:color w:val="000000"/>
          <w:lang w:val="en"/>
        </w:rPr>
      </w:pPr>
      <w:r w:rsidRPr="00C01730">
        <w:rPr>
          <w:color w:val="000000"/>
          <w:lang w:val="en"/>
        </w:rPr>
        <w:t>9. отнемане на възможност за преминаване от срочен трудов договор на трудов договор за неопределено време, когато работникът или служителят е имал законно право да му бъде предложена постоянна работа;</w:t>
      </w:r>
    </w:p>
    <w:p w14:paraId="4096E484" w14:textId="77777777" w:rsidR="008B3CA5" w:rsidRPr="00C01730" w:rsidRDefault="008B3CA5" w:rsidP="00DC5238">
      <w:pPr>
        <w:tabs>
          <w:tab w:val="left" w:pos="426"/>
        </w:tabs>
        <w:jc w:val="both"/>
        <w:textAlignment w:val="center"/>
        <w:rPr>
          <w:color w:val="000000"/>
          <w:lang w:val="en"/>
        </w:rPr>
      </w:pPr>
      <w:r w:rsidRPr="00C01730">
        <w:rPr>
          <w:color w:val="000000"/>
          <w:lang w:val="en"/>
        </w:rPr>
        <w:t>10. предсрочно прекратяване на срочен трудов договор или отказ за повторно сключване, когато такова е допустимо по закон;</w:t>
      </w:r>
    </w:p>
    <w:p w14:paraId="77C97364" w14:textId="77777777" w:rsidR="008B3CA5" w:rsidRPr="00C01730" w:rsidRDefault="008B3CA5" w:rsidP="00DC5238">
      <w:pPr>
        <w:tabs>
          <w:tab w:val="left" w:pos="426"/>
        </w:tabs>
        <w:jc w:val="both"/>
        <w:textAlignment w:val="center"/>
        <w:rPr>
          <w:color w:val="000000"/>
          <w:lang w:val="en"/>
        </w:rPr>
      </w:pPr>
      <w:r w:rsidRPr="00C01730">
        <w:rPr>
          <w:color w:val="000000"/>
          <w:lang w:val="en"/>
        </w:rPr>
        <w:t>11. вреди, включително за репутацията на лицето, по-специално в социалните мрежи, или финансови загуби, включително загуба на бизнес и загуба на доход;</w:t>
      </w:r>
    </w:p>
    <w:p w14:paraId="065CC28F" w14:textId="77777777" w:rsidR="008B3CA5" w:rsidRPr="00C01730" w:rsidRDefault="008B3CA5" w:rsidP="00DC5238">
      <w:pPr>
        <w:tabs>
          <w:tab w:val="left" w:pos="426"/>
        </w:tabs>
        <w:jc w:val="both"/>
        <w:textAlignment w:val="center"/>
        <w:rPr>
          <w:color w:val="000000"/>
          <w:lang w:val="en"/>
        </w:rPr>
      </w:pPr>
      <w:r w:rsidRPr="00C01730">
        <w:rPr>
          <w:color w:val="000000"/>
          <w:lang w:val="en"/>
        </w:rPr>
        <w:t>12. включване в списък, изготвен въз основа на официално или неофициално споразумение, в сектор или в отрасъл, което може да доведе до това лицето да не може да постъпи на работа или да не може да достави стока или услуга в този сектор или отрасъл (черен списък);</w:t>
      </w:r>
    </w:p>
    <w:p w14:paraId="2FA0ABE9" w14:textId="77777777" w:rsidR="008B3CA5" w:rsidRPr="00C01730" w:rsidRDefault="008B3CA5" w:rsidP="00DC5238">
      <w:pPr>
        <w:tabs>
          <w:tab w:val="left" w:pos="426"/>
        </w:tabs>
        <w:jc w:val="both"/>
        <w:textAlignment w:val="center"/>
        <w:rPr>
          <w:color w:val="000000"/>
          <w:lang w:val="en"/>
        </w:rPr>
      </w:pPr>
      <w:r w:rsidRPr="00C01730">
        <w:rPr>
          <w:color w:val="000000"/>
          <w:lang w:val="en"/>
        </w:rPr>
        <w:t>13. предсрочно прекратяване или разваляне на договор за доставка на стоки или услуги, когато лицето е доставчик;</w:t>
      </w:r>
    </w:p>
    <w:p w14:paraId="41EFD9D1" w14:textId="77777777" w:rsidR="008B3CA5" w:rsidRPr="00C01730" w:rsidRDefault="008B3CA5" w:rsidP="00DC5238">
      <w:pPr>
        <w:tabs>
          <w:tab w:val="left" w:pos="426"/>
        </w:tabs>
        <w:jc w:val="both"/>
        <w:textAlignment w:val="center"/>
        <w:rPr>
          <w:color w:val="000000"/>
          <w:lang w:val="en"/>
        </w:rPr>
      </w:pPr>
      <w:r w:rsidRPr="00C01730">
        <w:rPr>
          <w:color w:val="000000"/>
          <w:lang w:val="en"/>
        </w:rPr>
        <w:t>14. прекратяване на лиценз или разрешение;</w:t>
      </w:r>
    </w:p>
    <w:p w14:paraId="29840E67" w14:textId="77777777" w:rsidR="008B3CA5" w:rsidRPr="00C01730" w:rsidRDefault="008B3CA5" w:rsidP="00DC5238">
      <w:pPr>
        <w:tabs>
          <w:tab w:val="left" w:pos="426"/>
        </w:tabs>
        <w:jc w:val="both"/>
        <w:textAlignment w:val="center"/>
        <w:rPr>
          <w:color w:val="000000"/>
          <w:lang w:val="en"/>
        </w:rPr>
      </w:pPr>
      <w:r w:rsidRPr="00C01730">
        <w:rPr>
          <w:color w:val="000000"/>
          <w:lang w:val="en"/>
        </w:rPr>
        <w:t>15. насочване на лицето към извършване на медицински преглед.</w:t>
      </w:r>
    </w:p>
    <w:p w14:paraId="4A295956" w14:textId="5B91DEE2" w:rsidR="008B3CA5" w:rsidRPr="00C01730" w:rsidRDefault="00C568AB" w:rsidP="00DC5238">
      <w:pPr>
        <w:tabs>
          <w:tab w:val="left" w:pos="426"/>
        </w:tabs>
        <w:jc w:val="both"/>
        <w:textAlignment w:val="center"/>
        <w:rPr>
          <w:color w:val="000000"/>
          <w:lang w:val="en"/>
        </w:rPr>
      </w:pPr>
      <w:r w:rsidRPr="00C01730">
        <w:rPr>
          <w:color w:val="000000"/>
          <w:lang w:val="en"/>
        </w:rPr>
        <w:t>/2/</w:t>
      </w:r>
      <w:r w:rsidR="008B3CA5" w:rsidRPr="00C01730">
        <w:rPr>
          <w:color w:val="000000"/>
          <w:lang w:val="en"/>
        </w:rPr>
        <w:t xml:space="preserve"> В случай че бъдат предприети ответни действия срещу лице </w:t>
      </w:r>
      <w:r w:rsidR="00A2052B" w:rsidRPr="00C01730">
        <w:rPr>
          <w:color w:val="000000"/>
        </w:rPr>
        <w:t xml:space="preserve">по </w:t>
      </w:r>
      <w:r w:rsidR="008B3CA5" w:rsidRPr="00C01730">
        <w:rPr>
          <w:lang w:val="en"/>
        </w:rPr>
        <w:t xml:space="preserve">чл. </w:t>
      </w:r>
      <w:r w:rsidR="008B3CA5" w:rsidRPr="00C01730">
        <w:t xml:space="preserve">3 от настоящите </w:t>
      </w:r>
      <w:r w:rsidR="00A42D4D" w:rsidRPr="00C01730">
        <w:t xml:space="preserve">Вътрешни </w:t>
      </w:r>
      <w:r w:rsidR="008B3CA5" w:rsidRPr="00C01730">
        <w:t>правила</w:t>
      </w:r>
      <w:r w:rsidR="008B3CA5" w:rsidRPr="00C01730">
        <w:rPr>
          <w:color w:val="000000"/>
          <w:lang w:val="en"/>
        </w:rPr>
        <w:t xml:space="preserve"> във връзка с подадения сигнал, компетентните органи </w:t>
      </w:r>
      <w:r w:rsidR="008B3CA5" w:rsidRPr="00C01730">
        <w:rPr>
          <w:lang w:val="en"/>
        </w:rPr>
        <w:t xml:space="preserve">по чл. 20, ал. 1 </w:t>
      </w:r>
      <w:r w:rsidR="00D13C66">
        <w:t xml:space="preserve">от </w:t>
      </w:r>
      <w:r w:rsidR="008B3CA5" w:rsidRPr="00C01730">
        <w:t>ЗЗЛПСПОИН</w:t>
      </w:r>
      <w:r w:rsidR="008B3CA5" w:rsidRPr="00C01730">
        <w:rPr>
          <w:color w:val="000000"/>
          <w:lang w:val="en"/>
        </w:rPr>
        <w:t xml:space="preserve"> предприемат коригиращи мерки. Коригиращите мерки се прилагат от тези органи независимо от правомощията им, предвидени в друг закон.</w:t>
      </w:r>
    </w:p>
    <w:p w14:paraId="2F5522DE" w14:textId="1E14B85A" w:rsidR="008B3CA5" w:rsidRPr="00C01730" w:rsidRDefault="00C568AB" w:rsidP="00DC5238">
      <w:pPr>
        <w:tabs>
          <w:tab w:val="left" w:pos="426"/>
        </w:tabs>
        <w:jc w:val="both"/>
        <w:textAlignment w:val="center"/>
        <w:rPr>
          <w:color w:val="000000"/>
          <w:lang w:val="en"/>
        </w:rPr>
      </w:pPr>
      <w:r w:rsidRPr="00C01730">
        <w:rPr>
          <w:color w:val="000000"/>
          <w:lang w:val="en"/>
        </w:rPr>
        <w:t>/3/</w:t>
      </w:r>
      <w:r w:rsidR="008B3CA5" w:rsidRPr="00C01730">
        <w:rPr>
          <w:color w:val="000000"/>
          <w:lang w:val="en"/>
        </w:rPr>
        <w:t xml:space="preserve"> Коригиращите мерки имат за цел да преустановят предприетите ответни действия по ал. 1 до приключване на извърше</w:t>
      </w:r>
      <w:r w:rsidR="00F16D3F" w:rsidRPr="00C01730">
        <w:rPr>
          <w:color w:val="000000"/>
          <w:lang w:val="en"/>
        </w:rPr>
        <w:t>ната от компетентните органи по</w:t>
      </w:r>
      <w:r w:rsidR="008B3CA5" w:rsidRPr="00C01730">
        <w:rPr>
          <w:lang w:val="en"/>
        </w:rPr>
        <w:t xml:space="preserve"> чл. 20, ал. 1 </w:t>
      </w:r>
      <w:r w:rsidR="00D13C66">
        <w:t xml:space="preserve">от </w:t>
      </w:r>
      <w:r w:rsidR="008B3CA5" w:rsidRPr="00C01730">
        <w:t>ЗЗЛПСПОИН</w:t>
      </w:r>
      <w:r w:rsidR="008B3CA5" w:rsidRPr="00C01730">
        <w:rPr>
          <w:color w:val="000000"/>
          <w:lang w:val="en"/>
        </w:rPr>
        <w:t xml:space="preserve"> проверка.</w:t>
      </w:r>
    </w:p>
    <w:p w14:paraId="70276454" w14:textId="77777777" w:rsidR="008B3CA5" w:rsidRPr="00C01730" w:rsidRDefault="00C568AB" w:rsidP="00DC5238">
      <w:pPr>
        <w:tabs>
          <w:tab w:val="left" w:pos="426"/>
        </w:tabs>
        <w:jc w:val="both"/>
        <w:textAlignment w:val="center"/>
        <w:rPr>
          <w:color w:val="000000"/>
          <w:lang w:val="en"/>
        </w:rPr>
      </w:pPr>
      <w:r w:rsidRPr="00C01730">
        <w:rPr>
          <w:color w:val="000000"/>
          <w:lang w:val="en"/>
        </w:rPr>
        <w:t>/4/</w:t>
      </w:r>
      <w:r w:rsidR="008B3CA5" w:rsidRPr="00C01730">
        <w:rPr>
          <w:color w:val="000000"/>
          <w:lang w:val="en"/>
        </w:rPr>
        <w:t xml:space="preserve"> Ответните действия по ал. 1, предприети срещу лице по </w:t>
      </w:r>
      <w:r w:rsidR="00A2052B" w:rsidRPr="00C01730">
        <w:rPr>
          <w:lang w:val="en"/>
        </w:rPr>
        <w:t xml:space="preserve">чл. </w:t>
      </w:r>
      <w:r w:rsidR="00A2052B" w:rsidRPr="00C01730">
        <w:t xml:space="preserve">3 от настоящите </w:t>
      </w:r>
      <w:r w:rsidR="00A42D4D" w:rsidRPr="00C01730">
        <w:t xml:space="preserve">Вътрешни </w:t>
      </w:r>
      <w:r w:rsidR="00A2052B" w:rsidRPr="00C01730">
        <w:t>правила</w:t>
      </w:r>
      <w:r w:rsidR="00A2052B" w:rsidRPr="00C01730">
        <w:rPr>
          <w:color w:val="000000"/>
          <w:lang w:val="en"/>
        </w:rPr>
        <w:t xml:space="preserve"> </w:t>
      </w:r>
      <w:r w:rsidR="008B3CA5" w:rsidRPr="00C01730">
        <w:rPr>
          <w:color w:val="000000"/>
          <w:lang w:val="en"/>
        </w:rPr>
        <w:t>във връзка с подадения сигнал, са недействителни.</w:t>
      </w:r>
    </w:p>
    <w:p w14:paraId="3240E7DF" w14:textId="77777777" w:rsidR="008B3CA5" w:rsidRPr="00C01730" w:rsidRDefault="00C568AB" w:rsidP="00DC5238">
      <w:pPr>
        <w:tabs>
          <w:tab w:val="left" w:pos="426"/>
        </w:tabs>
        <w:jc w:val="both"/>
        <w:textAlignment w:val="center"/>
        <w:rPr>
          <w:color w:val="000000"/>
          <w:lang w:val="en"/>
        </w:rPr>
      </w:pPr>
      <w:r w:rsidRPr="00C01730">
        <w:rPr>
          <w:color w:val="000000"/>
          <w:lang w:val="en"/>
        </w:rPr>
        <w:t>/5/</w:t>
      </w:r>
      <w:r w:rsidR="00A2052B" w:rsidRPr="00C01730">
        <w:rPr>
          <w:color w:val="000000"/>
          <w:lang w:val="en"/>
        </w:rPr>
        <w:t xml:space="preserve"> </w:t>
      </w:r>
      <w:r w:rsidR="008B3CA5" w:rsidRPr="00C01730">
        <w:rPr>
          <w:color w:val="000000"/>
          <w:lang w:val="en"/>
        </w:rPr>
        <w:t xml:space="preserve">Лице по </w:t>
      </w:r>
      <w:r w:rsidR="00A2052B" w:rsidRPr="00C01730">
        <w:rPr>
          <w:lang w:val="en"/>
        </w:rPr>
        <w:t xml:space="preserve">чл. </w:t>
      </w:r>
      <w:r w:rsidR="00A2052B" w:rsidRPr="00C01730">
        <w:t xml:space="preserve">3 от настоящите </w:t>
      </w:r>
      <w:r w:rsidR="00A42D4D" w:rsidRPr="00C01730">
        <w:t xml:space="preserve">Вътрешни </w:t>
      </w:r>
      <w:r w:rsidR="00A2052B" w:rsidRPr="00C01730">
        <w:t>правила</w:t>
      </w:r>
      <w:r w:rsidR="008B3CA5" w:rsidRPr="00C01730">
        <w:rPr>
          <w:color w:val="000000"/>
          <w:lang w:val="en"/>
        </w:rPr>
        <w:t>, срещу което са били предприети ответни действия, може да подаде молба до компетентния орган за възстановяване на положението, в което то се е намирало преди предприемането на ответните действия.</w:t>
      </w:r>
    </w:p>
    <w:p w14:paraId="7F0C2B80" w14:textId="17B2C097" w:rsidR="00A42D4D" w:rsidRPr="00C01730" w:rsidRDefault="00A42D4D" w:rsidP="00DC5238">
      <w:pPr>
        <w:tabs>
          <w:tab w:val="left" w:pos="426"/>
        </w:tabs>
        <w:jc w:val="both"/>
        <w:textAlignment w:val="center"/>
        <w:rPr>
          <w:color w:val="000000"/>
          <w:lang w:val="en"/>
        </w:rPr>
      </w:pPr>
      <w:r w:rsidRPr="00C01730">
        <w:rPr>
          <w:color w:val="000000"/>
          <w:lang w:val="en"/>
        </w:rPr>
        <w:t>Чл. 26</w:t>
      </w:r>
      <w:r w:rsidR="00D13C66">
        <w:rPr>
          <w:color w:val="000000"/>
        </w:rPr>
        <w:t>.</w:t>
      </w:r>
      <w:r w:rsidR="00907978" w:rsidRPr="00C01730">
        <w:rPr>
          <w:color w:val="000000"/>
          <w:lang w:val="en"/>
        </w:rPr>
        <w:t xml:space="preserve"> </w:t>
      </w:r>
      <w:r w:rsidRPr="00C01730">
        <w:rPr>
          <w:color w:val="000000"/>
          <w:lang w:val="en"/>
        </w:rPr>
        <w:t xml:space="preserve">В случай на нарушение на забрана по </w:t>
      </w:r>
      <w:r w:rsidRPr="00C01730">
        <w:rPr>
          <w:lang w:val="en"/>
        </w:rPr>
        <w:t xml:space="preserve">чл. 25 от </w:t>
      </w:r>
      <w:r w:rsidRPr="00C01730">
        <w:t>настоящите Вътрешни правила</w:t>
      </w:r>
      <w:r w:rsidR="00695A39" w:rsidRPr="00C01730">
        <w:t>,</w:t>
      </w:r>
      <w:r w:rsidRPr="00C01730">
        <w:rPr>
          <w:lang w:val="en"/>
        </w:rPr>
        <w:t xml:space="preserve"> </w:t>
      </w:r>
      <w:r w:rsidRPr="00C01730">
        <w:rPr>
          <w:color w:val="000000"/>
          <w:lang w:val="en"/>
        </w:rPr>
        <w:t xml:space="preserve">лицето по </w:t>
      </w:r>
      <w:r w:rsidRPr="00C01730">
        <w:rPr>
          <w:lang w:val="en"/>
        </w:rPr>
        <w:t xml:space="preserve">чл. </w:t>
      </w:r>
      <w:r w:rsidRPr="00C01730">
        <w:t>3 от настоящите Вътрешни правила</w:t>
      </w:r>
      <w:r w:rsidRPr="00C01730">
        <w:rPr>
          <w:color w:val="000000"/>
          <w:lang w:val="en"/>
        </w:rPr>
        <w:t xml:space="preserve"> има право на обезщетение за претърпените имуществени и неимуществени вреди.</w:t>
      </w:r>
    </w:p>
    <w:p w14:paraId="10EDD75F" w14:textId="3D9E1526" w:rsidR="00A42D4D" w:rsidRPr="00C01730" w:rsidRDefault="00C568AB" w:rsidP="00DC5238">
      <w:pPr>
        <w:tabs>
          <w:tab w:val="left" w:pos="426"/>
        </w:tabs>
        <w:jc w:val="both"/>
        <w:textAlignment w:val="center"/>
        <w:rPr>
          <w:color w:val="000000"/>
          <w:lang w:val="en"/>
        </w:rPr>
      </w:pPr>
      <w:r w:rsidRPr="00C01730">
        <w:rPr>
          <w:color w:val="000000"/>
          <w:lang w:val="en"/>
        </w:rPr>
        <w:t>Чл. 27</w:t>
      </w:r>
      <w:r w:rsidR="00D13C66">
        <w:rPr>
          <w:color w:val="000000"/>
        </w:rPr>
        <w:t>.</w:t>
      </w:r>
      <w:r w:rsidR="00E1458B" w:rsidRPr="00C01730">
        <w:rPr>
          <w:color w:val="000000"/>
          <w:lang w:val="en"/>
        </w:rPr>
        <w:t xml:space="preserve"> </w:t>
      </w:r>
      <w:r w:rsidR="00A42D4D" w:rsidRPr="00C01730">
        <w:rPr>
          <w:color w:val="000000"/>
          <w:lang w:val="en"/>
        </w:rPr>
        <w:t xml:space="preserve"> В случай</w:t>
      </w:r>
      <w:r w:rsidR="00DC5238">
        <w:rPr>
          <w:color w:val="000000"/>
        </w:rPr>
        <w:t>,</w:t>
      </w:r>
      <w:r w:rsidR="00A42D4D" w:rsidRPr="00C01730">
        <w:rPr>
          <w:color w:val="000000"/>
          <w:lang w:val="en"/>
        </w:rPr>
        <w:t xml:space="preserve"> че е образувано съдебно производство, лицето по </w:t>
      </w:r>
      <w:r w:rsidR="00A42D4D" w:rsidRPr="00C01730">
        <w:rPr>
          <w:lang w:val="en"/>
        </w:rPr>
        <w:t xml:space="preserve">чл. </w:t>
      </w:r>
      <w:r w:rsidR="00A42D4D" w:rsidRPr="00C01730">
        <w:t>3 от настоящите Вътрешни правила</w:t>
      </w:r>
      <w:r w:rsidR="00A42D4D" w:rsidRPr="00C01730">
        <w:rPr>
          <w:color w:val="000000"/>
          <w:lang w:val="en"/>
        </w:rPr>
        <w:t xml:space="preserve"> може да подаде молба до съда за прекратяване на предприетите ответни действия до постановяване на съдебното решение.</w:t>
      </w:r>
    </w:p>
    <w:p w14:paraId="0F6C1362" w14:textId="11C608C2" w:rsidR="00A42D4D" w:rsidRPr="00C01730" w:rsidRDefault="00A42D4D" w:rsidP="00DC5238">
      <w:pPr>
        <w:tabs>
          <w:tab w:val="left" w:pos="426"/>
        </w:tabs>
        <w:jc w:val="both"/>
        <w:textAlignment w:val="center"/>
        <w:rPr>
          <w:color w:val="000000"/>
          <w:lang w:val="en"/>
        </w:rPr>
      </w:pPr>
      <w:r w:rsidRPr="00C01730">
        <w:rPr>
          <w:color w:val="000000"/>
          <w:lang w:val="en"/>
        </w:rPr>
        <w:t>Чл. 28</w:t>
      </w:r>
      <w:r w:rsidR="00077F9C">
        <w:rPr>
          <w:color w:val="000000"/>
        </w:rPr>
        <w:t>.</w:t>
      </w:r>
      <w:r w:rsidR="00907978" w:rsidRPr="00C01730">
        <w:rPr>
          <w:color w:val="000000"/>
          <w:lang w:val="en"/>
        </w:rPr>
        <w:t xml:space="preserve"> /1/</w:t>
      </w:r>
      <w:r w:rsidRPr="00C01730">
        <w:rPr>
          <w:color w:val="000000"/>
          <w:lang w:val="en"/>
        </w:rPr>
        <w:t xml:space="preserve"> Лицата по </w:t>
      </w:r>
      <w:r w:rsidRPr="00C01730">
        <w:rPr>
          <w:lang w:val="en"/>
        </w:rPr>
        <w:t xml:space="preserve">чл. </w:t>
      </w:r>
      <w:r w:rsidRPr="00C01730">
        <w:t>3 от настоящите Вътрешни правила</w:t>
      </w:r>
      <w:r w:rsidRPr="00C01730">
        <w:rPr>
          <w:color w:val="000000"/>
          <w:lang w:val="en"/>
        </w:rPr>
        <w:t xml:space="preserve"> имат право на достъп до следните мерки за подкрепа:</w:t>
      </w:r>
    </w:p>
    <w:p w14:paraId="40304F19" w14:textId="7148BEAE" w:rsidR="00A42D4D" w:rsidRPr="00C01730" w:rsidRDefault="00DC5238" w:rsidP="00DC5238">
      <w:pPr>
        <w:tabs>
          <w:tab w:val="left" w:pos="426"/>
        </w:tabs>
        <w:jc w:val="both"/>
        <w:textAlignment w:val="center"/>
        <w:rPr>
          <w:color w:val="000000"/>
          <w:lang w:val="en"/>
        </w:rPr>
      </w:pPr>
      <w:r>
        <w:rPr>
          <w:color w:val="000000"/>
          <w:lang w:val="en"/>
        </w:rPr>
        <w:t xml:space="preserve">1. </w:t>
      </w:r>
      <w:r w:rsidR="00A42D4D" w:rsidRPr="00C01730">
        <w:rPr>
          <w:color w:val="000000"/>
          <w:lang w:val="en"/>
        </w:rPr>
        <w:t xml:space="preserve">изчерпателна, независима, безплатна и достъпна информация и съвети, които се предоставят индивидуално и поверително относно процедурите и мерките за защита </w:t>
      </w:r>
      <w:r w:rsidR="00A42D4D" w:rsidRPr="00C01730">
        <w:rPr>
          <w:lang w:val="en"/>
        </w:rPr>
        <w:t>по чл. 34а, 36, 37, 38 и 39</w:t>
      </w:r>
      <w:r w:rsidR="00D13C66">
        <w:t xml:space="preserve"> от</w:t>
      </w:r>
      <w:r w:rsidR="00EB15DB" w:rsidRPr="00C01730">
        <w:t xml:space="preserve"> ЗЗЛПСПОИН</w:t>
      </w:r>
      <w:r w:rsidR="00A42D4D" w:rsidRPr="00C01730">
        <w:rPr>
          <w:color w:val="000000"/>
          <w:lang w:val="en"/>
        </w:rPr>
        <w:t>;</w:t>
      </w:r>
    </w:p>
    <w:p w14:paraId="18574A46" w14:textId="77777777" w:rsidR="00A42D4D" w:rsidRPr="00C01730" w:rsidRDefault="00A42D4D" w:rsidP="00DC5238">
      <w:pPr>
        <w:tabs>
          <w:tab w:val="left" w:pos="426"/>
        </w:tabs>
        <w:jc w:val="both"/>
        <w:textAlignment w:val="center"/>
        <w:rPr>
          <w:color w:val="000000"/>
          <w:lang w:val="en"/>
        </w:rPr>
      </w:pPr>
      <w:r w:rsidRPr="00C01730">
        <w:rPr>
          <w:color w:val="000000"/>
          <w:lang w:val="en"/>
        </w:rPr>
        <w:t>2.</w:t>
      </w:r>
      <w:r w:rsidR="00EB15DB" w:rsidRPr="00C01730">
        <w:rPr>
          <w:color w:val="000000"/>
          <w:lang w:val="en"/>
        </w:rPr>
        <w:t xml:space="preserve"> </w:t>
      </w:r>
      <w:r w:rsidRPr="00C01730">
        <w:rPr>
          <w:color w:val="000000"/>
          <w:lang w:val="en"/>
        </w:rPr>
        <w:t>помощ пред всеки орган, необходима за тяхната защита срещу ответни действия, включително чрез надлежно съобщаване на факта, че имат право на защита по този закон;</w:t>
      </w:r>
    </w:p>
    <w:p w14:paraId="67C93140" w14:textId="77777777" w:rsidR="00A42D4D" w:rsidRPr="00C01730" w:rsidRDefault="00A42D4D" w:rsidP="00DC5238">
      <w:pPr>
        <w:tabs>
          <w:tab w:val="left" w:pos="426"/>
        </w:tabs>
        <w:jc w:val="both"/>
        <w:textAlignment w:val="center"/>
        <w:rPr>
          <w:lang w:val="en"/>
        </w:rPr>
      </w:pPr>
      <w:r w:rsidRPr="00C01730">
        <w:rPr>
          <w:color w:val="000000"/>
          <w:lang w:val="en"/>
        </w:rPr>
        <w:t xml:space="preserve">3. правна помощ в наказателни, граждански, административни и в международни спорове по граждански дела, свързани със защитата на сигнализиращото лице във връзка с подадения от него сигнал или оповестената информация, в съответствие със </w:t>
      </w:r>
      <w:r w:rsidRPr="00C01730">
        <w:rPr>
          <w:lang w:val="en"/>
        </w:rPr>
        <w:t>Закона за правната помощ;</w:t>
      </w:r>
    </w:p>
    <w:p w14:paraId="2C734B94" w14:textId="77777777" w:rsidR="00A42D4D" w:rsidRPr="00C01730" w:rsidRDefault="00A42D4D" w:rsidP="00DC5238">
      <w:pPr>
        <w:tabs>
          <w:tab w:val="left" w:pos="426"/>
        </w:tabs>
        <w:jc w:val="both"/>
        <w:textAlignment w:val="center"/>
        <w:rPr>
          <w:lang w:val="en"/>
        </w:rPr>
      </w:pPr>
      <w:r w:rsidRPr="00C01730">
        <w:rPr>
          <w:lang w:val="en"/>
        </w:rPr>
        <w:t>4. извънсъдебно разрешаване на презгранични спорове чрез медиация в съответствие със Закона за медиацията.</w:t>
      </w:r>
    </w:p>
    <w:p w14:paraId="5E2732BF" w14:textId="77777777" w:rsidR="00A42D4D" w:rsidRPr="00C01730" w:rsidRDefault="00907978" w:rsidP="00DC5238">
      <w:pPr>
        <w:tabs>
          <w:tab w:val="left" w:pos="426"/>
        </w:tabs>
        <w:jc w:val="both"/>
        <w:textAlignment w:val="center"/>
        <w:rPr>
          <w:color w:val="000000"/>
          <w:lang w:val="en"/>
        </w:rPr>
      </w:pPr>
      <w:r w:rsidRPr="00C01730">
        <w:rPr>
          <w:color w:val="000000"/>
          <w:lang w:val="en"/>
        </w:rPr>
        <w:t>/2/</w:t>
      </w:r>
      <w:r w:rsidR="00A42D4D" w:rsidRPr="00C01730">
        <w:rPr>
          <w:color w:val="000000"/>
          <w:lang w:val="en"/>
        </w:rPr>
        <w:t xml:space="preserve"> Мерките по ал. 1, т. 1 и 2 се предоставят от Комисията, мерките по т. 3 - от Националното бюро за правна помощ, а мерките по т. 4 - от медиатор, вписан в Единния регистър на медиаторите.</w:t>
      </w:r>
    </w:p>
    <w:p w14:paraId="20D2BC41" w14:textId="49C2F619" w:rsidR="00EB15DB" w:rsidRPr="00C01730" w:rsidRDefault="00EB15DB" w:rsidP="00DC5238">
      <w:pPr>
        <w:tabs>
          <w:tab w:val="left" w:pos="426"/>
        </w:tabs>
        <w:jc w:val="both"/>
        <w:textAlignment w:val="center"/>
        <w:rPr>
          <w:color w:val="000000"/>
          <w:lang w:val="en"/>
        </w:rPr>
      </w:pPr>
      <w:r w:rsidRPr="00C01730">
        <w:rPr>
          <w:color w:val="000000"/>
          <w:lang w:val="en"/>
        </w:rPr>
        <w:t>Чл. 2</w:t>
      </w:r>
      <w:r w:rsidR="00907978" w:rsidRPr="00C01730">
        <w:rPr>
          <w:color w:val="000000"/>
          <w:lang w:val="en"/>
        </w:rPr>
        <w:t>9</w:t>
      </w:r>
      <w:r w:rsidR="00077F9C">
        <w:rPr>
          <w:color w:val="000000"/>
        </w:rPr>
        <w:t>.</w:t>
      </w:r>
      <w:r w:rsidR="00907978" w:rsidRPr="00C01730">
        <w:rPr>
          <w:color w:val="000000"/>
          <w:lang w:val="en"/>
        </w:rPr>
        <w:t xml:space="preserve"> /1/</w:t>
      </w:r>
      <w:r w:rsidRPr="00C01730">
        <w:rPr>
          <w:color w:val="000000"/>
          <w:lang w:val="en"/>
        </w:rPr>
        <w:t xml:space="preserve"> Засегнатото лице се ползва в пълна степен от правото си на защита и на справедлив процес, както и от презумпцията за невиновност, включително да бъде изслушано, и от правото си на достъп до отнасящите се до него документи.</w:t>
      </w:r>
    </w:p>
    <w:p w14:paraId="4F8CCE8C" w14:textId="77777777" w:rsidR="00EB15DB" w:rsidRPr="00C01730" w:rsidRDefault="00907978" w:rsidP="00DC5238">
      <w:pPr>
        <w:tabs>
          <w:tab w:val="left" w:pos="426"/>
        </w:tabs>
        <w:jc w:val="both"/>
        <w:textAlignment w:val="center"/>
        <w:rPr>
          <w:color w:val="000000"/>
          <w:lang w:val="en"/>
        </w:rPr>
      </w:pPr>
      <w:r w:rsidRPr="00C01730">
        <w:rPr>
          <w:color w:val="000000"/>
          <w:lang w:val="en"/>
        </w:rPr>
        <w:t>/</w:t>
      </w:r>
      <w:r w:rsidR="00EB15DB" w:rsidRPr="00C01730">
        <w:rPr>
          <w:color w:val="000000"/>
          <w:lang w:val="en"/>
        </w:rPr>
        <w:t>2</w:t>
      </w:r>
      <w:r w:rsidRPr="00C01730">
        <w:rPr>
          <w:color w:val="000000"/>
          <w:lang w:val="en"/>
        </w:rPr>
        <w:t>/</w:t>
      </w:r>
      <w:r w:rsidR="00EB15DB" w:rsidRPr="00C01730">
        <w:rPr>
          <w:color w:val="000000"/>
          <w:lang w:val="en"/>
        </w:rPr>
        <w:t xml:space="preserve"> Засегнатото лице има право на обезщетение за всички имуществени и неимуществени вреди, когато е установено, че лицето по </w:t>
      </w:r>
      <w:r w:rsidR="00EB15DB" w:rsidRPr="00C01730">
        <w:rPr>
          <w:lang w:val="en"/>
        </w:rPr>
        <w:t xml:space="preserve">чл. </w:t>
      </w:r>
      <w:r w:rsidR="00EB15DB" w:rsidRPr="00C01730">
        <w:t>3 от настоящите Вътрешни правила</w:t>
      </w:r>
      <w:r w:rsidR="00EB15DB" w:rsidRPr="00C01730">
        <w:rPr>
          <w:color w:val="000000"/>
          <w:lang w:val="en"/>
        </w:rPr>
        <w:t xml:space="preserve"> съзнателно е подало сигнал с невярна информация или публично е оповестило невярна информация.</w:t>
      </w:r>
    </w:p>
    <w:p w14:paraId="67DCAEE4" w14:textId="08400D16" w:rsidR="00EB15DB" w:rsidRPr="00C01730" w:rsidRDefault="00907978" w:rsidP="00DC5238">
      <w:pPr>
        <w:tabs>
          <w:tab w:val="left" w:pos="426"/>
        </w:tabs>
        <w:jc w:val="both"/>
        <w:textAlignment w:val="center"/>
        <w:rPr>
          <w:color w:val="000000"/>
          <w:lang w:val="en"/>
        </w:rPr>
      </w:pPr>
      <w:r w:rsidRPr="00C01730">
        <w:rPr>
          <w:color w:val="000000"/>
          <w:lang w:val="en"/>
        </w:rPr>
        <w:t xml:space="preserve">Чл. </w:t>
      </w:r>
      <w:r w:rsidR="00EB15DB" w:rsidRPr="00C01730">
        <w:rPr>
          <w:color w:val="000000"/>
          <w:lang w:val="en"/>
        </w:rPr>
        <w:t>3</w:t>
      </w:r>
      <w:r w:rsidRPr="00C01730">
        <w:rPr>
          <w:color w:val="000000"/>
          <w:lang w:val="en"/>
        </w:rPr>
        <w:t>0</w:t>
      </w:r>
      <w:r w:rsidR="00D13C66">
        <w:rPr>
          <w:color w:val="000000"/>
        </w:rPr>
        <w:t>.</w:t>
      </w:r>
      <w:r w:rsidRPr="00C01730">
        <w:rPr>
          <w:color w:val="000000"/>
          <w:lang w:val="en"/>
        </w:rPr>
        <w:t xml:space="preserve"> /1/</w:t>
      </w:r>
      <w:r w:rsidR="00EB15DB" w:rsidRPr="00C01730">
        <w:rPr>
          <w:color w:val="000000"/>
          <w:lang w:val="en"/>
        </w:rPr>
        <w:t xml:space="preserve"> Сигнализиращото лице носи отговорност съгласно българското законодателство и правото на Съюза за действие или бездействие, което не е свързано с подаването на сигнала или публичното оповестяване или не е необходимо за разкриване на нарушението.</w:t>
      </w:r>
    </w:p>
    <w:p w14:paraId="182E5F76" w14:textId="77777777" w:rsidR="00EB15DB" w:rsidRPr="00C01730" w:rsidRDefault="00907978" w:rsidP="00DC5238">
      <w:pPr>
        <w:tabs>
          <w:tab w:val="left" w:pos="426"/>
        </w:tabs>
        <w:jc w:val="both"/>
        <w:textAlignment w:val="center"/>
        <w:rPr>
          <w:color w:val="000000"/>
          <w:lang w:val="en"/>
        </w:rPr>
      </w:pPr>
      <w:r w:rsidRPr="00C01730">
        <w:rPr>
          <w:color w:val="000000"/>
          <w:lang w:val="en"/>
        </w:rPr>
        <w:t>/2/</w:t>
      </w:r>
      <w:r w:rsidR="00EB15DB" w:rsidRPr="00C01730">
        <w:rPr>
          <w:color w:val="000000"/>
          <w:lang w:val="en"/>
        </w:rPr>
        <w:t xml:space="preserve"> В случай на съдебен или административноправен процес, в който лице по </w:t>
      </w:r>
      <w:r w:rsidR="00EB15DB" w:rsidRPr="00C01730">
        <w:rPr>
          <w:lang w:val="en"/>
        </w:rPr>
        <w:t xml:space="preserve">чл. </w:t>
      </w:r>
      <w:r w:rsidR="00EB15DB" w:rsidRPr="00C01730">
        <w:t>3 от настоящите Вътрешни правила</w:t>
      </w:r>
      <w:r w:rsidR="00EB15DB" w:rsidRPr="00C01730">
        <w:rPr>
          <w:color w:val="000000"/>
          <w:lang w:val="en"/>
        </w:rPr>
        <w:t xml:space="preserve"> твърди, че е било обект на ответни действия по </w:t>
      </w:r>
      <w:r w:rsidR="00EB15DB" w:rsidRPr="00C01730">
        <w:rPr>
          <w:lang w:val="en"/>
        </w:rPr>
        <w:t xml:space="preserve">чл. </w:t>
      </w:r>
      <w:r w:rsidR="00EB15DB" w:rsidRPr="00C01730">
        <w:t>25 от настоящите Вътрешни правила</w:t>
      </w:r>
      <w:r w:rsidR="00EB15DB" w:rsidRPr="00C01730">
        <w:rPr>
          <w:color w:val="000000"/>
          <w:lang w:val="en"/>
        </w:rPr>
        <w:t xml:space="preserve"> и че тези действия са реакция на подаден сигнал или публично оповестяване на информация, лицето, което е предприело увреждащата мярка, следва да докаже, че предприетите ответни действия не са били свързани по никакъв начин с подадения сигнал или публичното оповестяване. Не се смята, че ответното действие е извършено като реакция на подаден от лицето сигнал или публично оповестена информация, когато от преценката на всички обстоятелства може да се направи обоснован извод, че е налице друго правно основание за прилагането на мярката.</w:t>
      </w:r>
    </w:p>
    <w:p w14:paraId="1F38CC80" w14:textId="77777777" w:rsidR="00FC7BFD" w:rsidRPr="00C01730" w:rsidRDefault="00FC7BFD" w:rsidP="00DC5238">
      <w:pPr>
        <w:tabs>
          <w:tab w:val="left" w:pos="426"/>
        </w:tabs>
        <w:jc w:val="both"/>
      </w:pPr>
      <w:r w:rsidRPr="00C01730">
        <w:t xml:space="preserve"> </w:t>
      </w:r>
    </w:p>
    <w:p w14:paraId="610A137A" w14:textId="77777777" w:rsidR="00FC7BFD" w:rsidRPr="00C01730" w:rsidRDefault="00FC7BFD" w:rsidP="00DC5238">
      <w:pPr>
        <w:pStyle w:val="af7"/>
        <w:tabs>
          <w:tab w:val="left" w:pos="426"/>
        </w:tabs>
        <w:ind w:firstLine="0"/>
        <w:jc w:val="both"/>
        <w:rPr>
          <w:rFonts w:ascii="Times New Roman" w:hAnsi="Times New Roman"/>
          <w:b/>
          <w:sz w:val="24"/>
          <w:szCs w:val="24"/>
        </w:rPr>
      </w:pPr>
      <w:r w:rsidRPr="00C01730">
        <w:rPr>
          <w:rFonts w:ascii="Times New Roman" w:hAnsi="Times New Roman"/>
          <w:sz w:val="24"/>
          <w:szCs w:val="24"/>
        </w:rPr>
        <w:t xml:space="preserve">                                   </w:t>
      </w:r>
      <w:r w:rsidRPr="00C01730">
        <w:rPr>
          <w:rFonts w:ascii="Times New Roman" w:hAnsi="Times New Roman"/>
          <w:b/>
          <w:sz w:val="24"/>
          <w:szCs w:val="24"/>
        </w:rPr>
        <w:t>ЗАКЛЮЧИТЕЛНИ РАЗПОРЕДБИ</w:t>
      </w:r>
    </w:p>
    <w:p w14:paraId="5A9A2C60" w14:textId="29F7EA4D" w:rsidR="00FC7BFD" w:rsidRPr="00C01730" w:rsidRDefault="00B079C6"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 xml:space="preserve"> </w:t>
      </w:r>
      <w:r w:rsidR="00930E2D" w:rsidRPr="00C01730">
        <w:rPr>
          <w:rFonts w:ascii="Times New Roman" w:hAnsi="Times New Roman"/>
          <w:sz w:val="24"/>
          <w:szCs w:val="24"/>
        </w:rPr>
        <w:t xml:space="preserve">§. </w:t>
      </w:r>
      <w:r w:rsidR="00FC7BFD" w:rsidRPr="00C01730">
        <w:rPr>
          <w:rFonts w:ascii="Times New Roman" w:hAnsi="Times New Roman"/>
          <w:sz w:val="24"/>
          <w:szCs w:val="24"/>
        </w:rPr>
        <w:t xml:space="preserve">1. Настоящите Вътрешни правила се утвърждават от директора на РЗИ - </w:t>
      </w:r>
      <w:r w:rsidRPr="00C01730">
        <w:rPr>
          <w:rFonts w:ascii="Times New Roman" w:hAnsi="Times New Roman"/>
          <w:sz w:val="24"/>
          <w:szCs w:val="24"/>
        </w:rPr>
        <w:t xml:space="preserve">Добрич </w:t>
      </w:r>
      <w:r w:rsidR="00FC7BFD" w:rsidRPr="00C01730">
        <w:rPr>
          <w:rFonts w:ascii="Times New Roman" w:hAnsi="Times New Roman"/>
          <w:sz w:val="24"/>
          <w:szCs w:val="24"/>
        </w:rPr>
        <w:t xml:space="preserve">на основание чл. 13 от Закона за защита на лицата, подаващи сигнали или публично оповестяващи информация за нарушения /ЗЗЛПСПОИН/. </w:t>
      </w:r>
    </w:p>
    <w:p w14:paraId="67A53EC8"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 xml:space="preserve">§. 2. Настоящите Вътрешни правила се поддържат в актуален вид чрез преглед най-малко веднъж на три години и анализ на практиката по прилагането на ЗЗЛПСПОИН. </w:t>
      </w:r>
    </w:p>
    <w:p w14:paraId="49666BAD"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 xml:space="preserve">§. 3. </w:t>
      </w:r>
      <w:r w:rsidR="00B079C6" w:rsidRPr="00C01730">
        <w:rPr>
          <w:rFonts w:ascii="Times New Roman" w:hAnsi="Times New Roman"/>
          <w:sz w:val="24"/>
          <w:szCs w:val="24"/>
        </w:rPr>
        <w:t>Информацията по чл.</w:t>
      </w:r>
      <w:r w:rsidR="00C84C2C" w:rsidRPr="00C01730">
        <w:rPr>
          <w:rFonts w:ascii="Times New Roman" w:hAnsi="Times New Roman"/>
          <w:sz w:val="24"/>
          <w:szCs w:val="24"/>
        </w:rPr>
        <w:t xml:space="preserve"> </w:t>
      </w:r>
      <w:r w:rsidR="00B079C6" w:rsidRPr="00C01730">
        <w:rPr>
          <w:rFonts w:ascii="Times New Roman" w:hAnsi="Times New Roman"/>
          <w:sz w:val="24"/>
          <w:szCs w:val="24"/>
        </w:rPr>
        <w:t>21</w:t>
      </w:r>
      <w:r w:rsidR="00047076" w:rsidRPr="00C01730">
        <w:rPr>
          <w:rFonts w:ascii="Times New Roman" w:hAnsi="Times New Roman"/>
          <w:sz w:val="24"/>
          <w:szCs w:val="24"/>
        </w:rPr>
        <w:t xml:space="preserve"> </w:t>
      </w:r>
      <w:r w:rsidR="00B079C6" w:rsidRPr="00C01730">
        <w:rPr>
          <w:rFonts w:ascii="Times New Roman" w:hAnsi="Times New Roman"/>
          <w:sz w:val="24"/>
          <w:szCs w:val="24"/>
        </w:rPr>
        <w:t xml:space="preserve">от </w:t>
      </w:r>
      <w:r w:rsidRPr="00C01730">
        <w:rPr>
          <w:rFonts w:ascii="Times New Roman" w:hAnsi="Times New Roman"/>
          <w:sz w:val="24"/>
          <w:szCs w:val="24"/>
        </w:rPr>
        <w:t xml:space="preserve">ЗЗЛПСПОИН се публикува на интернет – страницата в двуседмичен срок от утвърждаване на правилата. </w:t>
      </w:r>
    </w:p>
    <w:p w14:paraId="793DB0B3"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w:t>
      </w:r>
      <w:r w:rsidR="00930E2D" w:rsidRPr="00C01730">
        <w:rPr>
          <w:rFonts w:ascii="Times New Roman" w:hAnsi="Times New Roman"/>
          <w:sz w:val="24"/>
          <w:szCs w:val="24"/>
        </w:rPr>
        <w:t xml:space="preserve"> </w:t>
      </w:r>
      <w:r w:rsidRPr="00C01730">
        <w:rPr>
          <w:rFonts w:ascii="Times New Roman" w:hAnsi="Times New Roman"/>
          <w:sz w:val="24"/>
          <w:szCs w:val="24"/>
        </w:rPr>
        <w:t>4. За неуредените в настоящите Вътрешни правила въпроси се прилагат разпоредбите на Закона за защита на лицата, подаващи сигнали или публично оповестяващи информация за нарушения /ЗЗЛПСПОИН/, АПК, Наредбата</w:t>
      </w:r>
      <w:r w:rsidR="00C1789A" w:rsidRPr="00C01730">
        <w:rPr>
          <w:rFonts w:ascii="Times New Roman" w:hAnsi="Times New Roman"/>
          <w:sz w:val="24"/>
          <w:szCs w:val="24"/>
        </w:rPr>
        <w:t xml:space="preserve"> за водене на регистри на КЗЛД, </w:t>
      </w:r>
      <w:r w:rsidRPr="00C01730">
        <w:rPr>
          <w:rFonts w:ascii="Times New Roman" w:hAnsi="Times New Roman"/>
          <w:sz w:val="24"/>
          <w:szCs w:val="24"/>
        </w:rPr>
        <w:t>Методически указания на Комисията за защита на личните да</w:t>
      </w:r>
      <w:r w:rsidR="001C4D2C" w:rsidRPr="00C01730">
        <w:rPr>
          <w:rFonts w:ascii="Times New Roman" w:hAnsi="Times New Roman"/>
          <w:sz w:val="24"/>
          <w:szCs w:val="24"/>
        </w:rPr>
        <w:t xml:space="preserve">нни по прилагането на ЗЗЛПСПОИН, </w:t>
      </w:r>
      <w:r w:rsidR="001A7FA3" w:rsidRPr="00C01730">
        <w:rPr>
          <w:rFonts w:ascii="Times New Roman" w:hAnsi="Times New Roman"/>
          <w:color w:val="000000"/>
          <w:sz w:val="24"/>
          <w:szCs w:val="24"/>
        </w:rPr>
        <w:t>И</w:t>
      </w:r>
      <w:r w:rsidR="001C4D2C" w:rsidRPr="00C01730">
        <w:rPr>
          <w:rFonts w:ascii="Times New Roman" w:hAnsi="Times New Roman"/>
          <w:color w:val="000000"/>
          <w:sz w:val="24"/>
          <w:szCs w:val="24"/>
          <w:lang w:val="en"/>
        </w:rPr>
        <w:t>нструкции за взаимодействие при обезпечаването на защитата на лицата, подаващи сигнали, когато това е предвидено в закон</w:t>
      </w:r>
      <w:r w:rsidR="001A7FA3" w:rsidRPr="00C01730">
        <w:rPr>
          <w:rFonts w:ascii="Times New Roman" w:hAnsi="Times New Roman"/>
          <w:color w:val="000000"/>
          <w:sz w:val="24"/>
          <w:szCs w:val="24"/>
        </w:rPr>
        <w:t>, издадени от Комисията</w:t>
      </w:r>
      <w:r w:rsidR="001A7FA3" w:rsidRPr="00C01730">
        <w:rPr>
          <w:rFonts w:ascii="Times New Roman" w:hAnsi="Times New Roman"/>
          <w:color w:val="000000"/>
          <w:sz w:val="24"/>
          <w:szCs w:val="24"/>
          <w:lang w:val="en"/>
        </w:rPr>
        <w:t xml:space="preserve"> съвместно с други органи</w:t>
      </w:r>
      <w:r w:rsidR="001A7FA3" w:rsidRPr="00C01730">
        <w:rPr>
          <w:rFonts w:ascii="Times New Roman" w:hAnsi="Times New Roman"/>
          <w:color w:val="000000"/>
          <w:sz w:val="24"/>
          <w:szCs w:val="24"/>
        </w:rPr>
        <w:t>.</w:t>
      </w:r>
    </w:p>
    <w:p w14:paraId="4EB0AF99" w14:textId="77777777" w:rsidR="00FC7BFD" w:rsidRPr="00C01730" w:rsidRDefault="00FC7BFD" w:rsidP="00DC5238">
      <w:pPr>
        <w:pStyle w:val="af7"/>
        <w:tabs>
          <w:tab w:val="left" w:pos="426"/>
        </w:tabs>
        <w:spacing w:after="0"/>
        <w:ind w:firstLine="0"/>
        <w:jc w:val="both"/>
        <w:rPr>
          <w:rFonts w:ascii="Times New Roman" w:hAnsi="Times New Roman"/>
          <w:sz w:val="24"/>
          <w:szCs w:val="24"/>
        </w:rPr>
      </w:pPr>
      <w:r w:rsidRPr="00C01730">
        <w:rPr>
          <w:rFonts w:ascii="Times New Roman" w:hAnsi="Times New Roman"/>
          <w:sz w:val="24"/>
          <w:szCs w:val="24"/>
        </w:rPr>
        <w:t xml:space="preserve">§. 5. Настоящите Вътрешни правила влизат в сила от  датата на утвърждаването им. </w:t>
      </w:r>
    </w:p>
    <w:p w14:paraId="6B4D6210" w14:textId="77777777" w:rsidR="00FC7BFD" w:rsidRPr="00C01730" w:rsidRDefault="00FC7BFD" w:rsidP="00B079C6">
      <w:pPr>
        <w:pStyle w:val="af7"/>
        <w:spacing w:after="0"/>
        <w:ind w:hanging="142"/>
        <w:jc w:val="both"/>
        <w:rPr>
          <w:rFonts w:ascii="Times New Roman" w:hAnsi="Times New Roman"/>
          <w:sz w:val="24"/>
          <w:szCs w:val="24"/>
        </w:rPr>
      </w:pPr>
    </w:p>
    <w:p w14:paraId="12B7E5B8" w14:textId="77777777" w:rsidR="00FC7BFD" w:rsidRPr="00C01730" w:rsidRDefault="00FC7BFD" w:rsidP="00B079C6">
      <w:pPr>
        <w:pStyle w:val="af7"/>
        <w:spacing w:after="0"/>
        <w:ind w:firstLine="708"/>
        <w:jc w:val="both"/>
        <w:rPr>
          <w:rFonts w:ascii="Times New Roman" w:hAnsi="Times New Roman"/>
          <w:sz w:val="24"/>
          <w:szCs w:val="24"/>
        </w:rPr>
      </w:pPr>
    </w:p>
    <w:p w14:paraId="33F47885" w14:textId="77777777" w:rsidR="00FC7BFD" w:rsidRPr="00C01730" w:rsidRDefault="00FC7BFD" w:rsidP="00FC7BFD">
      <w:pPr>
        <w:pStyle w:val="af7"/>
        <w:ind w:firstLine="708"/>
        <w:jc w:val="both"/>
        <w:rPr>
          <w:rFonts w:ascii="Times New Roman" w:hAnsi="Times New Roman"/>
          <w:sz w:val="24"/>
          <w:szCs w:val="24"/>
        </w:rPr>
      </w:pPr>
    </w:p>
    <w:p w14:paraId="44C05464" w14:textId="77777777" w:rsidR="00FC7BFD" w:rsidRPr="00C01730" w:rsidRDefault="00FC7BFD" w:rsidP="00FC7BFD">
      <w:pPr>
        <w:pStyle w:val="af7"/>
        <w:ind w:firstLine="708"/>
        <w:jc w:val="both"/>
        <w:rPr>
          <w:rFonts w:ascii="Times New Roman" w:hAnsi="Times New Roman"/>
          <w:sz w:val="24"/>
          <w:szCs w:val="24"/>
        </w:rPr>
      </w:pPr>
    </w:p>
    <w:p w14:paraId="21726482" w14:textId="77777777" w:rsidR="00FC7BFD" w:rsidRPr="00C01730" w:rsidRDefault="00FC7BFD" w:rsidP="00FC7BFD">
      <w:pPr>
        <w:pStyle w:val="af7"/>
        <w:ind w:firstLine="708"/>
        <w:jc w:val="both"/>
        <w:rPr>
          <w:rFonts w:ascii="Times New Roman" w:hAnsi="Times New Roman"/>
          <w:sz w:val="24"/>
          <w:szCs w:val="24"/>
        </w:rPr>
      </w:pPr>
    </w:p>
    <w:p w14:paraId="3C86A372" w14:textId="77777777" w:rsidR="00FC7BFD" w:rsidRPr="00C01730" w:rsidRDefault="00FC7BFD" w:rsidP="00FC7BFD">
      <w:pPr>
        <w:pStyle w:val="af7"/>
        <w:ind w:firstLine="708"/>
        <w:jc w:val="both"/>
        <w:rPr>
          <w:rFonts w:ascii="Times New Roman" w:hAnsi="Times New Roman"/>
          <w:sz w:val="24"/>
          <w:szCs w:val="24"/>
        </w:rPr>
      </w:pPr>
    </w:p>
    <w:p w14:paraId="14392C8D" w14:textId="77777777" w:rsidR="00FC7BFD" w:rsidRPr="00C01730" w:rsidRDefault="00FC7BFD" w:rsidP="00FC7BFD">
      <w:pPr>
        <w:pStyle w:val="af7"/>
        <w:ind w:firstLine="708"/>
        <w:jc w:val="both"/>
        <w:rPr>
          <w:rFonts w:ascii="Times New Roman" w:hAnsi="Times New Roman"/>
          <w:sz w:val="24"/>
          <w:szCs w:val="24"/>
        </w:rPr>
      </w:pPr>
    </w:p>
    <w:p w14:paraId="706ED26B" w14:textId="77777777" w:rsidR="00FC7BFD" w:rsidRPr="00C01730" w:rsidRDefault="00FC7BFD" w:rsidP="00FC7BFD">
      <w:pPr>
        <w:pStyle w:val="af7"/>
        <w:ind w:firstLine="708"/>
        <w:jc w:val="both"/>
        <w:rPr>
          <w:rFonts w:ascii="Times New Roman" w:hAnsi="Times New Roman"/>
          <w:sz w:val="24"/>
          <w:szCs w:val="24"/>
        </w:rPr>
      </w:pPr>
    </w:p>
    <w:p w14:paraId="668B51B9" w14:textId="77777777" w:rsidR="00FC7BFD" w:rsidRPr="00C01730" w:rsidRDefault="00FC7BFD" w:rsidP="00FC7BFD">
      <w:pPr>
        <w:pStyle w:val="af7"/>
        <w:ind w:firstLine="708"/>
        <w:jc w:val="both"/>
        <w:rPr>
          <w:rFonts w:ascii="Times New Roman" w:hAnsi="Times New Roman"/>
          <w:sz w:val="24"/>
          <w:szCs w:val="24"/>
        </w:rPr>
      </w:pPr>
    </w:p>
    <w:p w14:paraId="09CB13FB" w14:textId="77777777" w:rsidR="00FC7BFD" w:rsidRPr="00C01730" w:rsidRDefault="00FC7BFD" w:rsidP="00FC7BFD">
      <w:pPr>
        <w:pStyle w:val="af7"/>
        <w:ind w:firstLine="708"/>
        <w:jc w:val="both"/>
        <w:rPr>
          <w:rFonts w:ascii="Times New Roman" w:hAnsi="Times New Roman"/>
          <w:sz w:val="24"/>
          <w:szCs w:val="24"/>
        </w:rPr>
      </w:pPr>
    </w:p>
    <w:p w14:paraId="4ECA3BA1" w14:textId="77777777" w:rsidR="00FC7BFD" w:rsidRPr="00C01730" w:rsidRDefault="00FC7BFD" w:rsidP="00FC7BFD">
      <w:pPr>
        <w:pStyle w:val="af7"/>
        <w:ind w:firstLine="708"/>
        <w:jc w:val="both"/>
        <w:rPr>
          <w:rFonts w:ascii="Times New Roman" w:hAnsi="Times New Roman"/>
          <w:sz w:val="24"/>
          <w:szCs w:val="24"/>
        </w:rPr>
      </w:pPr>
    </w:p>
    <w:p w14:paraId="3F5E7936" w14:textId="77777777" w:rsidR="00EB15DB" w:rsidRPr="00C01730" w:rsidRDefault="00EB15DB" w:rsidP="00B079C6">
      <w:pPr>
        <w:pStyle w:val="af7"/>
        <w:ind w:firstLine="0"/>
        <w:jc w:val="both"/>
        <w:rPr>
          <w:rFonts w:ascii="Times New Roman" w:hAnsi="Times New Roman"/>
          <w:sz w:val="24"/>
          <w:szCs w:val="24"/>
        </w:rPr>
      </w:pPr>
    </w:p>
    <w:p w14:paraId="265CF1C6" w14:textId="77777777" w:rsidR="00E1458B" w:rsidRPr="00C01730" w:rsidRDefault="00E1458B" w:rsidP="00B079C6">
      <w:pPr>
        <w:pStyle w:val="af7"/>
        <w:ind w:firstLine="0"/>
        <w:jc w:val="both"/>
        <w:rPr>
          <w:rFonts w:ascii="Times New Roman" w:hAnsi="Times New Roman"/>
          <w:sz w:val="24"/>
          <w:szCs w:val="24"/>
        </w:rPr>
      </w:pPr>
    </w:p>
    <w:p w14:paraId="56B3F4A5" w14:textId="1FA0C390" w:rsidR="00DC5238" w:rsidRDefault="00DC5238" w:rsidP="00B079C6">
      <w:pPr>
        <w:pStyle w:val="af7"/>
        <w:ind w:firstLine="0"/>
        <w:jc w:val="both"/>
        <w:rPr>
          <w:rFonts w:ascii="Times New Roman" w:hAnsi="Times New Roman"/>
          <w:sz w:val="24"/>
          <w:szCs w:val="24"/>
        </w:rPr>
      </w:pPr>
      <w:r>
        <w:rPr>
          <w:rFonts w:ascii="Times New Roman" w:hAnsi="Times New Roman"/>
          <w:sz w:val="24"/>
          <w:szCs w:val="24"/>
        </w:rPr>
        <w:br w:type="page"/>
      </w:r>
    </w:p>
    <w:p w14:paraId="757B2348" w14:textId="77777777" w:rsidR="00C1789A" w:rsidRPr="00C01730" w:rsidRDefault="00C1789A" w:rsidP="00B079C6">
      <w:pPr>
        <w:pStyle w:val="af7"/>
        <w:ind w:firstLine="0"/>
        <w:jc w:val="both"/>
        <w:rPr>
          <w:rFonts w:ascii="Times New Roman" w:hAnsi="Times New Roman"/>
          <w:sz w:val="24"/>
          <w:szCs w:val="24"/>
        </w:rPr>
      </w:pPr>
    </w:p>
    <w:p w14:paraId="50BD553A" w14:textId="77777777" w:rsidR="00FC7BFD" w:rsidRPr="00C01730" w:rsidRDefault="00FC7BFD" w:rsidP="00FC7BFD">
      <w:pPr>
        <w:pStyle w:val="af7"/>
        <w:ind w:firstLine="708"/>
        <w:jc w:val="both"/>
        <w:rPr>
          <w:rFonts w:ascii="Times New Roman" w:hAnsi="Times New Roman"/>
          <w:b/>
          <w:sz w:val="24"/>
          <w:szCs w:val="24"/>
        </w:rPr>
      </w:pPr>
      <w:r w:rsidRPr="00C01730">
        <w:rPr>
          <w:rFonts w:ascii="Times New Roman" w:hAnsi="Times New Roman"/>
          <w:sz w:val="24"/>
          <w:szCs w:val="24"/>
        </w:rPr>
        <w:tab/>
      </w:r>
      <w:r w:rsidRPr="00C01730">
        <w:rPr>
          <w:rFonts w:ascii="Times New Roman" w:hAnsi="Times New Roman"/>
          <w:sz w:val="24"/>
          <w:szCs w:val="24"/>
        </w:rPr>
        <w:tab/>
      </w:r>
      <w:r w:rsidRPr="00C01730">
        <w:rPr>
          <w:rFonts w:ascii="Times New Roman" w:hAnsi="Times New Roman"/>
          <w:sz w:val="24"/>
          <w:szCs w:val="24"/>
        </w:rPr>
        <w:tab/>
      </w:r>
      <w:r w:rsidRPr="00C01730">
        <w:rPr>
          <w:rFonts w:ascii="Times New Roman" w:hAnsi="Times New Roman"/>
          <w:sz w:val="24"/>
          <w:szCs w:val="24"/>
        </w:rPr>
        <w:tab/>
      </w:r>
      <w:r w:rsidRPr="00C01730">
        <w:rPr>
          <w:rFonts w:ascii="Times New Roman" w:hAnsi="Times New Roman"/>
          <w:sz w:val="24"/>
          <w:szCs w:val="24"/>
        </w:rPr>
        <w:tab/>
      </w:r>
      <w:r w:rsidRPr="00C01730">
        <w:rPr>
          <w:rFonts w:ascii="Times New Roman" w:hAnsi="Times New Roman"/>
          <w:sz w:val="24"/>
          <w:szCs w:val="24"/>
        </w:rPr>
        <w:tab/>
      </w:r>
      <w:r w:rsidRPr="00C01730">
        <w:rPr>
          <w:rFonts w:ascii="Times New Roman" w:hAnsi="Times New Roman"/>
          <w:sz w:val="24"/>
          <w:szCs w:val="24"/>
        </w:rPr>
        <w:tab/>
      </w:r>
      <w:r w:rsidRPr="00C01730">
        <w:rPr>
          <w:rFonts w:ascii="Times New Roman" w:hAnsi="Times New Roman"/>
          <w:sz w:val="24"/>
          <w:szCs w:val="24"/>
        </w:rPr>
        <w:tab/>
      </w:r>
      <w:r w:rsidRPr="00C01730">
        <w:rPr>
          <w:rFonts w:ascii="Times New Roman" w:hAnsi="Times New Roman"/>
          <w:sz w:val="24"/>
          <w:szCs w:val="24"/>
        </w:rPr>
        <w:tab/>
      </w:r>
      <w:r w:rsidRPr="00C01730">
        <w:rPr>
          <w:rFonts w:ascii="Times New Roman" w:hAnsi="Times New Roman"/>
          <w:b/>
          <w:sz w:val="24"/>
          <w:szCs w:val="24"/>
        </w:rPr>
        <w:t xml:space="preserve">Приложение </w:t>
      </w:r>
      <w:r w:rsidR="00B079C6" w:rsidRPr="00C01730">
        <w:rPr>
          <w:rFonts w:ascii="Times New Roman" w:hAnsi="Times New Roman"/>
          <w:b/>
          <w:sz w:val="24"/>
          <w:szCs w:val="24"/>
        </w:rPr>
        <w:t>№</w:t>
      </w:r>
      <w:r w:rsidRPr="00C01730">
        <w:rPr>
          <w:rFonts w:ascii="Times New Roman" w:hAnsi="Times New Roman"/>
          <w:b/>
          <w:sz w:val="24"/>
          <w:szCs w:val="24"/>
        </w:rPr>
        <w:t>1</w:t>
      </w:r>
    </w:p>
    <w:p w14:paraId="0A7B7282" w14:textId="77777777" w:rsidR="00FC7BFD" w:rsidRPr="00C01730" w:rsidRDefault="00FC7BFD" w:rsidP="00FC7BFD">
      <w:pPr>
        <w:ind w:left="2832" w:firstLine="708"/>
        <w:jc w:val="both"/>
        <w:rPr>
          <w:b/>
        </w:rPr>
      </w:pPr>
      <w:r w:rsidRPr="00C01730">
        <w:rPr>
          <w:b/>
        </w:rPr>
        <w:t xml:space="preserve">ДЕКЛАРАЦИЯ </w:t>
      </w:r>
    </w:p>
    <w:p w14:paraId="3CE48FF0" w14:textId="77777777" w:rsidR="00FC7BFD" w:rsidRPr="00C01730" w:rsidRDefault="003D725C" w:rsidP="00FC7BFD">
      <w:pPr>
        <w:ind w:left="2124" w:firstLine="708"/>
        <w:jc w:val="both"/>
        <w:rPr>
          <w:b/>
        </w:rPr>
      </w:pPr>
      <w:r w:rsidRPr="00C01730">
        <w:rPr>
          <w:b/>
        </w:rPr>
        <w:t xml:space="preserve">   ЗА</w:t>
      </w:r>
      <w:r w:rsidR="00FC7BFD" w:rsidRPr="00C01730">
        <w:rPr>
          <w:b/>
        </w:rPr>
        <w:t xml:space="preserve"> </w:t>
      </w:r>
      <w:r w:rsidRPr="00C01730">
        <w:rPr>
          <w:b/>
        </w:rPr>
        <w:t>КОНФИДЕНЦИАЛНОСТ</w:t>
      </w:r>
    </w:p>
    <w:p w14:paraId="2772B232" w14:textId="77777777" w:rsidR="00FC7BFD" w:rsidRPr="00C01730" w:rsidRDefault="00FC7BFD" w:rsidP="00FC7BFD">
      <w:pPr>
        <w:jc w:val="both"/>
      </w:pPr>
    </w:p>
    <w:p w14:paraId="762AF0FE" w14:textId="77777777" w:rsidR="00FC7BFD" w:rsidRPr="00C01730" w:rsidRDefault="00FC7BFD" w:rsidP="00B079C6">
      <w:pPr>
        <w:jc w:val="both"/>
      </w:pPr>
      <w:r w:rsidRPr="00C01730">
        <w:t>Подписаният/ата……………………………………………………………………………</w:t>
      </w:r>
      <w:r w:rsidR="00935750" w:rsidRPr="00C01730">
        <w:t>….</w:t>
      </w:r>
      <w:r w:rsidRPr="00C01730">
        <w:t>,</w:t>
      </w:r>
      <w:r w:rsidRPr="00C01730">
        <w:tab/>
      </w:r>
      <w:r w:rsidRPr="00C01730">
        <w:tab/>
      </w:r>
      <w:r w:rsidRPr="00C01730">
        <w:tab/>
      </w:r>
      <w:r w:rsidRPr="00C01730">
        <w:tab/>
      </w:r>
      <w:r w:rsidRPr="00C01730">
        <w:tab/>
        <w:t>(</w:t>
      </w:r>
      <w:r w:rsidRPr="00C01730">
        <w:rPr>
          <w:i/>
        </w:rPr>
        <w:t>собствено и фамилно име</w:t>
      </w:r>
      <w:r w:rsidRPr="00C01730">
        <w:t>)</w:t>
      </w:r>
    </w:p>
    <w:p w14:paraId="686C2F64" w14:textId="77777777" w:rsidR="00FC7BFD" w:rsidRPr="00C01730" w:rsidRDefault="00935750" w:rsidP="00FC7BFD">
      <w:pPr>
        <w:jc w:val="both"/>
      </w:pPr>
      <w:r w:rsidRPr="00C01730">
        <w:t xml:space="preserve">на </w:t>
      </w:r>
      <w:r w:rsidR="00FC7BFD" w:rsidRPr="00C01730">
        <w:t>длъжност…………………………………………………........................</w:t>
      </w:r>
      <w:r w:rsidRPr="00C01730">
        <w:t>............................</w:t>
      </w:r>
      <w:r w:rsidR="00FC7BFD" w:rsidRPr="00C01730">
        <w:t>, в  .....................................................;</w:t>
      </w:r>
    </w:p>
    <w:p w14:paraId="1962F78E" w14:textId="77777777" w:rsidR="00FC7BFD" w:rsidRPr="00C01730" w:rsidRDefault="00FC7BFD" w:rsidP="00FC7BFD">
      <w:pPr>
        <w:jc w:val="both"/>
      </w:pPr>
      <w:r w:rsidRPr="00C01730">
        <w:t>Във връзка с изпълнение на задълженията и функциите ми в качеството на лице, отговарящо за разглеждането на сигнали за нарушения на българското законодателство или на актове на Е</w:t>
      </w:r>
      <w:r w:rsidR="00B079C6" w:rsidRPr="00C01730">
        <w:t>вропейския съюз/член на комисия</w:t>
      </w:r>
      <w:r w:rsidRPr="00C01730">
        <w:t xml:space="preserve">, назначена за разглеждане на сигнал за нарушения от </w:t>
      </w:r>
      <w:r w:rsidR="009612EA" w:rsidRPr="00C01730">
        <w:t>директора на РЗИ-Добрич</w:t>
      </w:r>
      <w:r w:rsidRPr="00C01730">
        <w:t xml:space="preserve"> </w:t>
      </w:r>
    </w:p>
    <w:p w14:paraId="04BFCF77" w14:textId="77777777" w:rsidR="00FC7BFD" w:rsidRPr="00C01730" w:rsidRDefault="00FC7BFD" w:rsidP="00FC7BFD">
      <w:pPr>
        <w:jc w:val="both"/>
      </w:pPr>
    </w:p>
    <w:p w14:paraId="4D86C9A4" w14:textId="77777777" w:rsidR="00FC7BFD" w:rsidRPr="00C01730" w:rsidRDefault="00FC7BFD" w:rsidP="00FC7BFD">
      <w:pPr>
        <w:jc w:val="both"/>
      </w:pPr>
      <w:r w:rsidRPr="00C01730">
        <w:t xml:space="preserve">                                Декларирам, че се задължавам за следното: </w:t>
      </w:r>
    </w:p>
    <w:p w14:paraId="46F2885F" w14:textId="77777777" w:rsidR="00FC7BFD" w:rsidRPr="00C01730" w:rsidRDefault="00FC7BFD" w:rsidP="00FC7BFD">
      <w:pPr>
        <w:jc w:val="both"/>
      </w:pPr>
    </w:p>
    <w:p w14:paraId="61667EA6" w14:textId="77777777" w:rsidR="00047076" w:rsidRPr="00C01730" w:rsidRDefault="00FC7BFD" w:rsidP="00047076">
      <w:pPr>
        <w:pStyle w:val="1"/>
        <w:spacing w:before="0"/>
        <w:jc w:val="both"/>
        <w:rPr>
          <w:rFonts w:ascii="Times New Roman" w:hAnsi="Times New Roman" w:cs="Times New Roman"/>
          <w:color w:val="auto"/>
          <w:sz w:val="24"/>
          <w:szCs w:val="24"/>
        </w:rPr>
      </w:pPr>
      <w:r w:rsidRPr="00C01730">
        <w:rPr>
          <w:rFonts w:ascii="Times New Roman" w:hAnsi="Times New Roman" w:cs="Times New Roman"/>
          <w:color w:val="auto"/>
          <w:sz w:val="24"/>
          <w:szCs w:val="24"/>
        </w:rPr>
        <w:t>1. Д</w:t>
      </w:r>
      <w:r w:rsidRPr="00C01730">
        <w:rPr>
          <w:rStyle w:val="24"/>
          <w:rFonts w:eastAsia="Arial"/>
          <w:color w:val="auto"/>
        </w:rPr>
        <w:t xml:space="preserve">а пазя като служебна тайна и да спазвам всички задължения за защита на сигнализиращото и засегнатото лица, съгласно </w:t>
      </w:r>
      <w:r w:rsidRPr="00C01730">
        <w:rPr>
          <w:rFonts w:ascii="Times New Roman" w:hAnsi="Times New Roman" w:cs="Times New Roman"/>
          <w:color w:val="auto"/>
          <w:sz w:val="24"/>
          <w:szCs w:val="24"/>
          <w:lang w:bidi="bg-BG"/>
        </w:rPr>
        <w:t>Закона за защита на лицата, подаващи сигнали или публично оповестяващи информация за нарушения /ЗЗЛПСПОИН/ и ВЪТРЕШНИТЕ ПРАВИЛА ЗА</w:t>
      </w:r>
      <w:r w:rsidRPr="00C01730">
        <w:rPr>
          <w:rFonts w:ascii="Times New Roman" w:hAnsi="Times New Roman" w:cs="Times New Roman"/>
          <w:color w:val="auto"/>
          <w:sz w:val="24"/>
          <w:szCs w:val="24"/>
        </w:rPr>
        <w:t xml:space="preserve"> ПОДАВАНЕ И  РАЗГЛЕЖДАНЕ НА СИГНАЛИ ЗА НАРУШЕНИЯ  В  </w:t>
      </w:r>
      <w:r w:rsidR="00047076" w:rsidRPr="00C01730">
        <w:rPr>
          <w:rFonts w:ascii="Times New Roman" w:hAnsi="Times New Roman" w:cs="Times New Roman"/>
          <w:color w:val="auto"/>
          <w:sz w:val="24"/>
          <w:szCs w:val="24"/>
        </w:rPr>
        <w:t>РЗИ-ДОБРИЧ</w:t>
      </w:r>
      <w:r w:rsidRPr="00C01730">
        <w:rPr>
          <w:rFonts w:ascii="Times New Roman" w:hAnsi="Times New Roman" w:cs="Times New Roman"/>
          <w:color w:val="auto"/>
          <w:sz w:val="24"/>
          <w:szCs w:val="24"/>
        </w:rPr>
        <w:t xml:space="preserve"> ПО ЧЛ.13, АЛ.2 ОТ ЗАКОНА ЗА ЗАЩИТА НА ЛИЦАТА, ПОДАВАЩИ СИГНАЛИ ИЛИ ПУБЛИЧНО ОПОВЕСТЯВАЩИ ИНФОРМАЦИЯ ЗА НАРУШЕНИЯ /ЗЗЛПСПОИН/, </w:t>
      </w:r>
      <w:r w:rsidRPr="00C01730">
        <w:rPr>
          <w:rFonts w:ascii="Times New Roman" w:hAnsi="Times New Roman" w:cs="Times New Roman"/>
          <w:color w:val="auto"/>
          <w:sz w:val="24"/>
          <w:szCs w:val="24"/>
          <w:lang w:bidi="bg-BG"/>
        </w:rPr>
        <w:t xml:space="preserve"> </w:t>
      </w:r>
      <w:r w:rsidRPr="00C01730">
        <w:rPr>
          <w:rStyle w:val="24"/>
          <w:rFonts w:eastAsia="Arial"/>
          <w:color w:val="auto"/>
        </w:rPr>
        <w:t xml:space="preserve">което </w:t>
      </w:r>
      <w:r w:rsidRPr="00C01730">
        <w:rPr>
          <w:rFonts w:ascii="Times New Roman" w:hAnsi="Times New Roman" w:cs="Times New Roman"/>
          <w:color w:val="auto"/>
          <w:sz w:val="24"/>
          <w:szCs w:val="24"/>
        </w:rPr>
        <w:t xml:space="preserve">по смисъла на настоящата Декларация е предаване на информация на хартиен или електронен носител, </w:t>
      </w:r>
      <w:bookmarkStart w:id="0" w:name="_GoBack"/>
      <w:r w:rsidRPr="00C01730">
        <w:rPr>
          <w:rFonts w:ascii="Times New Roman" w:hAnsi="Times New Roman" w:cs="Times New Roman"/>
          <w:color w:val="auto"/>
          <w:sz w:val="24"/>
          <w:szCs w:val="24"/>
        </w:rPr>
        <w:t>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 устно или писмено.</w:t>
      </w:r>
    </w:p>
    <w:p w14:paraId="341593DA" w14:textId="77777777" w:rsidR="00FC7BFD" w:rsidRPr="00C01730" w:rsidRDefault="00FC7BFD" w:rsidP="00047076">
      <w:pPr>
        <w:pStyle w:val="1"/>
        <w:spacing w:before="0"/>
        <w:jc w:val="both"/>
        <w:rPr>
          <w:rFonts w:ascii="Times New Roman" w:hAnsi="Times New Roman" w:cs="Times New Roman"/>
          <w:color w:val="auto"/>
          <w:sz w:val="24"/>
          <w:szCs w:val="24"/>
        </w:rPr>
      </w:pPr>
      <w:r w:rsidRPr="00C01730">
        <w:rPr>
          <w:rFonts w:ascii="Times New Roman" w:hAnsi="Times New Roman" w:cs="Times New Roman"/>
          <w:color w:val="auto"/>
          <w:sz w:val="24"/>
          <w:szCs w:val="24"/>
        </w:rPr>
        <w:t>2.</w:t>
      </w:r>
      <w:r w:rsidR="00935750" w:rsidRPr="00C01730">
        <w:rPr>
          <w:rFonts w:ascii="Times New Roman" w:hAnsi="Times New Roman" w:cs="Times New Roman"/>
          <w:color w:val="auto"/>
          <w:sz w:val="24"/>
          <w:szCs w:val="24"/>
        </w:rPr>
        <w:t xml:space="preserve"> Да познавам и прилагам </w:t>
      </w:r>
      <w:r w:rsidRPr="00C01730">
        <w:rPr>
          <w:rFonts w:ascii="Times New Roman" w:eastAsia="Calibri" w:hAnsi="Times New Roman" w:cs="Times New Roman"/>
          <w:color w:val="auto"/>
          <w:sz w:val="24"/>
          <w:szCs w:val="24"/>
        </w:rPr>
        <w:t>Закона за защита на лицата, подаващи сигнали или публично оповестяващи информация за нарушения /ЗЗЛПСПОИН/ и Д</w:t>
      </w:r>
      <w:r w:rsidRPr="00C01730">
        <w:rPr>
          <w:rFonts w:ascii="Times New Roman" w:hAnsi="Times New Roman" w:cs="Times New Roman"/>
          <w:color w:val="auto"/>
          <w:sz w:val="24"/>
          <w:szCs w:val="24"/>
        </w:rPr>
        <w:t>иректива (ЕС) 2019/1937 на Европейския парламент и на Съвета от 23 октомври 2019 година относно защитата на лицата, които подават сигнали за нарушения на правото на съюза</w:t>
      </w:r>
      <w:r w:rsidRPr="00C01730">
        <w:rPr>
          <w:rFonts w:ascii="Times New Roman" w:hAnsi="Times New Roman" w:cs="Times New Roman"/>
          <w:bCs/>
          <w:color w:val="auto"/>
          <w:sz w:val="24"/>
          <w:szCs w:val="24"/>
        </w:rPr>
        <w:t>, както и посочените в т.1 правила.</w:t>
      </w:r>
    </w:p>
    <w:p w14:paraId="3AD5DB1A" w14:textId="77777777" w:rsidR="00FC7BFD" w:rsidRPr="00C01730" w:rsidRDefault="00FC7BFD" w:rsidP="00B079C6">
      <w:pPr>
        <w:pStyle w:val="af4"/>
        <w:spacing w:before="0" w:beforeAutospacing="0" w:after="0" w:afterAutospacing="0"/>
        <w:jc w:val="both"/>
      </w:pPr>
      <w:r w:rsidRPr="00C01730">
        <w:t>3. Да не използвам данните, до които получавам достъп във връзка с разглеждането на сигнали за нарушение за цели, различни от тези, които са част от задълженията ми.</w:t>
      </w:r>
    </w:p>
    <w:p w14:paraId="3943442B" w14:textId="77777777" w:rsidR="00FC7BFD" w:rsidRPr="00C01730" w:rsidRDefault="00FC7BFD" w:rsidP="00B079C6">
      <w:pPr>
        <w:pStyle w:val="af4"/>
        <w:spacing w:before="0" w:beforeAutospacing="0" w:after="0" w:afterAutospacing="0"/>
        <w:jc w:val="both"/>
      </w:pPr>
      <w:r w:rsidRPr="00C01730">
        <w:t>4. Да разкривам тези данни само на лица, които са упълномощени да ги получат.</w:t>
      </w:r>
    </w:p>
    <w:p w14:paraId="649B09A6" w14:textId="77777777" w:rsidR="00FC7BFD" w:rsidRPr="00C01730" w:rsidRDefault="00FC7BFD" w:rsidP="00B079C6">
      <w:pPr>
        <w:pStyle w:val="af4"/>
        <w:spacing w:before="0" w:beforeAutospacing="0" w:after="0" w:afterAutospacing="0"/>
        <w:jc w:val="both"/>
      </w:pPr>
      <w:r w:rsidRPr="00C01730">
        <w:t xml:space="preserve">5. Да не разкривам самоличността на сигнализиращото лице и всяка друга информация, от която може пряко или непряко да се узнае неговата самоличност, освен по реда и при условията, предвидени в ЗЗЛПСПОИН. </w:t>
      </w:r>
    </w:p>
    <w:p w14:paraId="2ACE11F4" w14:textId="77777777" w:rsidR="00FC7BFD" w:rsidRPr="00C01730" w:rsidRDefault="00FC7BFD" w:rsidP="00B079C6">
      <w:pPr>
        <w:pStyle w:val="af4"/>
        <w:spacing w:before="0" w:beforeAutospacing="0" w:after="0" w:afterAutospacing="0"/>
        <w:jc w:val="both"/>
      </w:pPr>
      <w:r w:rsidRPr="00C01730">
        <w:t>6. Да не правя копия на тези данни, освен в случаите когато това е необходимо за извършване на моите задължения и отговорности.</w:t>
      </w:r>
    </w:p>
    <w:p w14:paraId="3E937FA7" w14:textId="77777777" w:rsidR="00FC7BFD" w:rsidRPr="00C01730" w:rsidRDefault="00935750" w:rsidP="00B079C6">
      <w:pPr>
        <w:pStyle w:val="af4"/>
        <w:spacing w:before="0" w:beforeAutospacing="0" w:after="0" w:afterAutospacing="0"/>
        <w:jc w:val="both"/>
      </w:pPr>
      <w:r w:rsidRPr="00C01730">
        <w:t xml:space="preserve">7. </w:t>
      </w:r>
      <w:r w:rsidR="00FC7BFD" w:rsidRPr="00C01730">
        <w:t>Да предприемам всички предпазни мерки в съответствие с използваните от мен устройства за обработка на данни за запазване на физическата и логическата сигурност на тези данни, за целите на тяхното съхранение за нуждите на проверката по сигнала и за по-нататъшни разследвания.</w:t>
      </w:r>
    </w:p>
    <w:p w14:paraId="3B95047B" w14:textId="77777777" w:rsidR="00FC7BFD" w:rsidRPr="00C01730" w:rsidRDefault="00FC7BFD" w:rsidP="00B079C6">
      <w:pPr>
        <w:pStyle w:val="af4"/>
        <w:spacing w:before="0" w:beforeAutospacing="0" w:after="0" w:afterAutospacing="0"/>
        <w:jc w:val="both"/>
      </w:pPr>
      <w:r w:rsidRPr="00C01730">
        <w:t>8. Да използвам само сигурни средства за комуникация за целите на предаване на данни във връзка с разглеждане на сигнала</w:t>
      </w:r>
      <w:bookmarkEnd w:id="0"/>
      <w:r w:rsidRPr="00C01730">
        <w:t>.</w:t>
      </w:r>
    </w:p>
    <w:p w14:paraId="5ED9C237" w14:textId="77777777" w:rsidR="00FC7BFD" w:rsidRPr="00C01730" w:rsidRDefault="00FC7BFD" w:rsidP="00FC7BFD">
      <w:pPr>
        <w:jc w:val="both"/>
      </w:pPr>
      <w:r w:rsidRPr="00C01730">
        <w:t>9. Да не оставям документи /на хартиен и/или електронен носител/, събрани във връзка с разгле</w:t>
      </w:r>
      <w:r w:rsidR="00B079C6" w:rsidRPr="00C01730">
        <w:t>ж</w:t>
      </w:r>
      <w:r w:rsidRPr="00C01730">
        <w:t>дането на сигнала без надзор и след приключване на работата с тях да ги съхранявам съгласно установените правила.</w:t>
      </w:r>
    </w:p>
    <w:p w14:paraId="62FCA885" w14:textId="77777777" w:rsidR="00FC7BFD" w:rsidRPr="00C01730" w:rsidRDefault="003645E0" w:rsidP="00FC7BFD">
      <w:pPr>
        <w:pStyle w:val="af4"/>
        <w:spacing w:before="0" w:beforeAutospacing="0" w:after="0" w:afterAutospacing="0"/>
        <w:jc w:val="both"/>
      </w:pPr>
      <w:r w:rsidRPr="00C01730">
        <w:t>10</w:t>
      </w:r>
      <w:r w:rsidR="00FC7BFD" w:rsidRPr="00C01730">
        <w:t xml:space="preserve">. При прекратяване на моите функции да предам всички документи, компютърни файлове и всякакви носители на информация, свързани с разглеждането на сигнали. </w:t>
      </w:r>
    </w:p>
    <w:p w14:paraId="11D9EFC7" w14:textId="77777777" w:rsidR="00FC7BFD" w:rsidRPr="00C01730" w:rsidRDefault="00FC7BFD" w:rsidP="00FC7BFD">
      <w:pPr>
        <w:pStyle w:val="af4"/>
        <w:spacing w:before="0" w:beforeAutospacing="0" w:after="0" w:afterAutospacing="0"/>
        <w:ind w:firstLine="720"/>
        <w:jc w:val="both"/>
      </w:pPr>
    </w:p>
    <w:p w14:paraId="70D069A0" w14:textId="77777777" w:rsidR="00FC7BFD" w:rsidRPr="00C01730" w:rsidRDefault="00FC7BFD" w:rsidP="00B079C6">
      <w:pPr>
        <w:pStyle w:val="af4"/>
        <w:spacing w:before="0" w:beforeAutospacing="0" w:after="0" w:afterAutospacing="0"/>
        <w:jc w:val="both"/>
      </w:pPr>
      <w:r w:rsidRPr="00C01730">
        <w:t xml:space="preserve">За неизпълнение на горепосоченото ми е известна административнонаказателната отговорност по глава Четвърта на ЗЗЛПСПОИН. </w:t>
      </w:r>
    </w:p>
    <w:p w14:paraId="06711225" w14:textId="77777777" w:rsidR="00FC7BFD" w:rsidRPr="00C01730" w:rsidRDefault="00FC7BFD" w:rsidP="00FC7BFD">
      <w:pPr>
        <w:pStyle w:val="af4"/>
        <w:spacing w:before="0" w:beforeAutospacing="0" w:after="0" w:afterAutospacing="0"/>
        <w:ind w:firstLine="720"/>
        <w:jc w:val="both"/>
      </w:pPr>
    </w:p>
    <w:p w14:paraId="3AD1C206" w14:textId="77777777" w:rsidR="00FC7BFD" w:rsidRPr="00C01730" w:rsidRDefault="00FC7BFD" w:rsidP="00B079C6">
      <w:pPr>
        <w:pStyle w:val="af4"/>
        <w:spacing w:before="0" w:beforeAutospacing="0" w:after="0" w:afterAutospacing="0"/>
        <w:jc w:val="both"/>
      </w:pPr>
      <w:r w:rsidRPr="00C01730">
        <w:t>Настоящата декларация за конфиденциалност няма да се прилага по отношение на информация, която се предава по искане на компетентен орган.</w:t>
      </w:r>
    </w:p>
    <w:p w14:paraId="1C0D3CF2" w14:textId="77777777" w:rsidR="00FC7BFD" w:rsidRPr="00C01730" w:rsidRDefault="00FC7BFD" w:rsidP="00B079C6">
      <w:pPr>
        <w:pStyle w:val="af4"/>
        <w:spacing w:before="0" w:beforeAutospacing="0" w:after="0" w:afterAutospacing="0"/>
        <w:jc w:val="both"/>
      </w:pPr>
      <w:r w:rsidRPr="00C01730">
        <w:t xml:space="preserve">Настоящата Декларация за конфиденциалност ще остане в сила и след прекратяване на моето правно отношение с </w:t>
      </w:r>
      <w:r w:rsidR="00CD2635" w:rsidRPr="00C01730">
        <w:t>РЗИ-Добрич</w:t>
      </w:r>
      <w:r w:rsidRPr="00C01730">
        <w:t xml:space="preserve">, независимо от неговото основание, без никакво ограничение във времето и територията. </w:t>
      </w:r>
    </w:p>
    <w:p w14:paraId="42E7BE72" w14:textId="77777777" w:rsidR="00FC7BFD" w:rsidRPr="00C01730" w:rsidRDefault="00FC7BFD" w:rsidP="00FC7BFD">
      <w:pPr>
        <w:pStyle w:val="af4"/>
        <w:spacing w:before="0" w:beforeAutospacing="0" w:after="0" w:afterAutospacing="0"/>
        <w:jc w:val="both"/>
      </w:pPr>
    </w:p>
    <w:p w14:paraId="4F81ED89" w14:textId="77777777" w:rsidR="00FC7BFD" w:rsidRPr="00C01730" w:rsidRDefault="00FC7BFD" w:rsidP="00FC7BFD">
      <w:pPr>
        <w:jc w:val="both"/>
      </w:pPr>
    </w:p>
    <w:p w14:paraId="46827D9B" w14:textId="77777777" w:rsidR="00FC7BFD" w:rsidRPr="00FC7BFD" w:rsidRDefault="00FC7BFD" w:rsidP="00FC7BFD">
      <w:pPr>
        <w:jc w:val="both"/>
      </w:pPr>
      <w:r w:rsidRPr="00C01730">
        <w:t xml:space="preserve">Дата: …………........ </w:t>
      </w:r>
      <w:r w:rsidRPr="00C01730">
        <w:tab/>
        <w:t xml:space="preserve">                                                            Подпис:............................................</w:t>
      </w:r>
    </w:p>
    <w:p w14:paraId="17197F2C" w14:textId="77777777" w:rsidR="00FC7BFD" w:rsidRPr="00FC7BFD" w:rsidRDefault="00FC7BFD" w:rsidP="00FC7BFD">
      <w:pPr>
        <w:pStyle w:val="af7"/>
        <w:ind w:firstLine="708"/>
        <w:jc w:val="both"/>
        <w:rPr>
          <w:rFonts w:ascii="Times New Roman" w:hAnsi="Times New Roman"/>
          <w:sz w:val="24"/>
          <w:szCs w:val="24"/>
        </w:rPr>
      </w:pPr>
      <w:r w:rsidRPr="00FC7BFD">
        <w:rPr>
          <w:rFonts w:ascii="Times New Roman" w:eastAsia="Times New Roman" w:hAnsi="Times New Roman"/>
          <w:sz w:val="24"/>
          <w:szCs w:val="24"/>
        </w:rPr>
        <w:t xml:space="preserve">                                                                                                     </w:t>
      </w:r>
    </w:p>
    <w:p w14:paraId="483088FC" w14:textId="77777777" w:rsidR="00FC7BFD" w:rsidRPr="00FC7BFD" w:rsidRDefault="00FC7BFD" w:rsidP="00FC7BFD">
      <w:pPr>
        <w:pStyle w:val="af7"/>
        <w:ind w:firstLine="708"/>
        <w:jc w:val="both"/>
        <w:rPr>
          <w:rFonts w:ascii="Times New Roman" w:hAnsi="Times New Roman"/>
          <w:sz w:val="24"/>
          <w:szCs w:val="24"/>
        </w:rPr>
      </w:pPr>
    </w:p>
    <w:p w14:paraId="090408C3" w14:textId="77777777" w:rsidR="00FC7BFD" w:rsidRPr="00FC7BFD" w:rsidRDefault="00FC7BFD" w:rsidP="00FC7BFD">
      <w:pPr>
        <w:pStyle w:val="af7"/>
        <w:ind w:firstLine="708"/>
        <w:jc w:val="both"/>
        <w:rPr>
          <w:rFonts w:ascii="Times New Roman" w:hAnsi="Times New Roman"/>
          <w:sz w:val="24"/>
          <w:szCs w:val="24"/>
        </w:rPr>
      </w:pPr>
    </w:p>
    <w:p w14:paraId="7AD0D2D0" w14:textId="77777777" w:rsidR="00FC7BFD" w:rsidRPr="00FC7BFD" w:rsidRDefault="00FC7BFD" w:rsidP="00FC7BFD">
      <w:pPr>
        <w:pStyle w:val="af7"/>
        <w:ind w:firstLine="708"/>
        <w:jc w:val="both"/>
        <w:rPr>
          <w:rFonts w:ascii="Times New Roman" w:hAnsi="Times New Roman"/>
          <w:sz w:val="24"/>
          <w:szCs w:val="24"/>
        </w:rPr>
      </w:pPr>
    </w:p>
    <w:p w14:paraId="38347BAF" w14:textId="77777777" w:rsidR="00FC7BFD" w:rsidRPr="00FC7BFD" w:rsidRDefault="00FC7BFD" w:rsidP="00FC7BFD">
      <w:pPr>
        <w:pStyle w:val="af7"/>
        <w:ind w:firstLine="708"/>
        <w:jc w:val="both"/>
        <w:rPr>
          <w:rFonts w:ascii="Times New Roman" w:hAnsi="Times New Roman"/>
          <w:sz w:val="24"/>
          <w:szCs w:val="24"/>
        </w:rPr>
      </w:pPr>
    </w:p>
    <w:p w14:paraId="5079C7CF" w14:textId="77777777" w:rsidR="00FC7BFD" w:rsidRPr="00FC7BFD" w:rsidRDefault="00FC7BFD" w:rsidP="00FC7BFD">
      <w:pPr>
        <w:pStyle w:val="af7"/>
        <w:ind w:firstLine="708"/>
        <w:jc w:val="both"/>
        <w:rPr>
          <w:rFonts w:ascii="Times New Roman" w:hAnsi="Times New Roman"/>
          <w:sz w:val="24"/>
          <w:szCs w:val="24"/>
        </w:rPr>
      </w:pPr>
    </w:p>
    <w:p w14:paraId="6AF324DE" w14:textId="77777777" w:rsidR="00FC7BFD" w:rsidRPr="00FC7BFD" w:rsidRDefault="00FC7BFD" w:rsidP="00FC7BFD">
      <w:pPr>
        <w:pStyle w:val="af7"/>
        <w:ind w:firstLine="708"/>
        <w:jc w:val="both"/>
        <w:rPr>
          <w:rFonts w:ascii="Times New Roman" w:hAnsi="Times New Roman"/>
          <w:sz w:val="24"/>
          <w:szCs w:val="24"/>
        </w:rPr>
      </w:pPr>
    </w:p>
    <w:p w14:paraId="0CDA3C3B" w14:textId="77777777" w:rsidR="00FC7BFD" w:rsidRPr="00FC7BFD" w:rsidRDefault="00FC7BFD" w:rsidP="00FC7BFD">
      <w:pPr>
        <w:ind w:left="2832" w:firstLine="708"/>
        <w:jc w:val="both"/>
        <w:rPr>
          <w:rStyle w:val="FontStyle16"/>
          <w:spacing w:val="70"/>
          <w:sz w:val="24"/>
          <w:szCs w:val="24"/>
          <w:lang w:val="en-US"/>
        </w:rPr>
      </w:pPr>
    </w:p>
    <w:p w14:paraId="2B456659" w14:textId="77777777" w:rsidR="00FC7BFD" w:rsidRPr="00FC7BFD" w:rsidRDefault="00FC7BFD" w:rsidP="00FC7BFD">
      <w:pPr>
        <w:ind w:left="2832" w:firstLine="708"/>
        <w:jc w:val="both"/>
        <w:rPr>
          <w:rStyle w:val="FontStyle16"/>
          <w:spacing w:val="70"/>
          <w:sz w:val="24"/>
          <w:szCs w:val="24"/>
          <w:lang w:val="en-US"/>
        </w:rPr>
      </w:pPr>
    </w:p>
    <w:p w14:paraId="20741FAD" w14:textId="77777777" w:rsidR="00FC7BFD" w:rsidRPr="00FC7BFD" w:rsidRDefault="00FC7BFD" w:rsidP="00FC7BFD">
      <w:pPr>
        <w:ind w:left="2832" w:firstLine="708"/>
        <w:jc w:val="both"/>
        <w:rPr>
          <w:rStyle w:val="FontStyle16"/>
          <w:spacing w:val="70"/>
          <w:sz w:val="24"/>
          <w:szCs w:val="24"/>
          <w:lang w:val="en-US"/>
        </w:rPr>
      </w:pPr>
    </w:p>
    <w:sectPr w:rsidR="00FC7BFD" w:rsidRPr="00FC7BFD" w:rsidSect="006A33FD">
      <w:headerReference w:type="default" r:id="rId9"/>
      <w:footerReference w:type="default" r:id="rId10"/>
      <w:headerReference w:type="first" r:id="rId11"/>
      <w:footerReference w:type="first" r:id="rId12"/>
      <w:pgSz w:w="11906" w:h="16838"/>
      <w:pgMar w:top="1135" w:right="1133" w:bottom="567" w:left="1701" w:header="421"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F9775" w14:textId="77777777" w:rsidR="00ED1A51" w:rsidRDefault="00ED1A51" w:rsidP="00D5329D">
      <w:r>
        <w:separator/>
      </w:r>
    </w:p>
  </w:endnote>
  <w:endnote w:type="continuationSeparator" w:id="0">
    <w:p w14:paraId="43D9DCF0" w14:textId="77777777" w:rsidR="00ED1A51" w:rsidRDefault="00ED1A51"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780125"/>
      <w:docPartObj>
        <w:docPartGallery w:val="Page Numbers (Bottom of Page)"/>
        <w:docPartUnique/>
      </w:docPartObj>
    </w:sdtPr>
    <w:sdtEndPr/>
    <w:sdtContent>
      <w:p w14:paraId="1EB88442" w14:textId="093BDD4B" w:rsidR="00F218C6" w:rsidRDefault="00F218C6">
        <w:pPr>
          <w:pStyle w:val="a5"/>
          <w:jc w:val="right"/>
        </w:pPr>
        <w:r>
          <w:fldChar w:fldCharType="begin"/>
        </w:r>
        <w:r>
          <w:instrText>PAGE   \* MERGEFORMAT</w:instrText>
        </w:r>
        <w:r>
          <w:fldChar w:fldCharType="separate"/>
        </w:r>
        <w:r w:rsidR="00AB32A6">
          <w:rPr>
            <w:noProof/>
          </w:rPr>
          <w:t>2</w:t>
        </w:r>
        <w:r>
          <w:fldChar w:fldCharType="end"/>
        </w:r>
      </w:p>
    </w:sdtContent>
  </w:sdt>
  <w:p w14:paraId="27B696D8" w14:textId="77777777" w:rsidR="00137555" w:rsidRPr="009945AF" w:rsidRDefault="00137555" w:rsidP="009945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2527" w14:textId="77777777" w:rsidR="009945AF" w:rsidRPr="00734CC7" w:rsidRDefault="009945AF" w:rsidP="009945AF">
    <w:pPr>
      <w:jc w:val="center"/>
      <w:rPr>
        <w:sz w:val="20"/>
        <w:szCs w:val="20"/>
      </w:rPr>
    </w:pPr>
    <w:r w:rsidRPr="00734CC7">
      <w:rPr>
        <w:sz w:val="20"/>
        <w:szCs w:val="20"/>
      </w:rPr>
      <w:t>9300 Добрич</w:t>
    </w:r>
    <w:r w:rsidRPr="00734CC7">
      <w:rPr>
        <w:sz w:val="20"/>
        <w:szCs w:val="20"/>
        <w:lang w:val="ru-RU"/>
      </w:rPr>
      <w:t xml:space="preserve">, </w:t>
    </w:r>
    <w:r w:rsidRPr="00734CC7">
      <w:rPr>
        <w:sz w:val="20"/>
        <w:szCs w:val="20"/>
      </w:rPr>
      <w:t>ул. Св. св. Кирил и Методий № 57</w:t>
    </w:r>
  </w:p>
  <w:p w14:paraId="72D83330" w14:textId="77777777" w:rsidR="009945AF" w:rsidRPr="00734CC7" w:rsidRDefault="009945AF" w:rsidP="009945AF">
    <w:pPr>
      <w:jc w:val="center"/>
      <w:rPr>
        <w:sz w:val="20"/>
        <w:szCs w:val="20"/>
        <w:lang w:val="ru-RU"/>
      </w:rPr>
    </w:pPr>
    <w:r w:rsidRPr="00734CC7">
      <w:rPr>
        <w:sz w:val="20"/>
        <w:szCs w:val="20"/>
      </w:rPr>
      <w:t>тел.+359</w:t>
    </w:r>
    <w:r w:rsidRPr="00734CC7">
      <w:rPr>
        <w:sz w:val="20"/>
        <w:szCs w:val="20"/>
        <w:lang w:val="en-US"/>
      </w:rPr>
      <w:t>58588</w:t>
    </w:r>
    <w:r w:rsidRPr="00734CC7">
      <w:rPr>
        <w:sz w:val="20"/>
        <w:szCs w:val="20"/>
      </w:rPr>
      <w:t xml:space="preserve"> 614, факс: +359 </w:t>
    </w:r>
    <w:r w:rsidRPr="00734CC7">
      <w:rPr>
        <w:sz w:val="20"/>
        <w:szCs w:val="20"/>
        <w:lang w:val="en-US"/>
      </w:rPr>
      <w:t>58</w:t>
    </w:r>
    <w:r w:rsidRPr="00734CC7">
      <w:rPr>
        <w:sz w:val="20"/>
        <w:szCs w:val="20"/>
      </w:rPr>
      <w:t>600 692</w:t>
    </w:r>
  </w:p>
  <w:p w14:paraId="6B30B976" w14:textId="77777777" w:rsidR="009945AF" w:rsidRPr="00734CC7" w:rsidRDefault="009945AF" w:rsidP="009945AF">
    <w:pPr>
      <w:jc w:val="center"/>
      <w:rPr>
        <w:sz w:val="20"/>
        <w:szCs w:val="20"/>
      </w:rPr>
    </w:pPr>
    <w:r w:rsidRPr="00734CC7">
      <w:rPr>
        <w:sz w:val="20"/>
        <w:szCs w:val="20"/>
      </w:rPr>
      <w:t>e</w:t>
    </w:r>
    <w:r w:rsidRPr="00734CC7">
      <w:rPr>
        <w:sz w:val="20"/>
        <w:szCs w:val="20"/>
        <w:lang w:val="en-GB"/>
      </w:rPr>
      <w:t>-</w:t>
    </w:r>
    <w:r w:rsidRPr="00734CC7">
      <w:rPr>
        <w:sz w:val="20"/>
        <w:szCs w:val="20"/>
      </w:rPr>
      <w:t>mail</w:t>
    </w:r>
    <w:r w:rsidRPr="00734CC7">
      <w:rPr>
        <w:sz w:val="20"/>
        <w:szCs w:val="20"/>
        <w:lang w:val="en-GB"/>
      </w:rPr>
      <w:t xml:space="preserve">: </w:t>
    </w:r>
    <w:r w:rsidRPr="00734CC7">
      <w:rPr>
        <w:sz w:val="20"/>
        <w:szCs w:val="20"/>
      </w:rPr>
      <w:t>r</w:t>
    </w:r>
    <w:r w:rsidRPr="00734CC7">
      <w:rPr>
        <w:sz w:val="20"/>
        <w:szCs w:val="20"/>
        <w:lang w:val="en-US"/>
      </w:rPr>
      <w:t>zi</w:t>
    </w:r>
    <w:r w:rsidRPr="00734CC7">
      <w:rPr>
        <w:sz w:val="20"/>
        <w:szCs w:val="20"/>
        <w:lang w:val="en-GB"/>
      </w:rPr>
      <w:t>-</w:t>
    </w:r>
    <w:r w:rsidRPr="00734CC7">
      <w:rPr>
        <w:sz w:val="20"/>
        <w:szCs w:val="20"/>
      </w:rPr>
      <w:t>dobrich</w:t>
    </w:r>
    <w:r w:rsidRPr="00734CC7">
      <w:rPr>
        <w:sz w:val="20"/>
        <w:szCs w:val="20"/>
        <w:lang w:val="en-GB"/>
      </w:rPr>
      <w:t>@</w:t>
    </w:r>
    <w:r w:rsidRPr="00734CC7">
      <w:rPr>
        <w:sz w:val="20"/>
        <w:szCs w:val="20"/>
        <w:lang w:val="en-US"/>
      </w:rPr>
      <w:t>mh.government.bg</w:t>
    </w:r>
  </w:p>
  <w:p w14:paraId="4747DBFA" w14:textId="77777777" w:rsidR="009945AF" w:rsidRPr="00734CC7" w:rsidRDefault="009945AF" w:rsidP="009945AF">
    <w:pPr>
      <w:pStyle w:val="a5"/>
      <w:jc w:val="center"/>
      <w:rPr>
        <w:rFonts w:ascii="Times New Roman" w:hAnsi="Times New Roman" w:cs="Times New Roman"/>
        <w:sz w:val="20"/>
        <w:szCs w:val="20"/>
        <w:lang w:val="en-US"/>
      </w:rPr>
    </w:pPr>
    <w:r w:rsidRPr="00734CC7">
      <w:rPr>
        <w:rFonts w:ascii="Times New Roman" w:hAnsi="Times New Roman" w:cs="Times New Roman"/>
        <w:sz w:val="20"/>
        <w:szCs w:val="20"/>
        <w:lang w:val="en-US"/>
      </w:rPr>
      <w:t>www.rzi-dobrich.org</w:t>
    </w:r>
  </w:p>
  <w:p w14:paraId="2ACEE641" w14:textId="77777777" w:rsidR="009945AF" w:rsidRDefault="009945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86916" w14:textId="77777777" w:rsidR="00ED1A51" w:rsidRDefault="00ED1A51" w:rsidP="00D5329D">
      <w:r>
        <w:separator/>
      </w:r>
    </w:p>
  </w:footnote>
  <w:footnote w:type="continuationSeparator" w:id="0">
    <w:p w14:paraId="54273DA1" w14:textId="77777777" w:rsidR="00ED1A51" w:rsidRDefault="00ED1A51" w:rsidP="00D53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D9CE" w14:textId="77777777" w:rsidR="00510F14" w:rsidRDefault="00510F14">
    <w:pPr>
      <w:pStyle w:val="a3"/>
    </w:pPr>
  </w:p>
  <w:p w14:paraId="75F774A5" w14:textId="77777777" w:rsidR="00510F14" w:rsidRDefault="00510F14">
    <w:pPr>
      <w:pStyle w:val="a3"/>
    </w:pPr>
  </w:p>
  <w:p w14:paraId="3142E2B7" w14:textId="77777777" w:rsidR="00510F14" w:rsidRDefault="00510F1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9498" w:type="dxa"/>
      <w:tblInd w:w="-1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5"/>
      <w:gridCol w:w="7513"/>
    </w:tblGrid>
    <w:tr w:rsidR="006A33FD" w14:paraId="488B9D6E" w14:textId="77777777" w:rsidTr="00114546">
      <w:trPr>
        <w:trHeight w:val="1841"/>
      </w:trPr>
      <w:tc>
        <w:tcPr>
          <w:tcW w:w="1985" w:type="dxa"/>
          <w:tcBorders>
            <w:top w:val="nil"/>
            <w:left w:val="nil"/>
            <w:bottom w:val="nil"/>
            <w:right w:val="nil"/>
          </w:tcBorders>
          <w:hideMark/>
        </w:tcPr>
        <w:p w14:paraId="12778E56" w14:textId="77777777" w:rsidR="006A33FD" w:rsidRDefault="006A33FD" w:rsidP="006A33FD">
          <w:pPr>
            <w:spacing w:after="120" w:line="360" w:lineRule="auto"/>
            <w:ind w:left="5"/>
            <w:rPr>
              <w:b/>
              <w:sz w:val="4"/>
              <w:szCs w:val="4"/>
            </w:rPr>
          </w:pPr>
          <w:r>
            <w:rPr>
              <w:b/>
              <w:noProof/>
              <w:sz w:val="4"/>
              <w:szCs w:val="4"/>
            </w:rPr>
            <w:drawing>
              <wp:inline distT="0" distB="0" distL="0" distR="0" wp14:anchorId="317A33BF" wp14:editId="381FEF25">
                <wp:extent cx="933002" cy="1124607"/>
                <wp:effectExtent l="0" t="0" r="63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558" cy="1124072"/>
                        </a:xfrm>
                        <a:prstGeom prst="rect">
                          <a:avLst/>
                        </a:prstGeom>
                        <a:noFill/>
                      </pic:spPr>
                    </pic:pic>
                  </a:graphicData>
                </a:graphic>
              </wp:inline>
            </w:drawing>
          </w:r>
        </w:p>
      </w:tc>
      <w:tc>
        <w:tcPr>
          <w:tcW w:w="7513" w:type="dxa"/>
          <w:tcBorders>
            <w:top w:val="nil"/>
            <w:left w:val="nil"/>
            <w:bottom w:val="nil"/>
            <w:right w:val="nil"/>
          </w:tcBorders>
          <w:hideMark/>
        </w:tcPr>
        <w:p w14:paraId="0F9C33B1" w14:textId="77777777" w:rsidR="006A33FD" w:rsidRDefault="006A33FD" w:rsidP="006A33FD">
          <w:pPr>
            <w:pStyle w:val="a7"/>
            <w:spacing w:line="360" w:lineRule="auto"/>
            <w:rPr>
              <w:b/>
              <w:lang w:eastAsia="en-US"/>
            </w:rPr>
          </w:pPr>
        </w:p>
        <w:p w14:paraId="7677B47C" w14:textId="77777777" w:rsidR="006A33FD" w:rsidRDefault="006A33FD" w:rsidP="006A33FD">
          <w:pPr>
            <w:pStyle w:val="a7"/>
            <w:spacing w:line="360" w:lineRule="auto"/>
            <w:rPr>
              <w:b/>
              <w:lang w:eastAsia="en-US"/>
            </w:rPr>
          </w:pPr>
          <w:r>
            <w:rPr>
              <w:b/>
              <w:lang w:eastAsia="en-US"/>
            </w:rPr>
            <w:t>РЕПУБЛИКА БЪЛГАРИЯ</w:t>
          </w:r>
        </w:p>
        <w:p w14:paraId="6953F92C" w14:textId="77777777" w:rsidR="006A33FD" w:rsidRDefault="006A33FD" w:rsidP="006A33FD">
          <w:pPr>
            <w:pStyle w:val="a7"/>
            <w:spacing w:line="360" w:lineRule="auto"/>
            <w:rPr>
              <w:b/>
              <w:lang w:eastAsia="en-US"/>
            </w:rPr>
          </w:pPr>
          <w:r>
            <w:rPr>
              <w:lang w:eastAsia="en-US"/>
            </w:rPr>
            <w:t>Министерство на здравеопазването</w:t>
          </w:r>
        </w:p>
        <w:p w14:paraId="558AFE33" w14:textId="77777777" w:rsidR="006A33FD" w:rsidRDefault="006A33FD" w:rsidP="006A33FD">
          <w:pPr>
            <w:pStyle w:val="a3"/>
            <w:tabs>
              <w:tab w:val="left" w:pos="1134"/>
            </w:tabs>
            <w:spacing w:line="360" w:lineRule="auto"/>
            <w:outlineLvl w:val="0"/>
            <w:rPr>
              <w:rFonts w:ascii="Times New Roman" w:hAnsi="Times New Roman" w:cs="Times New Roman"/>
              <w:sz w:val="24"/>
              <w:szCs w:val="24"/>
            </w:rPr>
          </w:pPr>
          <w:r>
            <w:rPr>
              <w:rFonts w:ascii="Times New Roman" w:hAnsi="Times New Roman" w:cs="Times New Roman"/>
              <w:sz w:val="24"/>
              <w:szCs w:val="24"/>
            </w:rPr>
            <w:t>Регионална здравна инспекция-Добрич</w:t>
          </w:r>
        </w:p>
        <w:p w14:paraId="5046D5F9" w14:textId="77777777" w:rsidR="006A33FD" w:rsidRPr="007430CD" w:rsidRDefault="006A33FD" w:rsidP="006A33FD">
          <w:pPr>
            <w:tabs>
              <w:tab w:val="left" w:pos="1309"/>
            </w:tabs>
            <w:rPr>
              <w:lang w:eastAsia="en-US"/>
            </w:rPr>
          </w:pPr>
          <w:r>
            <w:rPr>
              <w:lang w:eastAsia="en-US"/>
            </w:rPr>
            <w:tab/>
          </w:r>
        </w:p>
      </w:tc>
    </w:tr>
  </w:tbl>
  <w:p w14:paraId="2F2354FC" w14:textId="77777777" w:rsidR="006A33FD" w:rsidRDefault="006A33F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06A5"/>
    <w:multiLevelType w:val="hybridMultilevel"/>
    <w:tmpl w:val="37E816B4"/>
    <w:lvl w:ilvl="0" w:tplc="E1FAB86A">
      <w:start w:val="1"/>
      <w:numFmt w:val="decimal"/>
      <w:lvlText w:val="%1."/>
      <w:lvlJc w:val="left"/>
      <w:pPr>
        <w:ind w:left="703" w:hanging="420"/>
      </w:pPr>
      <w:rPr>
        <w:rFonts w:hint="default"/>
      </w:rPr>
    </w:lvl>
    <w:lvl w:ilvl="1" w:tplc="04020019" w:tentative="1">
      <w:start w:val="1"/>
      <w:numFmt w:val="lowerLetter"/>
      <w:lvlText w:val="%2."/>
      <w:lvlJc w:val="left"/>
      <w:pPr>
        <w:ind w:left="1363" w:hanging="360"/>
      </w:pPr>
    </w:lvl>
    <w:lvl w:ilvl="2" w:tplc="0402001B" w:tentative="1">
      <w:start w:val="1"/>
      <w:numFmt w:val="lowerRoman"/>
      <w:lvlText w:val="%3."/>
      <w:lvlJc w:val="right"/>
      <w:pPr>
        <w:ind w:left="2083" w:hanging="180"/>
      </w:pPr>
    </w:lvl>
    <w:lvl w:ilvl="3" w:tplc="0402000F" w:tentative="1">
      <w:start w:val="1"/>
      <w:numFmt w:val="decimal"/>
      <w:lvlText w:val="%4."/>
      <w:lvlJc w:val="left"/>
      <w:pPr>
        <w:ind w:left="2803" w:hanging="360"/>
      </w:pPr>
    </w:lvl>
    <w:lvl w:ilvl="4" w:tplc="04020019" w:tentative="1">
      <w:start w:val="1"/>
      <w:numFmt w:val="lowerLetter"/>
      <w:lvlText w:val="%5."/>
      <w:lvlJc w:val="left"/>
      <w:pPr>
        <w:ind w:left="3523" w:hanging="360"/>
      </w:pPr>
    </w:lvl>
    <w:lvl w:ilvl="5" w:tplc="0402001B" w:tentative="1">
      <w:start w:val="1"/>
      <w:numFmt w:val="lowerRoman"/>
      <w:lvlText w:val="%6."/>
      <w:lvlJc w:val="right"/>
      <w:pPr>
        <w:ind w:left="4243" w:hanging="180"/>
      </w:pPr>
    </w:lvl>
    <w:lvl w:ilvl="6" w:tplc="0402000F" w:tentative="1">
      <w:start w:val="1"/>
      <w:numFmt w:val="decimal"/>
      <w:lvlText w:val="%7."/>
      <w:lvlJc w:val="left"/>
      <w:pPr>
        <w:ind w:left="4963" w:hanging="360"/>
      </w:pPr>
    </w:lvl>
    <w:lvl w:ilvl="7" w:tplc="04020019" w:tentative="1">
      <w:start w:val="1"/>
      <w:numFmt w:val="lowerLetter"/>
      <w:lvlText w:val="%8."/>
      <w:lvlJc w:val="left"/>
      <w:pPr>
        <w:ind w:left="5683" w:hanging="360"/>
      </w:pPr>
    </w:lvl>
    <w:lvl w:ilvl="8" w:tplc="0402001B" w:tentative="1">
      <w:start w:val="1"/>
      <w:numFmt w:val="lowerRoman"/>
      <w:lvlText w:val="%9."/>
      <w:lvlJc w:val="right"/>
      <w:pPr>
        <w:ind w:left="6403" w:hanging="180"/>
      </w:pPr>
    </w:lvl>
  </w:abstractNum>
  <w:abstractNum w:abstractNumId="1" w15:restartNumberingAfterBreak="0">
    <w:nsid w:val="0AD36405"/>
    <w:multiLevelType w:val="hybridMultilevel"/>
    <w:tmpl w:val="EC3EAE72"/>
    <w:lvl w:ilvl="0" w:tplc="0DEA2F1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B5569E3"/>
    <w:multiLevelType w:val="hybridMultilevel"/>
    <w:tmpl w:val="942C0A5C"/>
    <w:lvl w:ilvl="0" w:tplc="2BD4E08A">
      <w:start w:val="3"/>
      <w:numFmt w:val="decimal"/>
      <w:lvlText w:val="%1."/>
      <w:lvlJc w:val="left"/>
      <w:pPr>
        <w:tabs>
          <w:tab w:val="num" w:pos="540"/>
        </w:tabs>
        <w:ind w:left="540" w:hanging="360"/>
      </w:pPr>
      <w:rPr>
        <w:rFonts w:hint="default"/>
      </w:rPr>
    </w:lvl>
    <w:lvl w:ilvl="1" w:tplc="04020019" w:tentative="1">
      <w:start w:val="1"/>
      <w:numFmt w:val="lowerLetter"/>
      <w:lvlText w:val="%2."/>
      <w:lvlJc w:val="left"/>
      <w:pPr>
        <w:tabs>
          <w:tab w:val="num" w:pos="1260"/>
        </w:tabs>
        <w:ind w:left="1260" w:hanging="360"/>
      </w:pPr>
    </w:lvl>
    <w:lvl w:ilvl="2" w:tplc="0402001B" w:tentative="1">
      <w:start w:val="1"/>
      <w:numFmt w:val="lowerRoman"/>
      <w:lvlText w:val="%3."/>
      <w:lvlJc w:val="right"/>
      <w:pPr>
        <w:tabs>
          <w:tab w:val="num" w:pos="1980"/>
        </w:tabs>
        <w:ind w:left="1980" w:hanging="180"/>
      </w:pPr>
    </w:lvl>
    <w:lvl w:ilvl="3" w:tplc="0402000F" w:tentative="1">
      <w:start w:val="1"/>
      <w:numFmt w:val="decimal"/>
      <w:lvlText w:val="%4."/>
      <w:lvlJc w:val="left"/>
      <w:pPr>
        <w:tabs>
          <w:tab w:val="num" w:pos="2700"/>
        </w:tabs>
        <w:ind w:left="2700" w:hanging="360"/>
      </w:pPr>
    </w:lvl>
    <w:lvl w:ilvl="4" w:tplc="04020019" w:tentative="1">
      <w:start w:val="1"/>
      <w:numFmt w:val="lowerLetter"/>
      <w:lvlText w:val="%5."/>
      <w:lvlJc w:val="left"/>
      <w:pPr>
        <w:tabs>
          <w:tab w:val="num" w:pos="3420"/>
        </w:tabs>
        <w:ind w:left="3420" w:hanging="360"/>
      </w:pPr>
    </w:lvl>
    <w:lvl w:ilvl="5" w:tplc="0402001B" w:tentative="1">
      <w:start w:val="1"/>
      <w:numFmt w:val="lowerRoman"/>
      <w:lvlText w:val="%6."/>
      <w:lvlJc w:val="right"/>
      <w:pPr>
        <w:tabs>
          <w:tab w:val="num" w:pos="4140"/>
        </w:tabs>
        <w:ind w:left="4140" w:hanging="180"/>
      </w:pPr>
    </w:lvl>
    <w:lvl w:ilvl="6" w:tplc="0402000F" w:tentative="1">
      <w:start w:val="1"/>
      <w:numFmt w:val="decimal"/>
      <w:lvlText w:val="%7."/>
      <w:lvlJc w:val="left"/>
      <w:pPr>
        <w:tabs>
          <w:tab w:val="num" w:pos="4860"/>
        </w:tabs>
        <w:ind w:left="4860" w:hanging="360"/>
      </w:pPr>
    </w:lvl>
    <w:lvl w:ilvl="7" w:tplc="04020019" w:tentative="1">
      <w:start w:val="1"/>
      <w:numFmt w:val="lowerLetter"/>
      <w:lvlText w:val="%8."/>
      <w:lvlJc w:val="left"/>
      <w:pPr>
        <w:tabs>
          <w:tab w:val="num" w:pos="5580"/>
        </w:tabs>
        <w:ind w:left="5580" w:hanging="360"/>
      </w:pPr>
    </w:lvl>
    <w:lvl w:ilvl="8" w:tplc="0402001B" w:tentative="1">
      <w:start w:val="1"/>
      <w:numFmt w:val="lowerRoman"/>
      <w:lvlText w:val="%9."/>
      <w:lvlJc w:val="right"/>
      <w:pPr>
        <w:tabs>
          <w:tab w:val="num" w:pos="6300"/>
        </w:tabs>
        <w:ind w:left="6300" w:hanging="180"/>
      </w:pPr>
    </w:lvl>
  </w:abstractNum>
  <w:abstractNum w:abstractNumId="3" w15:restartNumberingAfterBreak="0">
    <w:nsid w:val="1D0634F3"/>
    <w:multiLevelType w:val="hybridMultilevel"/>
    <w:tmpl w:val="9A8C77C6"/>
    <w:lvl w:ilvl="0" w:tplc="490CA230">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15:restartNumberingAfterBreak="0">
    <w:nsid w:val="1D591D87"/>
    <w:multiLevelType w:val="hybridMultilevel"/>
    <w:tmpl w:val="A11C47A6"/>
    <w:lvl w:ilvl="0" w:tplc="9372064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E8E6DD9"/>
    <w:multiLevelType w:val="hybridMultilevel"/>
    <w:tmpl w:val="EEEC8D7A"/>
    <w:lvl w:ilvl="0" w:tplc="E1FAB86A">
      <w:start w:val="1"/>
      <w:numFmt w:val="decimal"/>
      <w:lvlText w:val="%1."/>
      <w:lvlJc w:val="left"/>
      <w:pPr>
        <w:ind w:left="986" w:hanging="420"/>
      </w:pPr>
      <w:rPr>
        <w:rFonts w:hint="default"/>
      </w:rPr>
    </w:lvl>
    <w:lvl w:ilvl="1" w:tplc="04020019" w:tentative="1">
      <w:start w:val="1"/>
      <w:numFmt w:val="lowerLetter"/>
      <w:lvlText w:val="%2."/>
      <w:lvlJc w:val="left"/>
      <w:pPr>
        <w:ind w:left="1723" w:hanging="360"/>
      </w:pPr>
    </w:lvl>
    <w:lvl w:ilvl="2" w:tplc="0402001B" w:tentative="1">
      <w:start w:val="1"/>
      <w:numFmt w:val="lowerRoman"/>
      <w:lvlText w:val="%3."/>
      <w:lvlJc w:val="right"/>
      <w:pPr>
        <w:ind w:left="2443" w:hanging="180"/>
      </w:pPr>
    </w:lvl>
    <w:lvl w:ilvl="3" w:tplc="0402000F" w:tentative="1">
      <w:start w:val="1"/>
      <w:numFmt w:val="decimal"/>
      <w:lvlText w:val="%4."/>
      <w:lvlJc w:val="left"/>
      <w:pPr>
        <w:ind w:left="3163" w:hanging="360"/>
      </w:pPr>
    </w:lvl>
    <w:lvl w:ilvl="4" w:tplc="04020019" w:tentative="1">
      <w:start w:val="1"/>
      <w:numFmt w:val="lowerLetter"/>
      <w:lvlText w:val="%5."/>
      <w:lvlJc w:val="left"/>
      <w:pPr>
        <w:ind w:left="3883" w:hanging="360"/>
      </w:pPr>
    </w:lvl>
    <w:lvl w:ilvl="5" w:tplc="0402001B" w:tentative="1">
      <w:start w:val="1"/>
      <w:numFmt w:val="lowerRoman"/>
      <w:lvlText w:val="%6."/>
      <w:lvlJc w:val="right"/>
      <w:pPr>
        <w:ind w:left="4603" w:hanging="180"/>
      </w:pPr>
    </w:lvl>
    <w:lvl w:ilvl="6" w:tplc="0402000F" w:tentative="1">
      <w:start w:val="1"/>
      <w:numFmt w:val="decimal"/>
      <w:lvlText w:val="%7."/>
      <w:lvlJc w:val="left"/>
      <w:pPr>
        <w:ind w:left="5323" w:hanging="360"/>
      </w:pPr>
    </w:lvl>
    <w:lvl w:ilvl="7" w:tplc="04020019" w:tentative="1">
      <w:start w:val="1"/>
      <w:numFmt w:val="lowerLetter"/>
      <w:lvlText w:val="%8."/>
      <w:lvlJc w:val="left"/>
      <w:pPr>
        <w:ind w:left="6043" w:hanging="360"/>
      </w:pPr>
    </w:lvl>
    <w:lvl w:ilvl="8" w:tplc="0402001B" w:tentative="1">
      <w:start w:val="1"/>
      <w:numFmt w:val="lowerRoman"/>
      <w:lvlText w:val="%9."/>
      <w:lvlJc w:val="right"/>
      <w:pPr>
        <w:ind w:left="6763" w:hanging="180"/>
      </w:pPr>
    </w:lvl>
  </w:abstractNum>
  <w:abstractNum w:abstractNumId="6" w15:restartNumberingAfterBreak="0">
    <w:nsid w:val="22DD38B3"/>
    <w:multiLevelType w:val="hybridMultilevel"/>
    <w:tmpl w:val="E462483A"/>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7" w15:restartNumberingAfterBreak="0">
    <w:nsid w:val="329F4672"/>
    <w:multiLevelType w:val="hybridMultilevel"/>
    <w:tmpl w:val="A6B05DB4"/>
    <w:lvl w:ilvl="0" w:tplc="C5D074F6">
      <w:start w:val="1"/>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15:restartNumberingAfterBreak="0">
    <w:nsid w:val="37C36E7C"/>
    <w:multiLevelType w:val="hybridMultilevel"/>
    <w:tmpl w:val="A73C43F6"/>
    <w:lvl w:ilvl="0" w:tplc="4AE6C810">
      <w:numFmt w:val="bullet"/>
      <w:lvlText w:val="•"/>
      <w:lvlJc w:val="left"/>
      <w:pPr>
        <w:ind w:left="644" w:hanging="360"/>
      </w:pPr>
      <w:rPr>
        <w:rFonts w:ascii="Times New Roman" w:eastAsia="Calibri"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9" w15:restartNumberingAfterBreak="0">
    <w:nsid w:val="3B3B7896"/>
    <w:multiLevelType w:val="hybridMultilevel"/>
    <w:tmpl w:val="2C5C12E6"/>
    <w:lvl w:ilvl="0" w:tplc="9904D1E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0BB18DF"/>
    <w:multiLevelType w:val="hybridMultilevel"/>
    <w:tmpl w:val="BC20D2A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13D0805"/>
    <w:multiLevelType w:val="hybridMultilevel"/>
    <w:tmpl w:val="EB5EF76C"/>
    <w:lvl w:ilvl="0" w:tplc="618EFD16">
      <w:numFmt w:val="bullet"/>
      <w:lvlText w:val="-"/>
      <w:lvlJc w:val="left"/>
      <w:pPr>
        <w:ind w:left="218" w:hanging="360"/>
      </w:pPr>
      <w:rPr>
        <w:rFonts w:ascii="Times New Roman" w:eastAsia="Times New Roman" w:hAnsi="Times New Roman" w:cs="Times New Roman" w:hint="default"/>
      </w:rPr>
    </w:lvl>
    <w:lvl w:ilvl="1" w:tplc="04020003" w:tentative="1">
      <w:start w:val="1"/>
      <w:numFmt w:val="bullet"/>
      <w:lvlText w:val="o"/>
      <w:lvlJc w:val="left"/>
      <w:pPr>
        <w:ind w:left="938" w:hanging="360"/>
      </w:pPr>
      <w:rPr>
        <w:rFonts w:ascii="Courier New" w:hAnsi="Courier New" w:cs="Courier New" w:hint="default"/>
      </w:rPr>
    </w:lvl>
    <w:lvl w:ilvl="2" w:tplc="04020005" w:tentative="1">
      <w:start w:val="1"/>
      <w:numFmt w:val="bullet"/>
      <w:lvlText w:val=""/>
      <w:lvlJc w:val="left"/>
      <w:pPr>
        <w:ind w:left="1658" w:hanging="360"/>
      </w:pPr>
      <w:rPr>
        <w:rFonts w:ascii="Wingdings" w:hAnsi="Wingdings" w:hint="default"/>
      </w:rPr>
    </w:lvl>
    <w:lvl w:ilvl="3" w:tplc="04020001" w:tentative="1">
      <w:start w:val="1"/>
      <w:numFmt w:val="bullet"/>
      <w:lvlText w:val=""/>
      <w:lvlJc w:val="left"/>
      <w:pPr>
        <w:ind w:left="2378" w:hanging="360"/>
      </w:pPr>
      <w:rPr>
        <w:rFonts w:ascii="Symbol" w:hAnsi="Symbol" w:hint="default"/>
      </w:rPr>
    </w:lvl>
    <w:lvl w:ilvl="4" w:tplc="04020003" w:tentative="1">
      <w:start w:val="1"/>
      <w:numFmt w:val="bullet"/>
      <w:lvlText w:val="o"/>
      <w:lvlJc w:val="left"/>
      <w:pPr>
        <w:ind w:left="3098" w:hanging="360"/>
      </w:pPr>
      <w:rPr>
        <w:rFonts w:ascii="Courier New" w:hAnsi="Courier New" w:cs="Courier New" w:hint="default"/>
      </w:rPr>
    </w:lvl>
    <w:lvl w:ilvl="5" w:tplc="04020005" w:tentative="1">
      <w:start w:val="1"/>
      <w:numFmt w:val="bullet"/>
      <w:lvlText w:val=""/>
      <w:lvlJc w:val="left"/>
      <w:pPr>
        <w:ind w:left="3818" w:hanging="360"/>
      </w:pPr>
      <w:rPr>
        <w:rFonts w:ascii="Wingdings" w:hAnsi="Wingdings" w:hint="default"/>
      </w:rPr>
    </w:lvl>
    <w:lvl w:ilvl="6" w:tplc="04020001" w:tentative="1">
      <w:start w:val="1"/>
      <w:numFmt w:val="bullet"/>
      <w:lvlText w:val=""/>
      <w:lvlJc w:val="left"/>
      <w:pPr>
        <w:ind w:left="4538" w:hanging="360"/>
      </w:pPr>
      <w:rPr>
        <w:rFonts w:ascii="Symbol" w:hAnsi="Symbol" w:hint="default"/>
      </w:rPr>
    </w:lvl>
    <w:lvl w:ilvl="7" w:tplc="04020003" w:tentative="1">
      <w:start w:val="1"/>
      <w:numFmt w:val="bullet"/>
      <w:lvlText w:val="o"/>
      <w:lvlJc w:val="left"/>
      <w:pPr>
        <w:ind w:left="5258" w:hanging="360"/>
      </w:pPr>
      <w:rPr>
        <w:rFonts w:ascii="Courier New" w:hAnsi="Courier New" w:cs="Courier New" w:hint="default"/>
      </w:rPr>
    </w:lvl>
    <w:lvl w:ilvl="8" w:tplc="04020005" w:tentative="1">
      <w:start w:val="1"/>
      <w:numFmt w:val="bullet"/>
      <w:lvlText w:val=""/>
      <w:lvlJc w:val="left"/>
      <w:pPr>
        <w:ind w:left="5978" w:hanging="360"/>
      </w:pPr>
      <w:rPr>
        <w:rFonts w:ascii="Wingdings" w:hAnsi="Wingdings" w:hint="default"/>
      </w:rPr>
    </w:lvl>
  </w:abstractNum>
  <w:abstractNum w:abstractNumId="12" w15:restartNumberingAfterBreak="0">
    <w:nsid w:val="418A7FEC"/>
    <w:multiLevelType w:val="hybridMultilevel"/>
    <w:tmpl w:val="B278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13293"/>
    <w:multiLevelType w:val="hybridMultilevel"/>
    <w:tmpl w:val="199275DE"/>
    <w:lvl w:ilvl="0" w:tplc="E1FAB86A">
      <w:start w:val="1"/>
      <w:numFmt w:val="decimal"/>
      <w:lvlText w:val="%1."/>
      <w:lvlJc w:val="left"/>
      <w:pPr>
        <w:ind w:left="703" w:hanging="420"/>
      </w:pPr>
      <w:rPr>
        <w:rFonts w:hint="default"/>
      </w:rPr>
    </w:lvl>
    <w:lvl w:ilvl="1" w:tplc="04020019" w:tentative="1">
      <w:start w:val="1"/>
      <w:numFmt w:val="lowerLetter"/>
      <w:lvlText w:val="%2."/>
      <w:lvlJc w:val="left"/>
      <w:pPr>
        <w:ind w:left="1363" w:hanging="360"/>
      </w:pPr>
    </w:lvl>
    <w:lvl w:ilvl="2" w:tplc="0402001B" w:tentative="1">
      <w:start w:val="1"/>
      <w:numFmt w:val="lowerRoman"/>
      <w:lvlText w:val="%3."/>
      <w:lvlJc w:val="right"/>
      <w:pPr>
        <w:ind w:left="2083" w:hanging="180"/>
      </w:pPr>
    </w:lvl>
    <w:lvl w:ilvl="3" w:tplc="0402000F" w:tentative="1">
      <w:start w:val="1"/>
      <w:numFmt w:val="decimal"/>
      <w:lvlText w:val="%4."/>
      <w:lvlJc w:val="left"/>
      <w:pPr>
        <w:ind w:left="2803" w:hanging="360"/>
      </w:pPr>
    </w:lvl>
    <w:lvl w:ilvl="4" w:tplc="04020019" w:tentative="1">
      <w:start w:val="1"/>
      <w:numFmt w:val="lowerLetter"/>
      <w:lvlText w:val="%5."/>
      <w:lvlJc w:val="left"/>
      <w:pPr>
        <w:ind w:left="3523" w:hanging="360"/>
      </w:pPr>
    </w:lvl>
    <w:lvl w:ilvl="5" w:tplc="0402001B" w:tentative="1">
      <w:start w:val="1"/>
      <w:numFmt w:val="lowerRoman"/>
      <w:lvlText w:val="%6."/>
      <w:lvlJc w:val="right"/>
      <w:pPr>
        <w:ind w:left="4243" w:hanging="180"/>
      </w:pPr>
    </w:lvl>
    <w:lvl w:ilvl="6" w:tplc="0402000F" w:tentative="1">
      <w:start w:val="1"/>
      <w:numFmt w:val="decimal"/>
      <w:lvlText w:val="%7."/>
      <w:lvlJc w:val="left"/>
      <w:pPr>
        <w:ind w:left="4963" w:hanging="360"/>
      </w:pPr>
    </w:lvl>
    <w:lvl w:ilvl="7" w:tplc="04020019" w:tentative="1">
      <w:start w:val="1"/>
      <w:numFmt w:val="lowerLetter"/>
      <w:lvlText w:val="%8."/>
      <w:lvlJc w:val="left"/>
      <w:pPr>
        <w:ind w:left="5683" w:hanging="360"/>
      </w:pPr>
    </w:lvl>
    <w:lvl w:ilvl="8" w:tplc="0402001B" w:tentative="1">
      <w:start w:val="1"/>
      <w:numFmt w:val="lowerRoman"/>
      <w:lvlText w:val="%9."/>
      <w:lvlJc w:val="right"/>
      <w:pPr>
        <w:ind w:left="6403" w:hanging="180"/>
      </w:pPr>
    </w:lvl>
  </w:abstractNum>
  <w:abstractNum w:abstractNumId="14"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BE3B83"/>
    <w:multiLevelType w:val="hybridMultilevel"/>
    <w:tmpl w:val="F01E6630"/>
    <w:lvl w:ilvl="0" w:tplc="E7506D7E">
      <w:start w:val="1"/>
      <w:numFmt w:val="decimal"/>
      <w:lvlText w:val="%1."/>
      <w:lvlJc w:val="left"/>
      <w:pPr>
        <w:tabs>
          <w:tab w:val="num" w:pos="540"/>
        </w:tabs>
        <w:ind w:left="540" w:hanging="360"/>
      </w:pPr>
      <w:rPr>
        <w:rFonts w:hint="default"/>
      </w:rPr>
    </w:lvl>
    <w:lvl w:ilvl="1" w:tplc="04020019" w:tentative="1">
      <w:start w:val="1"/>
      <w:numFmt w:val="lowerLetter"/>
      <w:lvlText w:val="%2."/>
      <w:lvlJc w:val="left"/>
      <w:pPr>
        <w:tabs>
          <w:tab w:val="num" w:pos="1260"/>
        </w:tabs>
        <w:ind w:left="1260" w:hanging="360"/>
      </w:pPr>
    </w:lvl>
    <w:lvl w:ilvl="2" w:tplc="0402001B" w:tentative="1">
      <w:start w:val="1"/>
      <w:numFmt w:val="lowerRoman"/>
      <w:lvlText w:val="%3."/>
      <w:lvlJc w:val="right"/>
      <w:pPr>
        <w:tabs>
          <w:tab w:val="num" w:pos="1980"/>
        </w:tabs>
        <w:ind w:left="1980" w:hanging="180"/>
      </w:pPr>
    </w:lvl>
    <w:lvl w:ilvl="3" w:tplc="0402000F" w:tentative="1">
      <w:start w:val="1"/>
      <w:numFmt w:val="decimal"/>
      <w:lvlText w:val="%4."/>
      <w:lvlJc w:val="left"/>
      <w:pPr>
        <w:tabs>
          <w:tab w:val="num" w:pos="2700"/>
        </w:tabs>
        <w:ind w:left="2700" w:hanging="360"/>
      </w:pPr>
    </w:lvl>
    <w:lvl w:ilvl="4" w:tplc="04020019" w:tentative="1">
      <w:start w:val="1"/>
      <w:numFmt w:val="lowerLetter"/>
      <w:lvlText w:val="%5."/>
      <w:lvlJc w:val="left"/>
      <w:pPr>
        <w:tabs>
          <w:tab w:val="num" w:pos="3420"/>
        </w:tabs>
        <w:ind w:left="3420" w:hanging="360"/>
      </w:pPr>
    </w:lvl>
    <w:lvl w:ilvl="5" w:tplc="0402001B" w:tentative="1">
      <w:start w:val="1"/>
      <w:numFmt w:val="lowerRoman"/>
      <w:lvlText w:val="%6."/>
      <w:lvlJc w:val="right"/>
      <w:pPr>
        <w:tabs>
          <w:tab w:val="num" w:pos="4140"/>
        </w:tabs>
        <w:ind w:left="4140" w:hanging="180"/>
      </w:pPr>
    </w:lvl>
    <w:lvl w:ilvl="6" w:tplc="0402000F" w:tentative="1">
      <w:start w:val="1"/>
      <w:numFmt w:val="decimal"/>
      <w:lvlText w:val="%7."/>
      <w:lvlJc w:val="left"/>
      <w:pPr>
        <w:tabs>
          <w:tab w:val="num" w:pos="4860"/>
        </w:tabs>
        <w:ind w:left="4860" w:hanging="360"/>
      </w:pPr>
    </w:lvl>
    <w:lvl w:ilvl="7" w:tplc="04020019" w:tentative="1">
      <w:start w:val="1"/>
      <w:numFmt w:val="lowerLetter"/>
      <w:lvlText w:val="%8."/>
      <w:lvlJc w:val="left"/>
      <w:pPr>
        <w:tabs>
          <w:tab w:val="num" w:pos="5580"/>
        </w:tabs>
        <w:ind w:left="5580" w:hanging="360"/>
      </w:pPr>
    </w:lvl>
    <w:lvl w:ilvl="8" w:tplc="0402001B" w:tentative="1">
      <w:start w:val="1"/>
      <w:numFmt w:val="lowerRoman"/>
      <w:lvlText w:val="%9."/>
      <w:lvlJc w:val="right"/>
      <w:pPr>
        <w:tabs>
          <w:tab w:val="num" w:pos="6300"/>
        </w:tabs>
        <w:ind w:left="6300" w:hanging="180"/>
      </w:pPr>
    </w:lvl>
  </w:abstractNum>
  <w:abstractNum w:abstractNumId="16" w15:restartNumberingAfterBreak="0">
    <w:nsid w:val="73A54772"/>
    <w:multiLevelType w:val="hybridMultilevel"/>
    <w:tmpl w:val="90EAF8BE"/>
    <w:lvl w:ilvl="0" w:tplc="035AE49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77525C74"/>
    <w:multiLevelType w:val="hybridMultilevel"/>
    <w:tmpl w:val="0F42D7D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AD64165"/>
    <w:multiLevelType w:val="hybridMultilevel"/>
    <w:tmpl w:val="07165642"/>
    <w:lvl w:ilvl="0" w:tplc="8B363776">
      <w:start w:val="1"/>
      <w:numFmt w:val="decimal"/>
      <w:lvlText w:val="%1."/>
      <w:lvlJc w:val="left"/>
      <w:pPr>
        <w:ind w:left="1710" w:hanging="360"/>
      </w:pPr>
      <w:rPr>
        <w:rFonts w:ascii="Times New Roman" w:eastAsia="Times New Roman"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2"/>
  </w:num>
  <w:num w:numId="2">
    <w:abstractNumId w:val="14"/>
  </w:num>
  <w:num w:numId="3">
    <w:abstractNumId w:val="9"/>
  </w:num>
  <w:num w:numId="4">
    <w:abstractNumId w:val="11"/>
  </w:num>
  <w:num w:numId="5">
    <w:abstractNumId w:val="15"/>
  </w:num>
  <w:num w:numId="6">
    <w:abstractNumId w:val="2"/>
  </w:num>
  <w:num w:numId="7">
    <w:abstractNumId w:val="17"/>
  </w:num>
  <w:num w:numId="8">
    <w:abstractNumId w:val="18"/>
  </w:num>
  <w:num w:numId="9">
    <w:abstractNumId w:val="16"/>
  </w:num>
  <w:num w:numId="10">
    <w:abstractNumId w:val="1"/>
  </w:num>
  <w:num w:numId="11">
    <w:abstractNumId w:val="3"/>
  </w:num>
  <w:num w:numId="12">
    <w:abstractNumId w:val="7"/>
  </w:num>
  <w:num w:numId="13">
    <w:abstractNumId w:val="4"/>
  </w:num>
  <w:num w:numId="14">
    <w:abstractNumId w:val="6"/>
  </w:num>
  <w:num w:numId="15">
    <w:abstractNumId w:val="8"/>
  </w:num>
  <w:num w:numId="16">
    <w:abstractNumId w:val="10"/>
  </w:num>
  <w:num w:numId="17">
    <w:abstractNumId w:val="0"/>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9D"/>
    <w:rsid w:val="000133E1"/>
    <w:rsid w:val="000143B5"/>
    <w:rsid w:val="0001764A"/>
    <w:rsid w:val="0002790D"/>
    <w:rsid w:val="00030E79"/>
    <w:rsid w:val="000322D3"/>
    <w:rsid w:val="0003418D"/>
    <w:rsid w:val="00035269"/>
    <w:rsid w:val="00035F2A"/>
    <w:rsid w:val="00047076"/>
    <w:rsid w:val="000533F1"/>
    <w:rsid w:val="00060AD9"/>
    <w:rsid w:val="0006751C"/>
    <w:rsid w:val="000727A5"/>
    <w:rsid w:val="0007420F"/>
    <w:rsid w:val="000747BF"/>
    <w:rsid w:val="00075914"/>
    <w:rsid w:val="00077F9C"/>
    <w:rsid w:val="00083798"/>
    <w:rsid w:val="00096871"/>
    <w:rsid w:val="000978A1"/>
    <w:rsid w:val="000A75C8"/>
    <w:rsid w:val="000B04B7"/>
    <w:rsid w:val="000B1FAB"/>
    <w:rsid w:val="000B46FE"/>
    <w:rsid w:val="000B603C"/>
    <w:rsid w:val="000C472A"/>
    <w:rsid w:val="000D2E5B"/>
    <w:rsid w:val="000D38CA"/>
    <w:rsid w:val="000D60D9"/>
    <w:rsid w:val="000E38EB"/>
    <w:rsid w:val="000E7E47"/>
    <w:rsid w:val="00101333"/>
    <w:rsid w:val="001067B0"/>
    <w:rsid w:val="00114546"/>
    <w:rsid w:val="00122E56"/>
    <w:rsid w:val="00137555"/>
    <w:rsid w:val="001401FA"/>
    <w:rsid w:val="00143938"/>
    <w:rsid w:val="00144098"/>
    <w:rsid w:val="00145B25"/>
    <w:rsid w:val="0015281E"/>
    <w:rsid w:val="00152DD0"/>
    <w:rsid w:val="001731D1"/>
    <w:rsid w:val="00173BA4"/>
    <w:rsid w:val="00190A49"/>
    <w:rsid w:val="00191873"/>
    <w:rsid w:val="00191C41"/>
    <w:rsid w:val="001A2FCF"/>
    <w:rsid w:val="001A4DFD"/>
    <w:rsid w:val="001A68D3"/>
    <w:rsid w:val="001A7FA3"/>
    <w:rsid w:val="001B2F2E"/>
    <w:rsid w:val="001B486C"/>
    <w:rsid w:val="001C26E0"/>
    <w:rsid w:val="001C4D2C"/>
    <w:rsid w:val="001E3F2F"/>
    <w:rsid w:val="001F00A9"/>
    <w:rsid w:val="002008DD"/>
    <w:rsid w:val="00203B1E"/>
    <w:rsid w:val="002105E2"/>
    <w:rsid w:val="0021333A"/>
    <w:rsid w:val="00213C6D"/>
    <w:rsid w:val="0023374B"/>
    <w:rsid w:val="00235877"/>
    <w:rsid w:val="00235D47"/>
    <w:rsid w:val="0024304A"/>
    <w:rsid w:val="00250530"/>
    <w:rsid w:val="00252B3E"/>
    <w:rsid w:val="00253EC8"/>
    <w:rsid w:val="0026209F"/>
    <w:rsid w:val="002756FE"/>
    <w:rsid w:val="00282C7C"/>
    <w:rsid w:val="00297B49"/>
    <w:rsid w:val="002A2ECA"/>
    <w:rsid w:val="002A6F26"/>
    <w:rsid w:val="002C4DCB"/>
    <w:rsid w:val="002D025D"/>
    <w:rsid w:val="002D31F9"/>
    <w:rsid w:val="002D6BDC"/>
    <w:rsid w:val="002E2134"/>
    <w:rsid w:val="002E4449"/>
    <w:rsid w:val="002E5E84"/>
    <w:rsid w:val="002E72BA"/>
    <w:rsid w:val="002F016B"/>
    <w:rsid w:val="002F1F44"/>
    <w:rsid w:val="002F76C8"/>
    <w:rsid w:val="003045AE"/>
    <w:rsid w:val="003137DD"/>
    <w:rsid w:val="003203F2"/>
    <w:rsid w:val="00320D52"/>
    <w:rsid w:val="0032331D"/>
    <w:rsid w:val="00341FF3"/>
    <w:rsid w:val="00361D59"/>
    <w:rsid w:val="003638E4"/>
    <w:rsid w:val="003645E0"/>
    <w:rsid w:val="00372871"/>
    <w:rsid w:val="00380B6A"/>
    <w:rsid w:val="00380F42"/>
    <w:rsid w:val="00393AE5"/>
    <w:rsid w:val="003A4C3A"/>
    <w:rsid w:val="003C6CA0"/>
    <w:rsid w:val="003D3CE0"/>
    <w:rsid w:val="003D725C"/>
    <w:rsid w:val="003F1432"/>
    <w:rsid w:val="003F5628"/>
    <w:rsid w:val="00405668"/>
    <w:rsid w:val="00405CFC"/>
    <w:rsid w:val="00406CFA"/>
    <w:rsid w:val="00406EE6"/>
    <w:rsid w:val="004115EE"/>
    <w:rsid w:val="00422716"/>
    <w:rsid w:val="004313AD"/>
    <w:rsid w:val="004355B9"/>
    <w:rsid w:val="00443923"/>
    <w:rsid w:val="004501CE"/>
    <w:rsid w:val="004516B6"/>
    <w:rsid w:val="0045315C"/>
    <w:rsid w:val="00456188"/>
    <w:rsid w:val="00472192"/>
    <w:rsid w:val="00474E64"/>
    <w:rsid w:val="00477B4E"/>
    <w:rsid w:val="00485563"/>
    <w:rsid w:val="0048699F"/>
    <w:rsid w:val="0049199C"/>
    <w:rsid w:val="00496A40"/>
    <w:rsid w:val="004C3837"/>
    <w:rsid w:val="004C413A"/>
    <w:rsid w:val="004D0FFA"/>
    <w:rsid w:val="004D576E"/>
    <w:rsid w:val="004E232D"/>
    <w:rsid w:val="004F669F"/>
    <w:rsid w:val="00501ECA"/>
    <w:rsid w:val="00506D6A"/>
    <w:rsid w:val="00510F14"/>
    <w:rsid w:val="005174C6"/>
    <w:rsid w:val="00530371"/>
    <w:rsid w:val="005320BF"/>
    <w:rsid w:val="00536145"/>
    <w:rsid w:val="005400D0"/>
    <w:rsid w:val="0054600D"/>
    <w:rsid w:val="00553C0F"/>
    <w:rsid w:val="005566E0"/>
    <w:rsid w:val="00556D37"/>
    <w:rsid w:val="00562177"/>
    <w:rsid w:val="00572B5D"/>
    <w:rsid w:val="00583E07"/>
    <w:rsid w:val="005840B1"/>
    <w:rsid w:val="005934B6"/>
    <w:rsid w:val="00596D79"/>
    <w:rsid w:val="005A1413"/>
    <w:rsid w:val="005A4B8B"/>
    <w:rsid w:val="005A732D"/>
    <w:rsid w:val="005A7C56"/>
    <w:rsid w:val="005B14FD"/>
    <w:rsid w:val="005B5D81"/>
    <w:rsid w:val="005B72FD"/>
    <w:rsid w:val="005C2E68"/>
    <w:rsid w:val="005C47E7"/>
    <w:rsid w:val="005C6215"/>
    <w:rsid w:val="005D66ED"/>
    <w:rsid w:val="005E0D47"/>
    <w:rsid w:val="005E2070"/>
    <w:rsid w:val="0060405B"/>
    <w:rsid w:val="006126BE"/>
    <w:rsid w:val="0061712F"/>
    <w:rsid w:val="00645693"/>
    <w:rsid w:val="0064768F"/>
    <w:rsid w:val="00650967"/>
    <w:rsid w:val="00652F94"/>
    <w:rsid w:val="00676C58"/>
    <w:rsid w:val="00677CA7"/>
    <w:rsid w:val="006832F8"/>
    <w:rsid w:val="00683E5B"/>
    <w:rsid w:val="00695A39"/>
    <w:rsid w:val="006A33FD"/>
    <w:rsid w:val="006A3960"/>
    <w:rsid w:val="006A76B3"/>
    <w:rsid w:val="006B47F4"/>
    <w:rsid w:val="006B5130"/>
    <w:rsid w:val="006B7052"/>
    <w:rsid w:val="006E2F93"/>
    <w:rsid w:val="006E3FE9"/>
    <w:rsid w:val="006F0711"/>
    <w:rsid w:val="00700106"/>
    <w:rsid w:val="00703558"/>
    <w:rsid w:val="00705EA2"/>
    <w:rsid w:val="007078A2"/>
    <w:rsid w:val="007226AB"/>
    <w:rsid w:val="0072606C"/>
    <w:rsid w:val="0073133D"/>
    <w:rsid w:val="00733B21"/>
    <w:rsid w:val="00734564"/>
    <w:rsid w:val="007347C6"/>
    <w:rsid w:val="00734CC7"/>
    <w:rsid w:val="007379E1"/>
    <w:rsid w:val="007409B5"/>
    <w:rsid w:val="00740E08"/>
    <w:rsid w:val="007430CD"/>
    <w:rsid w:val="007452CA"/>
    <w:rsid w:val="00757098"/>
    <w:rsid w:val="0076155F"/>
    <w:rsid w:val="00777EE2"/>
    <w:rsid w:val="00795A14"/>
    <w:rsid w:val="007A5DDA"/>
    <w:rsid w:val="007A6DB6"/>
    <w:rsid w:val="007B6F38"/>
    <w:rsid w:val="007C061B"/>
    <w:rsid w:val="007C4880"/>
    <w:rsid w:val="007C6AAB"/>
    <w:rsid w:val="007D7DD3"/>
    <w:rsid w:val="007F0C8F"/>
    <w:rsid w:val="00804907"/>
    <w:rsid w:val="00812DC7"/>
    <w:rsid w:val="0082407D"/>
    <w:rsid w:val="00833BF6"/>
    <w:rsid w:val="00844071"/>
    <w:rsid w:val="008441AA"/>
    <w:rsid w:val="00844617"/>
    <w:rsid w:val="00850A1D"/>
    <w:rsid w:val="00862A82"/>
    <w:rsid w:val="00871131"/>
    <w:rsid w:val="008725EA"/>
    <w:rsid w:val="00873191"/>
    <w:rsid w:val="00895BD5"/>
    <w:rsid w:val="008A10C6"/>
    <w:rsid w:val="008A19F4"/>
    <w:rsid w:val="008A6EF0"/>
    <w:rsid w:val="008B0B1E"/>
    <w:rsid w:val="008B0FEA"/>
    <w:rsid w:val="008B3CA5"/>
    <w:rsid w:val="008D5CD8"/>
    <w:rsid w:val="008E421D"/>
    <w:rsid w:val="008F02FB"/>
    <w:rsid w:val="00902E54"/>
    <w:rsid w:val="00904467"/>
    <w:rsid w:val="00907978"/>
    <w:rsid w:val="00915863"/>
    <w:rsid w:val="00915917"/>
    <w:rsid w:val="00924816"/>
    <w:rsid w:val="00930E2D"/>
    <w:rsid w:val="00935750"/>
    <w:rsid w:val="0093680C"/>
    <w:rsid w:val="00953C14"/>
    <w:rsid w:val="0095485E"/>
    <w:rsid w:val="00954BD9"/>
    <w:rsid w:val="009612EA"/>
    <w:rsid w:val="00967EB1"/>
    <w:rsid w:val="00982A4E"/>
    <w:rsid w:val="00983799"/>
    <w:rsid w:val="0099064E"/>
    <w:rsid w:val="0099129D"/>
    <w:rsid w:val="00991A71"/>
    <w:rsid w:val="009945AF"/>
    <w:rsid w:val="009A0D44"/>
    <w:rsid w:val="009A33B7"/>
    <w:rsid w:val="009A7789"/>
    <w:rsid w:val="009C7C99"/>
    <w:rsid w:val="009D3948"/>
    <w:rsid w:val="009D7069"/>
    <w:rsid w:val="009F5499"/>
    <w:rsid w:val="009F771A"/>
    <w:rsid w:val="00A00500"/>
    <w:rsid w:val="00A043AF"/>
    <w:rsid w:val="00A12181"/>
    <w:rsid w:val="00A16DDE"/>
    <w:rsid w:val="00A2052B"/>
    <w:rsid w:val="00A3053F"/>
    <w:rsid w:val="00A316D1"/>
    <w:rsid w:val="00A37DE4"/>
    <w:rsid w:val="00A42121"/>
    <w:rsid w:val="00A42D4D"/>
    <w:rsid w:val="00A4749E"/>
    <w:rsid w:val="00A529BE"/>
    <w:rsid w:val="00A53F17"/>
    <w:rsid w:val="00A61DA9"/>
    <w:rsid w:val="00A63B50"/>
    <w:rsid w:val="00A64969"/>
    <w:rsid w:val="00A73F9F"/>
    <w:rsid w:val="00A82371"/>
    <w:rsid w:val="00A91B9E"/>
    <w:rsid w:val="00A926B7"/>
    <w:rsid w:val="00A9447F"/>
    <w:rsid w:val="00A9596F"/>
    <w:rsid w:val="00AA0273"/>
    <w:rsid w:val="00AA4B89"/>
    <w:rsid w:val="00AA7C47"/>
    <w:rsid w:val="00AB32A6"/>
    <w:rsid w:val="00AB504C"/>
    <w:rsid w:val="00AC0A2E"/>
    <w:rsid w:val="00AC28E3"/>
    <w:rsid w:val="00AD5015"/>
    <w:rsid w:val="00AD5247"/>
    <w:rsid w:val="00AF7F8F"/>
    <w:rsid w:val="00B00B8E"/>
    <w:rsid w:val="00B02284"/>
    <w:rsid w:val="00B036A2"/>
    <w:rsid w:val="00B078E9"/>
    <w:rsid w:val="00B079C6"/>
    <w:rsid w:val="00B11D7A"/>
    <w:rsid w:val="00B1428B"/>
    <w:rsid w:val="00B142A5"/>
    <w:rsid w:val="00B22814"/>
    <w:rsid w:val="00B30995"/>
    <w:rsid w:val="00B313AF"/>
    <w:rsid w:val="00B31A92"/>
    <w:rsid w:val="00B412B9"/>
    <w:rsid w:val="00B428B7"/>
    <w:rsid w:val="00B43DF2"/>
    <w:rsid w:val="00B50B69"/>
    <w:rsid w:val="00B55AD6"/>
    <w:rsid w:val="00B67A90"/>
    <w:rsid w:val="00B80FDA"/>
    <w:rsid w:val="00B82D78"/>
    <w:rsid w:val="00B960B2"/>
    <w:rsid w:val="00BA6479"/>
    <w:rsid w:val="00BC26E7"/>
    <w:rsid w:val="00BC3BFA"/>
    <w:rsid w:val="00BD4B02"/>
    <w:rsid w:val="00BD51C3"/>
    <w:rsid w:val="00BE0FD8"/>
    <w:rsid w:val="00BE4384"/>
    <w:rsid w:val="00BF0801"/>
    <w:rsid w:val="00BF0B3D"/>
    <w:rsid w:val="00BF1DDB"/>
    <w:rsid w:val="00BF49D0"/>
    <w:rsid w:val="00BF52AE"/>
    <w:rsid w:val="00C01730"/>
    <w:rsid w:val="00C0528E"/>
    <w:rsid w:val="00C06030"/>
    <w:rsid w:val="00C073C4"/>
    <w:rsid w:val="00C1789A"/>
    <w:rsid w:val="00C255C1"/>
    <w:rsid w:val="00C25CE0"/>
    <w:rsid w:val="00C3340A"/>
    <w:rsid w:val="00C42A6B"/>
    <w:rsid w:val="00C568AB"/>
    <w:rsid w:val="00C617A8"/>
    <w:rsid w:val="00C77098"/>
    <w:rsid w:val="00C776D4"/>
    <w:rsid w:val="00C77E55"/>
    <w:rsid w:val="00C82556"/>
    <w:rsid w:val="00C83C56"/>
    <w:rsid w:val="00C8415B"/>
    <w:rsid w:val="00C84C2C"/>
    <w:rsid w:val="00C87CB7"/>
    <w:rsid w:val="00C962AC"/>
    <w:rsid w:val="00C97C30"/>
    <w:rsid w:val="00CA49D1"/>
    <w:rsid w:val="00CA4BB6"/>
    <w:rsid w:val="00CB644A"/>
    <w:rsid w:val="00CB64AB"/>
    <w:rsid w:val="00CB68CE"/>
    <w:rsid w:val="00CC52D3"/>
    <w:rsid w:val="00CC5793"/>
    <w:rsid w:val="00CD011A"/>
    <w:rsid w:val="00CD2635"/>
    <w:rsid w:val="00CD2D46"/>
    <w:rsid w:val="00CD3E8F"/>
    <w:rsid w:val="00CD4281"/>
    <w:rsid w:val="00CD43C5"/>
    <w:rsid w:val="00CD574C"/>
    <w:rsid w:val="00CF31B0"/>
    <w:rsid w:val="00CF7296"/>
    <w:rsid w:val="00D01E24"/>
    <w:rsid w:val="00D11EFA"/>
    <w:rsid w:val="00D12143"/>
    <w:rsid w:val="00D13C66"/>
    <w:rsid w:val="00D24FC0"/>
    <w:rsid w:val="00D31824"/>
    <w:rsid w:val="00D454A7"/>
    <w:rsid w:val="00D507A3"/>
    <w:rsid w:val="00D5329D"/>
    <w:rsid w:val="00D61263"/>
    <w:rsid w:val="00D62ADB"/>
    <w:rsid w:val="00D62E34"/>
    <w:rsid w:val="00D666F4"/>
    <w:rsid w:val="00D83915"/>
    <w:rsid w:val="00D908D1"/>
    <w:rsid w:val="00DA03B9"/>
    <w:rsid w:val="00DA53AB"/>
    <w:rsid w:val="00DA5CAB"/>
    <w:rsid w:val="00DC3B1C"/>
    <w:rsid w:val="00DC5238"/>
    <w:rsid w:val="00DC6592"/>
    <w:rsid w:val="00DD2EB7"/>
    <w:rsid w:val="00DD3CCD"/>
    <w:rsid w:val="00DD7B36"/>
    <w:rsid w:val="00DE5A28"/>
    <w:rsid w:val="00DF16D0"/>
    <w:rsid w:val="00E04646"/>
    <w:rsid w:val="00E04C8D"/>
    <w:rsid w:val="00E1458B"/>
    <w:rsid w:val="00E172B5"/>
    <w:rsid w:val="00E2374C"/>
    <w:rsid w:val="00E24500"/>
    <w:rsid w:val="00E30E00"/>
    <w:rsid w:val="00E31DA9"/>
    <w:rsid w:val="00E35E9C"/>
    <w:rsid w:val="00E45506"/>
    <w:rsid w:val="00E64B82"/>
    <w:rsid w:val="00E659E8"/>
    <w:rsid w:val="00E77E30"/>
    <w:rsid w:val="00E90451"/>
    <w:rsid w:val="00E91EE6"/>
    <w:rsid w:val="00E92F4B"/>
    <w:rsid w:val="00EA650D"/>
    <w:rsid w:val="00EA6B57"/>
    <w:rsid w:val="00EB12B9"/>
    <w:rsid w:val="00EB15DB"/>
    <w:rsid w:val="00EC6767"/>
    <w:rsid w:val="00EC684B"/>
    <w:rsid w:val="00ED1A51"/>
    <w:rsid w:val="00ED2380"/>
    <w:rsid w:val="00ED58A0"/>
    <w:rsid w:val="00EF0789"/>
    <w:rsid w:val="00F016AA"/>
    <w:rsid w:val="00F03A2D"/>
    <w:rsid w:val="00F07AAD"/>
    <w:rsid w:val="00F13167"/>
    <w:rsid w:val="00F13E3E"/>
    <w:rsid w:val="00F15ACD"/>
    <w:rsid w:val="00F1638F"/>
    <w:rsid w:val="00F16D3F"/>
    <w:rsid w:val="00F20B3B"/>
    <w:rsid w:val="00F218C6"/>
    <w:rsid w:val="00F24504"/>
    <w:rsid w:val="00F267D5"/>
    <w:rsid w:val="00F301EF"/>
    <w:rsid w:val="00F31B3A"/>
    <w:rsid w:val="00F35266"/>
    <w:rsid w:val="00F47EA5"/>
    <w:rsid w:val="00F5014C"/>
    <w:rsid w:val="00F50BF5"/>
    <w:rsid w:val="00F57CC2"/>
    <w:rsid w:val="00F6245B"/>
    <w:rsid w:val="00F6257E"/>
    <w:rsid w:val="00F74FBE"/>
    <w:rsid w:val="00F75D33"/>
    <w:rsid w:val="00F87000"/>
    <w:rsid w:val="00F87A06"/>
    <w:rsid w:val="00F95408"/>
    <w:rsid w:val="00FA37BC"/>
    <w:rsid w:val="00FA65AC"/>
    <w:rsid w:val="00FB5225"/>
    <w:rsid w:val="00FB535D"/>
    <w:rsid w:val="00FB58FB"/>
    <w:rsid w:val="00FC31A9"/>
    <w:rsid w:val="00FC7BFD"/>
    <w:rsid w:val="00FD083F"/>
    <w:rsid w:val="00FD33A7"/>
    <w:rsid w:val="00FE404D"/>
    <w:rsid w:val="00FE7560"/>
    <w:rsid w:val="00FE760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F3D58"/>
  <w15:docId w15:val="{F532E41E-F424-407C-987E-BFE23ADF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1375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C7BFD"/>
    <w:pPr>
      <w:keepNext/>
      <w:spacing w:before="240" w:after="60"/>
      <w:outlineLvl w:val="1"/>
    </w:pPr>
    <w:rPr>
      <w:rFonts w:ascii="Cambria" w:hAnsi="Cambria"/>
      <w:b/>
      <w:bCs/>
      <w:i/>
      <w:iCs/>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D5329D"/>
  </w:style>
  <w:style w:type="paragraph" w:styleId="a5">
    <w:name w:val="footer"/>
    <w:basedOn w:val="a"/>
    <w:link w:val="a6"/>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D5329D"/>
  </w:style>
  <w:style w:type="paragraph" w:styleId="a7">
    <w:name w:val="No Spacing"/>
    <w:uiPriority w:val="1"/>
    <w:qFormat/>
    <w:rsid w:val="00137555"/>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137555"/>
    <w:rPr>
      <w:rFonts w:asciiTheme="majorHAnsi" w:eastAsiaTheme="majorEastAsia" w:hAnsiTheme="majorHAnsi" w:cstheme="majorBidi"/>
      <w:color w:val="2E74B5" w:themeColor="accent1" w:themeShade="BF"/>
      <w:sz w:val="32"/>
      <w:szCs w:val="32"/>
      <w:lang w:eastAsia="bg-BG"/>
    </w:rPr>
  </w:style>
  <w:style w:type="character" w:styleId="a8">
    <w:name w:val="Hyperlink"/>
    <w:basedOn w:val="a0"/>
    <w:uiPriority w:val="99"/>
    <w:unhideWhenUsed/>
    <w:rsid w:val="00137555"/>
    <w:rPr>
      <w:color w:val="0563C1" w:themeColor="hyperlink"/>
      <w:u w:val="single"/>
    </w:rPr>
  </w:style>
  <w:style w:type="character" w:styleId="a9">
    <w:name w:val="annotation reference"/>
    <w:basedOn w:val="a0"/>
    <w:uiPriority w:val="99"/>
    <w:semiHidden/>
    <w:unhideWhenUsed/>
    <w:rsid w:val="00B412B9"/>
    <w:rPr>
      <w:sz w:val="16"/>
      <w:szCs w:val="16"/>
    </w:rPr>
  </w:style>
  <w:style w:type="paragraph" w:styleId="aa">
    <w:name w:val="annotation text"/>
    <w:basedOn w:val="a"/>
    <w:link w:val="ab"/>
    <w:uiPriority w:val="99"/>
    <w:semiHidden/>
    <w:unhideWhenUsed/>
    <w:rsid w:val="00B412B9"/>
    <w:rPr>
      <w:sz w:val="20"/>
      <w:szCs w:val="20"/>
    </w:rPr>
  </w:style>
  <w:style w:type="character" w:customStyle="1" w:styleId="ab">
    <w:name w:val="Текст на коментар Знак"/>
    <w:basedOn w:val="a0"/>
    <w:link w:val="aa"/>
    <w:uiPriority w:val="99"/>
    <w:semiHidden/>
    <w:rsid w:val="00B412B9"/>
    <w:rPr>
      <w:rFonts w:ascii="Times New Roman" w:eastAsia="Times New Roman" w:hAnsi="Times New Roman" w:cs="Times New Roman"/>
      <w:sz w:val="20"/>
      <w:szCs w:val="20"/>
      <w:lang w:eastAsia="bg-BG"/>
    </w:rPr>
  </w:style>
  <w:style w:type="paragraph" w:styleId="ac">
    <w:name w:val="annotation subject"/>
    <w:basedOn w:val="aa"/>
    <w:next w:val="aa"/>
    <w:link w:val="ad"/>
    <w:uiPriority w:val="99"/>
    <w:semiHidden/>
    <w:unhideWhenUsed/>
    <w:rsid w:val="00B412B9"/>
    <w:rPr>
      <w:b/>
      <w:bCs/>
    </w:rPr>
  </w:style>
  <w:style w:type="character" w:customStyle="1" w:styleId="ad">
    <w:name w:val="Предмет на коментар Знак"/>
    <w:basedOn w:val="ab"/>
    <w:link w:val="ac"/>
    <w:uiPriority w:val="99"/>
    <w:semiHidden/>
    <w:rsid w:val="00B412B9"/>
    <w:rPr>
      <w:rFonts w:ascii="Times New Roman" w:eastAsia="Times New Roman" w:hAnsi="Times New Roman" w:cs="Times New Roman"/>
      <w:b/>
      <w:bCs/>
      <w:sz w:val="20"/>
      <w:szCs w:val="20"/>
      <w:lang w:eastAsia="bg-BG"/>
    </w:rPr>
  </w:style>
  <w:style w:type="paragraph" w:styleId="ae">
    <w:name w:val="Balloon Text"/>
    <w:basedOn w:val="a"/>
    <w:link w:val="af"/>
    <w:uiPriority w:val="99"/>
    <w:semiHidden/>
    <w:unhideWhenUsed/>
    <w:rsid w:val="00B412B9"/>
    <w:rPr>
      <w:rFonts w:ascii="Segoe UI" w:hAnsi="Segoe UI" w:cs="Segoe UI"/>
      <w:sz w:val="18"/>
      <w:szCs w:val="18"/>
    </w:rPr>
  </w:style>
  <w:style w:type="character" w:customStyle="1" w:styleId="af">
    <w:name w:val="Изнесен текст Знак"/>
    <w:basedOn w:val="a0"/>
    <w:link w:val="ae"/>
    <w:uiPriority w:val="99"/>
    <w:semiHidden/>
    <w:rsid w:val="00B412B9"/>
    <w:rPr>
      <w:rFonts w:ascii="Segoe UI" w:eastAsia="Times New Roman" w:hAnsi="Segoe UI" w:cs="Segoe UI"/>
      <w:sz w:val="18"/>
      <w:szCs w:val="18"/>
      <w:lang w:eastAsia="bg-BG"/>
    </w:rPr>
  </w:style>
  <w:style w:type="table" w:styleId="af0">
    <w:name w:val="Table Grid"/>
    <w:basedOn w:val="a1"/>
    <w:uiPriority w:val="39"/>
    <w:rsid w:val="0041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B5130"/>
    <w:pPr>
      <w:ind w:left="720"/>
      <w:contextualSpacing/>
    </w:pPr>
  </w:style>
  <w:style w:type="character" w:customStyle="1" w:styleId="samedocreference1">
    <w:name w:val="samedocreference1"/>
    <w:basedOn w:val="a0"/>
    <w:rsid w:val="004C3837"/>
    <w:rPr>
      <w:i w:val="0"/>
      <w:iCs w:val="0"/>
      <w:color w:val="8B0000"/>
      <w:u w:val="single"/>
    </w:rPr>
  </w:style>
  <w:style w:type="character" w:customStyle="1" w:styleId="af2">
    <w:name w:val="Основной текст_"/>
    <w:basedOn w:val="a0"/>
    <w:link w:val="11"/>
    <w:uiPriority w:val="99"/>
    <w:rsid w:val="002C4DCB"/>
    <w:rPr>
      <w:rFonts w:ascii="Times New Roman" w:hAnsi="Times New Roman" w:cs="Times New Roman"/>
      <w:shd w:val="clear" w:color="auto" w:fill="FFFFFF"/>
    </w:rPr>
  </w:style>
  <w:style w:type="paragraph" w:customStyle="1" w:styleId="11">
    <w:name w:val="Основной текст1"/>
    <w:basedOn w:val="a"/>
    <w:link w:val="af2"/>
    <w:uiPriority w:val="99"/>
    <w:rsid w:val="002C4DCB"/>
    <w:pPr>
      <w:widowControl w:val="0"/>
      <w:shd w:val="clear" w:color="auto" w:fill="FFFFFF"/>
      <w:spacing w:line="240" w:lineRule="atLeast"/>
      <w:jc w:val="center"/>
    </w:pPr>
    <w:rPr>
      <w:rFonts w:eastAsiaTheme="minorHAnsi"/>
      <w:sz w:val="22"/>
      <w:szCs w:val="22"/>
      <w:lang w:eastAsia="en-US"/>
    </w:rPr>
  </w:style>
  <w:style w:type="character" w:customStyle="1" w:styleId="FontStyle13">
    <w:name w:val="Font Style13"/>
    <w:uiPriority w:val="99"/>
    <w:rsid w:val="00F75D33"/>
    <w:rPr>
      <w:rFonts w:ascii="Times New Roman" w:hAnsi="Times New Roman" w:cs="Times New Roman"/>
      <w:b/>
      <w:bCs/>
      <w:sz w:val="20"/>
      <w:szCs w:val="20"/>
    </w:rPr>
  </w:style>
  <w:style w:type="paragraph" w:customStyle="1" w:styleId="af3">
    <w:name w:val="Знак"/>
    <w:basedOn w:val="a"/>
    <w:rsid w:val="003D3CE0"/>
    <w:pPr>
      <w:tabs>
        <w:tab w:val="left" w:pos="709"/>
      </w:tabs>
    </w:pPr>
    <w:rPr>
      <w:rFonts w:ascii="Tahoma" w:hAnsi="Tahoma"/>
      <w:lang w:val="pl-PL" w:eastAsia="pl-PL"/>
    </w:rPr>
  </w:style>
  <w:style w:type="character" w:customStyle="1" w:styleId="20">
    <w:name w:val="Заглавие 2 Знак"/>
    <w:basedOn w:val="a0"/>
    <w:link w:val="2"/>
    <w:uiPriority w:val="9"/>
    <w:rsid w:val="00FC7BFD"/>
    <w:rPr>
      <w:rFonts w:ascii="Cambria" w:eastAsia="Times New Roman" w:hAnsi="Cambria" w:cs="Times New Roman"/>
      <w:b/>
      <w:bCs/>
      <w:i/>
      <w:iCs/>
      <w:sz w:val="28"/>
      <w:szCs w:val="28"/>
      <w:lang w:val="x-none"/>
    </w:rPr>
  </w:style>
  <w:style w:type="character" w:customStyle="1" w:styleId="FontStyle16">
    <w:name w:val="Font Style16"/>
    <w:rsid w:val="00FC7BFD"/>
    <w:rPr>
      <w:rFonts w:ascii="Times New Roman" w:hAnsi="Times New Roman" w:cs="Times New Roman" w:hint="default"/>
      <w:sz w:val="26"/>
      <w:szCs w:val="26"/>
    </w:rPr>
  </w:style>
  <w:style w:type="paragraph" w:styleId="af4">
    <w:name w:val="Normal (Web)"/>
    <w:basedOn w:val="a"/>
    <w:semiHidden/>
    <w:unhideWhenUsed/>
    <w:rsid w:val="00FC7BFD"/>
    <w:pPr>
      <w:spacing w:before="100" w:beforeAutospacing="1" w:after="100" w:afterAutospacing="1"/>
    </w:pPr>
  </w:style>
  <w:style w:type="paragraph" w:styleId="21">
    <w:name w:val="List 2"/>
    <w:basedOn w:val="a"/>
    <w:uiPriority w:val="99"/>
    <w:unhideWhenUsed/>
    <w:rsid w:val="00FC7BFD"/>
    <w:pPr>
      <w:ind w:left="566" w:hanging="283"/>
      <w:contextualSpacing/>
    </w:pPr>
    <w:rPr>
      <w:rFonts w:ascii="Calibri" w:eastAsia="Calibri" w:hAnsi="Calibri"/>
      <w:sz w:val="22"/>
      <w:szCs w:val="22"/>
      <w:lang w:eastAsia="en-US"/>
    </w:rPr>
  </w:style>
  <w:style w:type="paragraph" w:styleId="af5">
    <w:name w:val="Body Text"/>
    <w:basedOn w:val="a"/>
    <w:link w:val="af6"/>
    <w:uiPriority w:val="99"/>
    <w:unhideWhenUsed/>
    <w:rsid w:val="00FC7BFD"/>
    <w:pPr>
      <w:spacing w:after="120"/>
    </w:pPr>
    <w:rPr>
      <w:rFonts w:ascii="Calibri" w:eastAsia="Calibri" w:hAnsi="Calibri"/>
      <w:sz w:val="22"/>
      <w:szCs w:val="22"/>
      <w:lang w:eastAsia="en-US"/>
    </w:rPr>
  </w:style>
  <w:style w:type="character" w:customStyle="1" w:styleId="af6">
    <w:name w:val="Основен текст Знак"/>
    <w:basedOn w:val="a0"/>
    <w:link w:val="af5"/>
    <w:uiPriority w:val="99"/>
    <w:rsid w:val="00FC7BFD"/>
    <w:rPr>
      <w:rFonts w:ascii="Calibri" w:eastAsia="Calibri" w:hAnsi="Calibri" w:cs="Times New Roman"/>
    </w:rPr>
  </w:style>
  <w:style w:type="paragraph" w:styleId="af7">
    <w:name w:val="Body Text First Indent"/>
    <w:basedOn w:val="af5"/>
    <w:link w:val="af8"/>
    <w:uiPriority w:val="99"/>
    <w:unhideWhenUsed/>
    <w:rsid w:val="00FC7BFD"/>
    <w:pPr>
      <w:ind w:firstLine="210"/>
    </w:pPr>
  </w:style>
  <w:style w:type="character" w:customStyle="1" w:styleId="af8">
    <w:name w:val="Основен текст отстъп първи ред Знак"/>
    <w:basedOn w:val="af6"/>
    <w:link w:val="af7"/>
    <w:uiPriority w:val="99"/>
    <w:rsid w:val="00FC7BFD"/>
    <w:rPr>
      <w:rFonts w:ascii="Calibri" w:eastAsia="Calibri" w:hAnsi="Calibri" w:cs="Times New Roman"/>
    </w:rPr>
  </w:style>
  <w:style w:type="paragraph" w:styleId="af9">
    <w:name w:val="Body Text Indent"/>
    <w:basedOn w:val="a"/>
    <w:link w:val="afa"/>
    <w:uiPriority w:val="99"/>
    <w:semiHidden/>
    <w:unhideWhenUsed/>
    <w:rsid w:val="00FC7BFD"/>
    <w:pPr>
      <w:spacing w:after="120"/>
      <w:ind w:left="283"/>
    </w:pPr>
  </w:style>
  <w:style w:type="character" w:customStyle="1" w:styleId="afa">
    <w:name w:val="Основен текст с отстъп Знак"/>
    <w:basedOn w:val="a0"/>
    <w:link w:val="af9"/>
    <w:uiPriority w:val="99"/>
    <w:semiHidden/>
    <w:rsid w:val="00FC7BFD"/>
    <w:rPr>
      <w:rFonts w:ascii="Times New Roman" w:eastAsia="Times New Roman" w:hAnsi="Times New Roman" w:cs="Times New Roman"/>
      <w:sz w:val="24"/>
      <w:szCs w:val="24"/>
      <w:lang w:eastAsia="bg-BG"/>
    </w:rPr>
  </w:style>
  <w:style w:type="paragraph" w:styleId="22">
    <w:name w:val="Body Text First Indent 2"/>
    <w:basedOn w:val="af9"/>
    <w:link w:val="23"/>
    <w:uiPriority w:val="99"/>
    <w:unhideWhenUsed/>
    <w:rsid w:val="00FC7BFD"/>
    <w:pPr>
      <w:ind w:firstLine="210"/>
    </w:pPr>
    <w:rPr>
      <w:rFonts w:ascii="Calibri" w:eastAsia="Calibri" w:hAnsi="Calibri"/>
      <w:sz w:val="22"/>
      <w:szCs w:val="22"/>
      <w:lang w:eastAsia="en-US"/>
    </w:rPr>
  </w:style>
  <w:style w:type="character" w:customStyle="1" w:styleId="23">
    <w:name w:val="Основен текст отстъп първи ред 2 Знак"/>
    <w:basedOn w:val="afa"/>
    <w:link w:val="22"/>
    <w:uiPriority w:val="99"/>
    <w:rsid w:val="00FC7BFD"/>
    <w:rPr>
      <w:rFonts w:ascii="Calibri" w:eastAsia="Calibri" w:hAnsi="Calibri" w:cs="Times New Roman"/>
      <w:sz w:val="24"/>
      <w:szCs w:val="24"/>
      <w:lang w:eastAsia="bg-BG"/>
    </w:rPr>
  </w:style>
  <w:style w:type="character" w:customStyle="1" w:styleId="24">
    <w:name w:val="Основен текст (2)"/>
    <w:basedOn w:val="a0"/>
    <w:rsid w:val="00FC7BF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newdocreference1">
    <w:name w:val="newdocreference1"/>
    <w:basedOn w:val="a0"/>
    <w:rsid w:val="005C2E68"/>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351">
      <w:bodyDiv w:val="1"/>
      <w:marLeft w:val="0"/>
      <w:marRight w:val="0"/>
      <w:marTop w:val="0"/>
      <w:marBottom w:val="0"/>
      <w:divBdr>
        <w:top w:val="none" w:sz="0" w:space="0" w:color="auto"/>
        <w:left w:val="none" w:sz="0" w:space="0" w:color="auto"/>
        <w:bottom w:val="none" w:sz="0" w:space="0" w:color="auto"/>
        <w:right w:val="none" w:sz="0" w:space="0" w:color="auto"/>
      </w:divBdr>
    </w:div>
    <w:div w:id="103959873">
      <w:bodyDiv w:val="1"/>
      <w:marLeft w:val="0"/>
      <w:marRight w:val="0"/>
      <w:marTop w:val="0"/>
      <w:marBottom w:val="0"/>
      <w:divBdr>
        <w:top w:val="none" w:sz="0" w:space="0" w:color="auto"/>
        <w:left w:val="none" w:sz="0" w:space="0" w:color="auto"/>
        <w:bottom w:val="none" w:sz="0" w:space="0" w:color="auto"/>
        <w:right w:val="none" w:sz="0" w:space="0" w:color="auto"/>
      </w:divBdr>
    </w:div>
    <w:div w:id="129906063">
      <w:bodyDiv w:val="1"/>
      <w:marLeft w:val="390"/>
      <w:marRight w:val="390"/>
      <w:marTop w:val="0"/>
      <w:marBottom w:val="0"/>
      <w:divBdr>
        <w:top w:val="none" w:sz="0" w:space="0" w:color="auto"/>
        <w:left w:val="none" w:sz="0" w:space="0" w:color="auto"/>
        <w:bottom w:val="none" w:sz="0" w:space="0" w:color="auto"/>
        <w:right w:val="none" w:sz="0" w:space="0" w:color="auto"/>
      </w:divBdr>
      <w:divsChild>
        <w:div w:id="936599939">
          <w:marLeft w:val="0"/>
          <w:marRight w:val="0"/>
          <w:marTop w:val="0"/>
          <w:marBottom w:val="120"/>
          <w:divBdr>
            <w:top w:val="none" w:sz="0" w:space="0" w:color="auto"/>
            <w:left w:val="none" w:sz="0" w:space="0" w:color="auto"/>
            <w:bottom w:val="none" w:sz="0" w:space="0" w:color="auto"/>
            <w:right w:val="none" w:sz="0" w:space="0" w:color="auto"/>
          </w:divBdr>
          <w:divsChild>
            <w:div w:id="2064864740">
              <w:marLeft w:val="0"/>
              <w:marRight w:val="0"/>
              <w:marTop w:val="0"/>
              <w:marBottom w:val="0"/>
              <w:divBdr>
                <w:top w:val="none" w:sz="0" w:space="0" w:color="auto"/>
                <w:left w:val="none" w:sz="0" w:space="0" w:color="auto"/>
                <w:bottom w:val="none" w:sz="0" w:space="0" w:color="auto"/>
                <w:right w:val="none" w:sz="0" w:space="0" w:color="auto"/>
              </w:divBdr>
            </w:div>
            <w:div w:id="676418236">
              <w:marLeft w:val="0"/>
              <w:marRight w:val="0"/>
              <w:marTop w:val="0"/>
              <w:marBottom w:val="0"/>
              <w:divBdr>
                <w:top w:val="none" w:sz="0" w:space="0" w:color="auto"/>
                <w:left w:val="none" w:sz="0" w:space="0" w:color="auto"/>
                <w:bottom w:val="none" w:sz="0" w:space="0" w:color="auto"/>
                <w:right w:val="none" w:sz="0" w:space="0" w:color="auto"/>
              </w:divBdr>
            </w:div>
            <w:div w:id="384380037">
              <w:marLeft w:val="0"/>
              <w:marRight w:val="0"/>
              <w:marTop w:val="0"/>
              <w:marBottom w:val="0"/>
              <w:divBdr>
                <w:top w:val="none" w:sz="0" w:space="0" w:color="auto"/>
                <w:left w:val="none" w:sz="0" w:space="0" w:color="auto"/>
                <w:bottom w:val="none" w:sz="0" w:space="0" w:color="auto"/>
                <w:right w:val="none" w:sz="0" w:space="0" w:color="auto"/>
              </w:divBdr>
            </w:div>
            <w:div w:id="63534289">
              <w:marLeft w:val="0"/>
              <w:marRight w:val="0"/>
              <w:marTop w:val="0"/>
              <w:marBottom w:val="0"/>
              <w:divBdr>
                <w:top w:val="none" w:sz="0" w:space="0" w:color="auto"/>
                <w:left w:val="none" w:sz="0" w:space="0" w:color="auto"/>
                <w:bottom w:val="none" w:sz="0" w:space="0" w:color="auto"/>
                <w:right w:val="none" w:sz="0" w:space="0" w:color="auto"/>
              </w:divBdr>
            </w:div>
            <w:div w:id="788475935">
              <w:marLeft w:val="0"/>
              <w:marRight w:val="0"/>
              <w:marTop w:val="0"/>
              <w:marBottom w:val="0"/>
              <w:divBdr>
                <w:top w:val="none" w:sz="0" w:space="0" w:color="auto"/>
                <w:left w:val="none" w:sz="0" w:space="0" w:color="auto"/>
                <w:bottom w:val="none" w:sz="0" w:space="0" w:color="auto"/>
                <w:right w:val="none" w:sz="0" w:space="0" w:color="auto"/>
              </w:divBdr>
            </w:div>
            <w:div w:id="8233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20">
      <w:bodyDiv w:val="1"/>
      <w:marLeft w:val="390"/>
      <w:marRight w:val="390"/>
      <w:marTop w:val="0"/>
      <w:marBottom w:val="0"/>
      <w:divBdr>
        <w:top w:val="none" w:sz="0" w:space="0" w:color="auto"/>
        <w:left w:val="none" w:sz="0" w:space="0" w:color="auto"/>
        <w:bottom w:val="none" w:sz="0" w:space="0" w:color="auto"/>
        <w:right w:val="none" w:sz="0" w:space="0" w:color="auto"/>
      </w:divBdr>
      <w:divsChild>
        <w:div w:id="1725254505">
          <w:marLeft w:val="0"/>
          <w:marRight w:val="0"/>
          <w:marTop w:val="0"/>
          <w:marBottom w:val="120"/>
          <w:divBdr>
            <w:top w:val="none" w:sz="0" w:space="0" w:color="auto"/>
            <w:left w:val="none" w:sz="0" w:space="0" w:color="auto"/>
            <w:bottom w:val="none" w:sz="0" w:space="0" w:color="auto"/>
            <w:right w:val="none" w:sz="0" w:space="0" w:color="auto"/>
          </w:divBdr>
          <w:divsChild>
            <w:div w:id="1816991644">
              <w:marLeft w:val="0"/>
              <w:marRight w:val="0"/>
              <w:marTop w:val="0"/>
              <w:marBottom w:val="0"/>
              <w:divBdr>
                <w:top w:val="none" w:sz="0" w:space="0" w:color="auto"/>
                <w:left w:val="none" w:sz="0" w:space="0" w:color="auto"/>
                <w:bottom w:val="none" w:sz="0" w:space="0" w:color="auto"/>
                <w:right w:val="none" w:sz="0" w:space="0" w:color="auto"/>
              </w:divBdr>
            </w:div>
            <w:div w:id="1269780256">
              <w:marLeft w:val="0"/>
              <w:marRight w:val="0"/>
              <w:marTop w:val="0"/>
              <w:marBottom w:val="0"/>
              <w:divBdr>
                <w:top w:val="none" w:sz="0" w:space="0" w:color="auto"/>
                <w:left w:val="none" w:sz="0" w:space="0" w:color="auto"/>
                <w:bottom w:val="none" w:sz="0" w:space="0" w:color="auto"/>
                <w:right w:val="none" w:sz="0" w:space="0" w:color="auto"/>
              </w:divBdr>
            </w:div>
            <w:div w:id="815995046">
              <w:marLeft w:val="0"/>
              <w:marRight w:val="0"/>
              <w:marTop w:val="0"/>
              <w:marBottom w:val="0"/>
              <w:divBdr>
                <w:top w:val="none" w:sz="0" w:space="0" w:color="auto"/>
                <w:left w:val="none" w:sz="0" w:space="0" w:color="auto"/>
                <w:bottom w:val="none" w:sz="0" w:space="0" w:color="auto"/>
                <w:right w:val="none" w:sz="0" w:space="0" w:color="auto"/>
              </w:divBdr>
            </w:div>
            <w:div w:id="543366672">
              <w:marLeft w:val="0"/>
              <w:marRight w:val="0"/>
              <w:marTop w:val="0"/>
              <w:marBottom w:val="0"/>
              <w:divBdr>
                <w:top w:val="none" w:sz="0" w:space="0" w:color="auto"/>
                <w:left w:val="none" w:sz="0" w:space="0" w:color="auto"/>
                <w:bottom w:val="none" w:sz="0" w:space="0" w:color="auto"/>
                <w:right w:val="none" w:sz="0" w:space="0" w:color="auto"/>
              </w:divBdr>
            </w:div>
            <w:div w:id="1699426060">
              <w:marLeft w:val="0"/>
              <w:marRight w:val="0"/>
              <w:marTop w:val="0"/>
              <w:marBottom w:val="0"/>
              <w:divBdr>
                <w:top w:val="none" w:sz="0" w:space="0" w:color="auto"/>
                <w:left w:val="none" w:sz="0" w:space="0" w:color="auto"/>
                <w:bottom w:val="none" w:sz="0" w:space="0" w:color="auto"/>
                <w:right w:val="none" w:sz="0" w:space="0" w:color="auto"/>
              </w:divBdr>
            </w:div>
            <w:div w:id="2063018029">
              <w:marLeft w:val="0"/>
              <w:marRight w:val="0"/>
              <w:marTop w:val="0"/>
              <w:marBottom w:val="0"/>
              <w:divBdr>
                <w:top w:val="none" w:sz="0" w:space="0" w:color="auto"/>
                <w:left w:val="none" w:sz="0" w:space="0" w:color="auto"/>
                <w:bottom w:val="none" w:sz="0" w:space="0" w:color="auto"/>
                <w:right w:val="none" w:sz="0" w:space="0" w:color="auto"/>
              </w:divBdr>
            </w:div>
            <w:div w:id="1652900841">
              <w:marLeft w:val="0"/>
              <w:marRight w:val="0"/>
              <w:marTop w:val="0"/>
              <w:marBottom w:val="0"/>
              <w:divBdr>
                <w:top w:val="none" w:sz="0" w:space="0" w:color="auto"/>
                <w:left w:val="none" w:sz="0" w:space="0" w:color="auto"/>
                <w:bottom w:val="none" w:sz="0" w:space="0" w:color="auto"/>
                <w:right w:val="none" w:sz="0" w:space="0" w:color="auto"/>
              </w:divBdr>
            </w:div>
            <w:div w:id="1740514414">
              <w:marLeft w:val="0"/>
              <w:marRight w:val="0"/>
              <w:marTop w:val="0"/>
              <w:marBottom w:val="0"/>
              <w:divBdr>
                <w:top w:val="none" w:sz="0" w:space="0" w:color="auto"/>
                <w:left w:val="none" w:sz="0" w:space="0" w:color="auto"/>
                <w:bottom w:val="none" w:sz="0" w:space="0" w:color="auto"/>
                <w:right w:val="none" w:sz="0" w:space="0" w:color="auto"/>
              </w:divBdr>
            </w:div>
            <w:div w:id="765033382">
              <w:marLeft w:val="0"/>
              <w:marRight w:val="0"/>
              <w:marTop w:val="0"/>
              <w:marBottom w:val="0"/>
              <w:divBdr>
                <w:top w:val="none" w:sz="0" w:space="0" w:color="auto"/>
                <w:left w:val="none" w:sz="0" w:space="0" w:color="auto"/>
                <w:bottom w:val="none" w:sz="0" w:space="0" w:color="auto"/>
                <w:right w:val="none" w:sz="0" w:space="0" w:color="auto"/>
              </w:divBdr>
            </w:div>
            <w:div w:id="1246955247">
              <w:marLeft w:val="0"/>
              <w:marRight w:val="0"/>
              <w:marTop w:val="0"/>
              <w:marBottom w:val="0"/>
              <w:divBdr>
                <w:top w:val="none" w:sz="0" w:space="0" w:color="auto"/>
                <w:left w:val="none" w:sz="0" w:space="0" w:color="auto"/>
                <w:bottom w:val="none" w:sz="0" w:space="0" w:color="auto"/>
                <w:right w:val="none" w:sz="0" w:space="0" w:color="auto"/>
              </w:divBdr>
            </w:div>
            <w:div w:id="215238731">
              <w:marLeft w:val="0"/>
              <w:marRight w:val="0"/>
              <w:marTop w:val="0"/>
              <w:marBottom w:val="0"/>
              <w:divBdr>
                <w:top w:val="none" w:sz="0" w:space="0" w:color="auto"/>
                <w:left w:val="none" w:sz="0" w:space="0" w:color="auto"/>
                <w:bottom w:val="none" w:sz="0" w:space="0" w:color="auto"/>
                <w:right w:val="none" w:sz="0" w:space="0" w:color="auto"/>
              </w:divBdr>
            </w:div>
            <w:div w:id="1999308615">
              <w:marLeft w:val="0"/>
              <w:marRight w:val="0"/>
              <w:marTop w:val="0"/>
              <w:marBottom w:val="0"/>
              <w:divBdr>
                <w:top w:val="none" w:sz="0" w:space="0" w:color="auto"/>
                <w:left w:val="none" w:sz="0" w:space="0" w:color="auto"/>
                <w:bottom w:val="none" w:sz="0" w:space="0" w:color="auto"/>
                <w:right w:val="none" w:sz="0" w:space="0" w:color="auto"/>
              </w:divBdr>
            </w:div>
            <w:div w:id="1256400221">
              <w:marLeft w:val="0"/>
              <w:marRight w:val="0"/>
              <w:marTop w:val="0"/>
              <w:marBottom w:val="0"/>
              <w:divBdr>
                <w:top w:val="none" w:sz="0" w:space="0" w:color="auto"/>
                <w:left w:val="none" w:sz="0" w:space="0" w:color="auto"/>
                <w:bottom w:val="none" w:sz="0" w:space="0" w:color="auto"/>
                <w:right w:val="none" w:sz="0" w:space="0" w:color="auto"/>
              </w:divBdr>
            </w:div>
            <w:div w:id="1697460892">
              <w:marLeft w:val="0"/>
              <w:marRight w:val="0"/>
              <w:marTop w:val="0"/>
              <w:marBottom w:val="0"/>
              <w:divBdr>
                <w:top w:val="none" w:sz="0" w:space="0" w:color="auto"/>
                <w:left w:val="none" w:sz="0" w:space="0" w:color="auto"/>
                <w:bottom w:val="none" w:sz="0" w:space="0" w:color="auto"/>
                <w:right w:val="none" w:sz="0" w:space="0" w:color="auto"/>
              </w:divBdr>
            </w:div>
            <w:div w:id="827525847">
              <w:marLeft w:val="0"/>
              <w:marRight w:val="0"/>
              <w:marTop w:val="0"/>
              <w:marBottom w:val="0"/>
              <w:divBdr>
                <w:top w:val="none" w:sz="0" w:space="0" w:color="auto"/>
                <w:left w:val="none" w:sz="0" w:space="0" w:color="auto"/>
                <w:bottom w:val="none" w:sz="0" w:space="0" w:color="auto"/>
                <w:right w:val="none" w:sz="0" w:space="0" w:color="auto"/>
              </w:divBdr>
            </w:div>
            <w:div w:id="1887403560">
              <w:marLeft w:val="0"/>
              <w:marRight w:val="0"/>
              <w:marTop w:val="0"/>
              <w:marBottom w:val="0"/>
              <w:divBdr>
                <w:top w:val="none" w:sz="0" w:space="0" w:color="auto"/>
                <w:left w:val="none" w:sz="0" w:space="0" w:color="auto"/>
                <w:bottom w:val="none" w:sz="0" w:space="0" w:color="auto"/>
                <w:right w:val="none" w:sz="0" w:space="0" w:color="auto"/>
              </w:divBdr>
            </w:div>
            <w:div w:id="1791510282">
              <w:marLeft w:val="0"/>
              <w:marRight w:val="0"/>
              <w:marTop w:val="0"/>
              <w:marBottom w:val="0"/>
              <w:divBdr>
                <w:top w:val="none" w:sz="0" w:space="0" w:color="auto"/>
                <w:left w:val="none" w:sz="0" w:space="0" w:color="auto"/>
                <w:bottom w:val="none" w:sz="0" w:space="0" w:color="auto"/>
                <w:right w:val="none" w:sz="0" w:space="0" w:color="auto"/>
              </w:divBdr>
            </w:div>
            <w:div w:id="1683436855">
              <w:marLeft w:val="0"/>
              <w:marRight w:val="0"/>
              <w:marTop w:val="0"/>
              <w:marBottom w:val="0"/>
              <w:divBdr>
                <w:top w:val="none" w:sz="0" w:space="0" w:color="auto"/>
                <w:left w:val="none" w:sz="0" w:space="0" w:color="auto"/>
                <w:bottom w:val="none" w:sz="0" w:space="0" w:color="auto"/>
                <w:right w:val="none" w:sz="0" w:space="0" w:color="auto"/>
              </w:divBdr>
            </w:div>
            <w:div w:id="199054814">
              <w:marLeft w:val="0"/>
              <w:marRight w:val="0"/>
              <w:marTop w:val="0"/>
              <w:marBottom w:val="0"/>
              <w:divBdr>
                <w:top w:val="none" w:sz="0" w:space="0" w:color="auto"/>
                <w:left w:val="none" w:sz="0" w:space="0" w:color="auto"/>
                <w:bottom w:val="none" w:sz="0" w:space="0" w:color="auto"/>
                <w:right w:val="none" w:sz="0" w:space="0" w:color="auto"/>
              </w:divBdr>
            </w:div>
            <w:div w:id="12265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6683">
      <w:bodyDiv w:val="1"/>
      <w:marLeft w:val="390"/>
      <w:marRight w:val="390"/>
      <w:marTop w:val="0"/>
      <w:marBottom w:val="0"/>
      <w:divBdr>
        <w:top w:val="none" w:sz="0" w:space="0" w:color="auto"/>
        <w:left w:val="none" w:sz="0" w:space="0" w:color="auto"/>
        <w:bottom w:val="none" w:sz="0" w:space="0" w:color="auto"/>
        <w:right w:val="none" w:sz="0" w:space="0" w:color="auto"/>
      </w:divBdr>
      <w:divsChild>
        <w:div w:id="873150177">
          <w:marLeft w:val="0"/>
          <w:marRight w:val="0"/>
          <w:marTop w:val="0"/>
          <w:marBottom w:val="120"/>
          <w:divBdr>
            <w:top w:val="none" w:sz="0" w:space="0" w:color="auto"/>
            <w:left w:val="none" w:sz="0" w:space="0" w:color="auto"/>
            <w:bottom w:val="none" w:sz="0" w:space="0" w:color="auto"/>
            <w:right w:val="none" w:sz="0" w:space="0" w:color="auto"/>
          </w:divBdr>
          <w:divsChild>
            <w:div w:id="1440293528">
              <w:marLeft w:val="0"/>
              <w:marRight w:val="0"/>
              <w:marTop w:val="0"/>
              <w:marBottom w:val="0"/>
              <w:divBdr>
                <w:top w:val="none" w:sz="0" w:space="0" w:color="auto"/>
                <w:left w:val="none" w:sz="0" w:space="0" w:color="auto"/>
                <w:bottom w:val="none" w:sz="0" w:space="0" w:color="auto"/>
                <w:right w:val="none" w:sz="0" w:space="0" w:color="auto"/>
              </w:divBdr>
            </w:div>
            <w:div w:id="780298679">
              <w:marLeft w:val="0"/>
              <w:marRight w:val="0"/>
              <w:marTop w:val="0"/>
              <w:marBottom w:val="0"/>
              <w:divBdr>
                <w:top w:val="none" w:sz="0" w:space="0" w:color="auto"/>
                <w:left w:val="none" w:sz="0" w:space="0" w:color="auto"/>
                <w:bottom w:val="none" w:sz="0" w:space="0" w:color="auto"/>
                <w:right w:val="none" w:sz="0" w:space="0" w:color="auto"/>
              </w:divBdr>
            </w:div>
            <w:div w:id="727730826">
              <w:marLeft w:val="0"/>
              <w:marRight w:val="0"/>
              <w:marTop w:val="0"/>
              <w:marBottom w:val="0"/>
              <w:divBdr>
                <w:top w:val="none" w:sz="0" w:space="0" w:color="auto"/>
                <w:left w:val="none" w:sz="0" w:space="0" w:color="auto"/>
                <w:bottom w:val="none" w:sz="0" w:space="0" w:color="auto"/>
                <w:right w:val="none" w:sz="0" w:space="0" w:color="auto"/>
              </w:divBdr>
            </w:div>
            <w:div w:id="856582309">
              <w:marLeft w:val="0"/>
              <w:marRight w:val="0"/>
              <w:marTop w:val="0"/>
              <w:marBottom w:val="0"/>
              <w:divBdr>
                <w:top w:val="none" w:sz="0" w:space="0" w:color="auto"/>
                <w:left w:val="none" w:sz="0" w:space="0" w:color="auto"/>
                <w:bottom w:val="none" w:sz="0" w:space="0" w:color="auto"/>
                <w:right w:val="none" w:sz="0" w:space="0" w:color="auto"/>
              </w:divBdr>
            </w:div>
            <w:div w:id="605383341">
              <w:marLeft w:val="0"/>
              <w:marRight w:val="0"/>
              <w:marTop w:val="0"/>
              <w:marBottom w:val="0"/>
              <w:divBdr>
                <w:top w:val="none" w:sz="0" w:space="0" w:color="auto"/>
                <w:left w:val="none" w:sz="0" w:space="0" w:color="auto"/>
                <w:bottom w:val="none" w:sz="0" w:space="0" w:color="auto"/>
                <w:right w:val="none" w:sz="0" w:space="0" w:color="auto"/>
              </w:divBdr>
            </w:div>
            <w:div w:id="289409186">
              <w:marLeft w:val="0"/>
              <w:marRight w:val="0"/>
              <w:marTop w:val="0"/>
              <w:marBottom w:val="0"/>
              <w:divBdr>
                <w:top w:val="none" w:sz="0" w:space="0" w:color="auto"/>
                <w:left w:val="none" w:sz="0" w:space="0" w:color="auto"/>
                <w:bottom w:val="none" w:sz="0" w:space="0" w:color="auto"/>
                <w:right w:val="none" w:sz="0" w:space="0" w:color="auto"/>
              </w:divBdr>
            </w:div>
          </w:divsChild>
        </w:div>
        <w:div w:id="2040470106">
          <w:marLeft w:val="0"/>
          <w:marRight w:val="0"/>
          <w:marTop w:val="0"/>
          <w:marBottom w:val="0"/>
          <w:divBdr>
            <w:top w:val="none" w:sz="0" w:space="0" w:color="auto"/>
            <w:left w:val="none" w:sz="0" w:space="0" w:color="auto"/>
            <w:bottom w:val="none" w:sz="0" w:space="0" w:color="auto"/>
            <w:right w:val="none" w:sz="0" w:space="0" w:color="auto"/>
          </w:divBdr>
        </w:div>
      </w:divsChild>
    </w:div>
    <w:div w:id="501505505">
      <w:bodyDiv w:val="1"/>
      <w:marLeft w:val="0"/>
      <w:marRight w:val="0"/>
      <w:marTop w:val="0"/>
      <w:marBottom w:val="0"/>
      <w:divBdr>
        <w:top w:val="none" w:sz="0" w:space="0" w:color="auto"/>
        <w:left w:val="none" w:sz="0" w:space="0" w:color="auto"/>
        <w:bottom w:val="none" w:sz="0" w:space="0" w:color="auto"/>
        <w:right w:val="none" w:sz="0" w:space="0" w:color="auto"/>
      </w:divBdr>
    </w:div>
    <w:div w:id="571618985">
      <w:bodyDiv w:val="1"/>
      <w:marLeft w:val="390"/>
      <w:marRight w:val="390"/>
      <w:marTop w:val="0"/>
      <w:marBottom w:val="0"/>
      <w:divBdr>
        <w:top w:val="none" w:sz="0" w:space="0" w:color="auto"/>
        <w:left w:val="none" w:sz="0" w:space="0" w:color="auto"/>
        <w:bottom w:val="none" w:sz="0" w:space="0" w:color="auto"/>
        <w:right w:val="none" w:sz="0" w:space="0" w:color="auto"/>
      </w:divBdr>
      <w:divsChild>
        <w:div w:id="1243175225">
          <w:marLeft w:val="0"/>
          <w:marRight w:val="0"/>
          <w:marTop w:val="0"/>
          <w:marBottom w:val="120"/>
          <w:divBdr>
            <w:top w:val="none" w:sz="0" w:space="0" w:color="auto"/>
            <w:left w:val="none" w:sz="0" w:space="0" w:color="auto"/>
            <w:bottom w:val="none" w:sz="0" w:space="0" w:color="auto"/>
            <w:right w:val="none" w:sz="0" w:space="0" w:color="auto"/>
          </w:divBdr>
          <w:divsChild>
            <w:div w:id="30345926">
              <w:marLeft w:val="0"/>
              <w:marRight w:val="0"/>
              <w:marTop w:val="0"/>
              <w:marBottom w:val="0"/>
              <w:divBdr>
                <w:top w:val="none" w:sz="0" w:space="0" w:color="auto"/>
                <w:left w:val="none" w:sz="0" w:space="0" w:color="auto"/>
                <w:bottom w:val="none" w:sz="0" w:space="0" w:color="auto"/>
                <w:right w:val="none" w:sz="0" w:space="0" w:color="auto"/>
              </w:divBdr>
            </w:div>
            <w:div w:id="1516571763">
              <w:marLeft w:val="0"/>
              <w:marRight w:val="0"/>
              <w:marTop w:val="0"/>
              <w:marBottom w:val="0"/>
              <w:divBdr>
                <w:top w:val="none" w:sz="0" w:space="0" w:color="auto"/>
                <w:left w:val="none" w:sz="0" w:space="0" w:color="auto"/>
                <w:bottom w:val="none" w:sz="0" w:space="0" w:color="auto"/>
                <w:right w:val="none" w:sz="0" w:space="0" w:color="auto"/>
              </w:divBdr>
            </w:div>
            <w:div w:id="387918606">
              <w:marLeft w:val="0"/>
              <w:marRight w:val="0"/>
              <w:marTop w:val="0"/>
              <w:marBottom w:val="0"/>
              <w:divBdr>
                <w:top w:val="none" w:sz="0" w:space="0" w:color="auto"/>
                <w:left w:val="none" w:sz="0" w:space="0" w:color="auto"/>
                <w:bottom w:val="none" w:sz="0" w:space="0" w:color="auto"/>
                <w:right w:val="none" w:sz="0" w:space="0" w:color="auto"/>
              </w:divBdr>
            </w:div>
          </w:divsChild>
        </w:div>
        <w:div w:id="158008421">
          <w:marLeft w:val="0"/>
          <w:marRight w:val="0"/>
          <w:marTop w:val="0"/>
          <w:marBottom w:val="0"/>
          <w:divBdr>
            <w:top w:val="none" w:sz="0" w:space="0" w:color="auto"/>
            <w:left w:val="none" w:sz="0" w:space="0" w:color="auto"/>
            <w:bottom w:val="none" w:sz="0" w:space="0" w:color="auto"/>
            <w:right w:val="none" w:sz="0" w:space="0" w:color="auto"/>
          </w:divBdr>
        </w:div>
      </w:divsChild>
    </w:div>
    <w:div w:id="606424312">
      <w:bodyDiv w:val="1"/>
      <w:marLeft w:val="0"/>
      <w:marRight w:val="0"/>
      <w:marTop w:val="0"/>
      <w:marBottom w:val="0"/>
      <w:divBdr>
        <w:top w:val="none" w:sz="0" w:space="0" w:color="auto"/>
        <w:left w:val="none" w:sz="0" w:space="0" w:color="auto"/>
        <w:bottom w:val="none" w:sz="0" w:space="0" w:color="auto"/>
        <w:right w:val="none" w:sz="0" w:space="0" w:color="auto"/>
      </w:divBdr>
    </w:div>
    <w:div w:id="628359398">
      <w:bodyDiv w:val="1"/>
      <w:marLeft w:val="0"/>
      <w:marRight w:val="0"/>
      <w:marTop w:val="0"/>
      <w:marBottom w:val="0"/>
      <w:divBdr>
        <w:top w:val="none" w:sz="0" w:space="0" w:color="auto"/>
        <w:left w:val="none" w:sz="0" w:space="0" w:color="auto"/>
        <w:bottom w:val="none" w:sz="0" w:space="0" w:color="auto"/>
        <w:right w:val="none" w:sz="0" w:space="0" w:color="auto"/>
      </w:divBdr>
    </w:div>
    <w:div w:id="631593866">
      <w:bodyDiv w:val="1"/>
      <w:marLeft w:val="390"/>
      <w:marRight w:val="390"/>
      <w:marTop w:val="0"/>
      <w:marBottom w:val="0"/>
      <w:divBdr>
        <w:top w:val="none" w:sz="0" w:space="0" w:color="auto"/>
        <w:left w:val="none" w:sz="0" w:space="0" w:color="auto"/>
        <w:bottom w:val="none" w:sz="0" w:space="0" w:color="auto"/>
        <w:right w:val="none" w:sz="0" w:space="0" w:color="auto"/>
      </w:divBdr>
      <w:divsChild>
        <w:div w:id="1872723771">
          <w:marLeft w:val="0"/>
          <w:marRight w:val="0"/>
          <w:marTop w:val="0"/>
          <w:marBottom w:val="120"/>
          <w:divBdr>
            <w:top w:val="none" w:sz="0" w:space="0" w:color="auto"/>
            <w:left w:val="none" w:sz="0" w:space="0" w:color="auto"/>
            <w:bottom w:val="none" w:sz="0" w:space="0" w:color="auto"/>
            <w:right w:val="none" w:sz="0" w:space="0" w:color="auto"/>
          </w:divBdr>
          <w:divsChild>
            <w:div w:id="11027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5933">
      <w:bodyDiv w:val="1"/>
      <w:marLeft w:val="390"/>
      <w:marRight w:val="390"/>
      <w:marTop w:val="0"/>
      <w:marBottom w:val="0"/>
      <w:divBdr>
        <w:top w:val="none" w:sz="0" w:space="0" w:color="auto"/>
        <w:left w:val="none" w:sz="0" w:space="0" w:color="auto"/>
        <w:bottom w:val="none" w:sz="0" w:space="0" w:color="auto"/>
        <w:right w:val="none" w:sz="0" w:space="0" w:color="auto"/>
      </w:divBdr>
      <w:divsChild>
        <w:div w:id="1934361895">
          <w:marLeft w:val="0"/>
          <w:marRight w:val="0"/>
          <w:marTop w:val="0"/>
          <w:marBottom w:val="120"/>
          <w:divBdr>
            <w:top w:val="none" w:sz="0" w:space="0" w:color="auto"/>
            <w:left w:val="none" w:sz="0" w:space="0" w:color="auto"/>
            <w:bottom w:val="none" w:sz="0" w:space="0" w:color="auto"/>
            <w:right w:val="none" w:sz="0" w:space="0" w:color="auto"/>
          </w:divBdr>
          <w:divsChild>
            <w:div w:id="8106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0006">
      <w:bodyDiv w:val="1"/>
      <w:marLeft w:val="0"/>
      <w:marRight w:val="0"/>
      <w:marTop w:val="0"/>
      <w:marBottom w:val="0"/>
      <w:divBdr>
        <w:top w:val="none" w:sz="0" w:space="0" w:color="auto"/>
        <w:left w:val="none" w:sz="0" w:space="0" w:color="auto"/>
        <w:bottom w:val="none" w:sz="0" w:space="0" w:color="auto"/>
        <w:right w:val="none" w:sz="0" w:space="0" w:color="auto"/>
      </w:divBdr>
    </w:div>
    <w:div w:id="1107894685">
      <w:bodyDiv w:val="1"/>
      <w:marLeft w:val="0"/>
      <w:marRight w:val="0"/>
      <w:marTop w:val="0"/>
      <w:marBottom w:val="0"/>
      <w:divBdr>
        <w:top w:val="none" w:sz="0" w:space="0" w:color="auto"/>
        <w:left w:val="none" w:sz="0" w:space="0" w:color="auto"/>
        <w:bottom w:val="none" w:sz="0" w:space="0" w:color="auto"/>
        <w:right w:val="none" w:sz="0" w:space="0" w:color="auto"/>
      </w:divBdr>
    </w:div>
    <w:div w:id="1166432716">
      <w:bodyDiv w:val="1"/>
      <w:marLeft w:val="390"/>
      <w:marRight w:val="390"/>
      <w:marTop w:val="0"/>
      <w:marBottom w:val="0"/>
      <w:divBdr>
        <w:top w:val="none" w:sz="0" w:space="0" w:color="auto"/>
        <w:left w:val="none" w:sz="0" w:space="0" w:color="auto"/>
        <w:bottom w:val="none" w:sz="0" w:space="0" w:color="auto"/>
        <w:right w:val="none" w:sz="0" w:space="0" w:color="auto"/>
      </w:divBdr>
      <w:divsChild>
        <w:div w:id="1919484613">
          <w:marLeft w:val="0"/>
          <w:marRight w:val="0"/>
          <w:marTop w:val="0"/>
          <w:marBottom w:val="120"/>
          <w:divBdr>
            <w:top w:val="none" w:sz="0" w:space="0" w:color="auto"/>
            <w:left w:val="none" w:sz="0" w:space="0" w:color="auto"/>
            <w:bottom w:val="none" w:sz="0" w:space="0" w:color="auto"/>
            <w:right w:val="none" w:sz="0" w:space="0" w:color="auto"/>
          </w:divBdr>
          <w:divsChild>
            <w:div w:id="10757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2252">
      <w:bodyDiv w:val="1"/>
      <w:marLeft w:val="0"/>
      <w:marRight w:val="0"/>
      <w:marTop w:val="0"/>
      <w:marBottom w:val="0"/>
      <w:divBdr>
        <w:top w:val="none" w:sz="0" w:space="0" w:color="auto"/>
        <w:left w:val="none" w:sz="0" w:space="0" w:color="auto"/>
        <w:bottom w:val="none" w:sz="0" w:space="0" w:color="auto"/>
        <w:right w:val="none" w:sz="0" w:space="0" w:color="auto"/>
      </w:divBdr>
    </w:div>
    <w:div w:id="1237471965">
      <w:bodyDiv w:val="1"/>
      <w:marLeft w:val="390"/>
      <w:marRight w:val="390"/>
      <w:marTop w:val="0"/>
      <w:marBottom w:val="0"/>
      <w:divBdr>
        <w:top w:val="none" w:sz="0" w:space="0" w:color="auto"/>
        <w:left w:val="none" w:sz="0" w:space="0" w:color="auto"/>
        <w:bottom w:val="none" w:sz="0" w:space="0" w:color="auto"/>
        <w:right w:val="none" w:sz="0" w:space="0" w:color="auto"/>
      </w:divBdr>
      <w:divsChild>
        <w:div w:id="2046100255">
          <w:marLeft w:val="0"/>
          <w:marRight w:val="0"/>
          <w:marTop w:val="0"/>
          <w:marBottom w:val="120"/>
          <w:divBdr>
            <w:top w:val="none" w:sz="0" w:space="0" w:color="auto"/>
            <w:left w:val="none" w:sz="0" w:space="0" w:color="auto"/>
            <w:bottom w:val="none" w:sz="0" w:space="0" w:color="auto"/>
            <w:right w:val="none" w:sz="0" w:space="0" w:color="auto"/>
          </w:divBdr>
          <w:divsChild>
            <w:div w:id="4438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1232">
      <w:bodyDiv w:val="1"/>
      <w:marLeft w:val="0"/>
      <w:marRight w:val="0"/>
      <w:marTop w:val="0"/>
      <w:marBottom w:val="0"/>
      <w:divBdr>
        <w:top w:val="none" w:sz="0" w:space="0" w:color="auto"/>
        <w:left w:val="none" w:sz="0" w:space="0" w:color="auto"/>
        <w:bottom w:val="none" w:sz="0" w:space="0" w:color="auto"/>
        <w:right w:val="none" w:sz="0" w:space="0" w:color="auto"/>
      </w:divBdr>
    </w:div>
    <w:div w:id="1551266472">
      <w:bodyDiv w:val="1"/>
      <w:marLeft w:val="0"/>
      <w:marRight w:val="0"/>
      <w:marTop w:val="0"/>
      <w:marBottom w:val="0"/>
      <w:divBdr>
        <w:top w:val="none" w:sz="0" w:space="0" w:color="auto"/>
        <w:left w:val="none" w:sz="0" w:space="0" w:color="auto"/>
        <w:bottom w:val="none" w:sz="0" w:space="0" w:color="auto"/>
        <w:right w:val="none" w:sz="0" w:space="0" w:color="auto"/>
      </w:divBdr>
    </w:div>
    <w:div w:id="1565988428">
      <w:bodyDiv w:val="1"/>
      <w:marLeft w:val="390"/>
      <w:marRight w:val="390"/>
      <w:marTop w:val="0"/>
      <w:marBottom w:val="0"/>
      <w:divBdr>
        <w:top w:val="none" w:sz="0" w:space="0" w:color="auto"/>
        <w:left w:val="none" w:sz="0" w:space="0" w:color="auto"/>
        <w:bottom w:val="none" w:sz="0" w:space="0" w:color="auto"/>
        <w:right w:val="none" w:sz="0" w:space="0" w:color="auto"/>
      </w:divBdr>
      <w:divsChild>
        <w:div w:id="1640766021">
          <w:marLeft w:val="0"/>
          <w:marRight w:val="0"/>
          <w:marTop w:val="0"/>
          <w:marBottom w:val="120"/>
          <w:divBdr>
            <w:top w:val="none" w:sz="0" w:space="0" w:color="auto"/>
            <w:left w:val="none" w:sz="0" w:space="0" w:color="auto"/>
            <w:bottom w:val="none" w:sz="0" w:space="0" w:color="auto"/>
            <w:right w:val="none" w:sz="0" w:space="0" w:color="auto"/>
          </w:divBdr>
          <w:divsChild>
            <w:div w:id="943999723">
              <w:marLeft w:val="0"/>
              <w:marRight w:val="0"/>
              <w:marTop w:val="0"/>
              <w:marBottom w:val="0"/>
              <w:divBdr>
                <w:top w:val="none" w:sz="0" w:space="0" w:color="auto"/>
                <w:left w:val="none" w:sz="0" w:space="0" w:color="auto"/>
                <w:bottom w:val="none" w:sz="0" w:space="0" w:color="auto"/>
                <w:right w:val="none" w:sz="0" w:space="0" w:color="auto"/>
              </w:divBdr>
            </w:div>
            <w:div w:id="8671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6899">
      <w:bodyDiv w:val="1"/>
      <w:marLeft w:val="390"/>
      <w:marRight w:val="390"/>
      <w:marTop w:val="0"/>
      <w:marBottom w:val="0"/>
      <w:divBdr>
        <w:top w:val="none" w:sz="0" w:space="0" w:color="auto"/>
        <w:left w:val="none" w:sz="0" w:space="0" w:color="auto"/>
        <w:bottom w:val="none" w:sz="0" w:space="0" w:color="auto"/>
        <w:right w:val="none" w:sz="0" w:space="0" w:color="auto"/>
      </w:divBdr>
      <w:divsChild>
        <w:div w:id="1905412144">
          <w:marLeft w:val="0"/>
          <w:marRight w:val="0"/>
          <w:marTop w:val="0"/>
          <w:marBottom w:val="120"/>
          <w:divBdr>
            <w:top w:val="none" w:sz="0" w:space="0" w:color="auto"/>
            <w:left w:val="none" w:sz="0" w:space="0" w:color="auto"/>
            <w:bottom w:val="none" w:sz="0" w:space="0" w:color="auto"/>
            <w:right w:val="none" w:sz="0" w:space="0" w:color="auto"/>
          </w:divBdr>
          <w:divsChild>
            <w:div w:id="48845753">
              <w:marLeft w:val="0"/>
              <w:marRight w:val="0"/>
              <w:marTop w:val="0"/>
              <w:marBottom w:val="0"/>
              <w:divBdr>
                <w:top w:val="none" w:sz="0" w:space="0" w:color="auto"/>
                <w:left w:val="none" w:sz="0" w:space="0" w:color="auto"/>
                <w:bottom w:val="none" w:sz="0" w:space="0" w:color="auto"/>
                <w:right w:val="none" w:sz="0" w:space="0" w:color="auto"/>
              </w:divBdr>
            </w:div>
            <w:div w:id="291639834">
              <w:marLeft w:val="0"/>
              <w:marRight w:val="0"/>
              <w:marTop w:val="0"/>
              <w:marBottom w:val="0"/>
              <w:divBdr>
                <w:top w:val="none" w:sz="0" w:space="0" w:color="auto"/>
                <w:left w:val="none" w:sz="0" w:space="0" w:color="auto"/>
                <w:bottom w:val="none" w:sz="0" w:space="0" w:color="auto"/>
                <w:right w:val="none" w:sz="0" w:space="0" w:color="auto"/>
              </w:divBdr>
            </w:div>
          </w:divsChild>
        </w:div>
        <w:div w:id="2018732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dp.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5618-4510-4F7B-B0A3-8C638976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14</Pages>
  <Words>5875</Words>
  <Characters>33493</Characters>
  <Application>Microsoft Office Word</Application>
  <DocSecurity>0</DocSecurity>
  <Lines>279</Lines>
  <Paragraphs>78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Nacheva</dc:creator>
  <cp:keywords/>
  <dc:description/>
  <cp:lastModifiedBy>sveti</cp:lastModifiedBy>
  <cp:revision>62</cp:revision>
  <cp:lastPrinted>2023-07-31T10:33:00Z</cp:lastPrinted>
  <dcterms:created xsi:type="dcterms:W3CDTF">2020-03-10T08:20:00Z</dcterms:created>
  <dcterms:modified xsi:type="dcterms:W3CDTF">2024-04-25T07:14:00Z</dcterms:modified>
</cp:coreProperties>
</file>