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4624" w14:textId="77777777" w:rsidR="0009558A" w:rsidRPr="00F84CD8" w:rsidRDefault="0009558A">
      <w:pPr>
        <w:rPr>
          <w:b/>
        </w:rPr>
      </w:pPr>
      <w:r w:rsidRPr="00F84CD8">
        <w:rPr>
          <w:b/>
        </w:rPr>
        <w:t>Приложение към насоки, приети от Националния съвет по антикорупционни политики</w:t>
      </w:r>
    </w:p>
    <w:p w14:paraId="47D3D694" w14:textId="77777777" w:rsidR="00845729" w:rsidRDefault="00845729" w:rsidP="00D5203F">
      <w:pPr>
        <w:ind w:left="9204" w:firstLine="708"/>
        <w:rPr>
          <w:b/>
        </w:rPr>
      </w:pPr>
    </w:p>
    <w:p w14:paraId="24DBBD37" w14:textId="77777777" w:rsidR="00B672E7" w:rsidRDefault="00B672E7" w:rsidP="00B672E7">
      <w:pPr>
        <w:rPr>
          <w:b/>
        </w:rPr>
      </w:pPr>
      <w:r>
        <w:rPr>
          <w:b/>
        </w:rPr>
        <w:t xml:space="preserve"> </w:t>
      </w:r>
      <w:r w:rsidR="00D62992">
        <w:rPr>
          <w:b/>
        </w:rPr>
        <w:t xml:space="preserve">                                                                                                                                                         </w:t>
      </w:r>
      <w:r>
        <w:rPr>
          <w:b/>
        </w:rPr>
        <w:t>УТВЪРДИЛ</w:t>
      </w:r>
      <w:r w:rsidR="00D5203F" w:rsidRPr="00F84CD8">
        <w:rPr>
          <w:b/>
        </w:rPr>
        <w:t>:</w:t>
      </w:r>
      <w:r w:rsidR="00D5203F" w:rsidRPr="009856CF">
        <w:rPr>
          <w:b/>
        </w:rPr>
        <w:t xml:space="preserve"> </w:t>
      </w:r>
      <w:r w:rsidR="00D5203F">
        <w:rPr>
          <w:b/>
        </w:rPr>
        <w:tab/>
      </w:r>
    </w:p>
    <w:p w14:paraId="1CF6AB78" w14:textId="0527B8C2" w:rsidR="00AC7453" w:rsidRPr="00B672E7" w:rsidRDefault="00B672E7" w:rsidP="00B672E7">
      <w:pPr>
        <w:rPr>
          <w:b/>
        </w:rPr>
      </w:pPr>
      <w:r>
        <w:rPr>
          <w:b/>
        </w:rPr>
        <w:t xml:space="preserve"> </w:t>
      </w:r>
      <w:r w:rsidR="00D62992">
        <w:rPr>
          <w:b/>
        </w:rPr>
        <w:t xml:space="preserve">                                                                                                                                                         </w:t>
      </w:r>
      <w:r w:rsidR="00252879">
        <w:rPr>
          <w:noProof/>
        </w:rPr>
        <w:t>Д-р Светла Ангелова /П/</w:t>
      </w:r>
      <w:bookmarkStart w:id="0" w:name="_GoBack"/>
      <w:bookmarkEnd w:id="0"/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334"/>
        <w:gridCol w:w="2019"/>
        <w:gridCol w:w="1193"/>
        <w:gridCol w:w="735"/>
        <w:gridCol w:w="1597"/>
        <w:gridCol w:w="1191"/>
        <w:gridCol w:w="717"/>
        <w:gridCol w:w="91"/>
        <w:gridCol w:w="225"/>
        <w:gridCol w:w="136"/>
        <w:gridCol w:w="37"/>
        <w:gridCol w:w="74"/>
        <w:gridCol w:w="1300"/>
        <w:gridCol w:w="16"/>
        <w:gridCol w:w="1640"/>
        <w:gridCol w:w="6"/>
        <w:gridCol w:w="19"/>
        <w:gridCol w:w="25"/>
        <w:gridCol w:w="1955"/>
      </w:tblGrid>
      <w:tr w:rsidR="00F84CD8" w14:paraId="723718EA" w14:textId="77777777" w:rsidTr="00F74482">
        <w:trPr>
          <w:trHeight w:val="425"/>
        </w:trPr>
        <w:tc>
          <w:tcPr>
            <w:tcW w:w="15310" w:type="dxa"/>
            <w:gridSpan w:val="19"/>
            <w:shd w:val="clear" w:color="auto" w:fill="BDD6EE" w:themeFill="accent1" w:themeFillTint="66"/>
          </w:tcPr>
          <w:p w14:paraId="3E1CCED2" w14:textId="77777777" w:rsidR="00F84CD8" w:rsidRDefault="0011745A" w:rsidP="00320258">
            <w:pPr>
              <w:jc w:val="center"/>
              <w:rPr>
                <w:b/>
              </w:rPr>
            </w:pPr>
            <w:r>
              <w:rPr>
                <w:b/>
              </w:rPr>
              <w:t>ОТЧЕТ ЗА ИЗПЪЛНЕНИЕ НА АНТИКОРУПЦИОННИЯ</w:t>
            </w:r>
            <w:r w:rsidRPr="00F45B47">
              <w:rPr>
                <w:b/>
              </w:rPr>
              <w:t xml:space="preserve"> ПЛАН</w:t>
            </w:r>
            <w:r>
              <w:rPr>
                <w:b/>
              </w:rPr>
              <w:t xml:space="preserve"> </w:t>
            </w:r>
            <w:r w:rsidR="00D5203F">
              <w:rPr>
                <w:b/>
              </w:rPr>
              <w:t xml:space="preserve"> НА РЕГИОНАЛНА ЗД</w:t>
            </w:r>
            <w:r w:rsidR="00BB51A3">
              <w:rPr>
                <w:b/>
              </w:rPr>
              <w:t xml:space="preserve">РАВНА ИНСПЕКЦИЯ - ДОБРИЧ ЗА </w:t>
            </w:r>
            <w:r w:rsidR="00084F25">
              <w:rPr>
                <w:b/>
              </w:rPr>
              <w:t>ВТОРО</w:t>
            </w:r>
            <w:r w:rsidR="00961D7F">
              <w:rPr>
                <w:b/>
              </w:rPr>
              <w:t>ТО ПОЛУГОДИЕ</w:t>
            </w:r>
            <w:r w:rsidR="00084F25">
              <w:rPr>
                <w:b/>
              </w:rPr>
              <w:t xml:space="preserve"> НА </w:t>
            </w:r>
            <w:r w:rsidR="00BB51A3">
              <w:rPr>
                <w:b/>
              </w:rPr>
              <w:t>2023</w:t>
            </w:r>
            <w:r w:rsidR="00D5203F">
              <w:rPr>
                <w:b/>
              </w:rPr>
              <w:t xml:space="preserve"> г.</w:t>
            </w:r>
          </w:p>
        </w:tc>
      </w:tr>
      <w:tr w:rsidR="00F45B47" w14:paraId="5F8C740D" w14:textId="77777777" w:rsidTr="00F74482">
        <w:trPr>
          <w:trHeight w:val="425"/>
        </w:trPr>
        <w:tc>
          <w:tcPr>
            <w:tcW w:w="15310" w:type="dxa"/>
            <w:gridSpan w:val="19"/>
            <w:shd w:val="clear" w:color="auto" w:fill="BDD6EE" w:themeFill="accent1" w:themeFillTint="66"/>
          </w:tcPr>
          <w:p w14:paraId="46C3C5EA" w14:textId="77777777" w:rsidR="00F45B47" w:rsidRPr="00F45B47" w:rsidRDefault="00772DFA" w:rsidP="00BB51A3">
            <w:pPr>
              <w:jc w:val="center"/>
              <w:rPr>
                <w:b/>
              </w:rPr>
            </w:pPr>
            <w:r w:rsidRPr="008B1B6F">
              <w:t xml:space="preserve">Д-р </w:t>
            </w:r>
            <w:r w:rsidR="008B1B6F" w:rsidRPr="008B1B6F">
              <w:t>Таня Панчева</w:t>
            </w:r>
            <w:r w:rsidRPr="008B1B6F">
              <w:t xml:space="preserve"> – </w:t>
            </w:r>
            <w:r w:rsidR="00BB51A3">
              <w:t>Главен секретар</w:t>
            </w:r>
            <w:r w:rsidRPr="008B1B6F">
              <w:t xml:space="preserve"> </w:t>
            </w:r>
            <w:r w:rsidR="008B1B6F" w:rsidRPr="008B1B6F">
              <w:t>при</w:t>
            </w:r>
            <w:r w:rsidRPr="008B1B6F">
              <w:t xml:space="preserve"> Регионална здравна инспекция - Добрич - лице, отговорно за координацията на антикорупционните мерки</w:t>
            </w:r>
            <w:r w:rsidRPr="00F45B47">
              <w:rPr>
                <w:b/>
              </w:rPr>
              <w:t xml:space="preserve"> </w:t>
            </w:r>
          </w:p>
        </w:tc>
      </w:tr>
      <w:tr w:rsidR="00F45B47" w14:paraId="69DCFA9F" w14:textId="77777777" w:rsidTr="00F74482">
        <w:trPr>
          <w:trHeight w:val="443"/>
        </w:trPr>
        <w:tc>
          <w:tcPr>
            <w:tcW w:w="15310" w:type="dxa"/>
            <w:gridSpan w:val="19"/>
            <w:shd w:val="clear" w:color="auto" w:fill="A8D08D" w:themeFill="accent6" w:themeFillTint="99"/>
          </w:tcPr>
          <w:p w14:paraId="2A4D12F5" w14:textId="77777777" w:rsidR="00F45B47" w:rsidRPr="00F926F8" w:rsidRDefault="00F45B47" w:rsidP="00320258">
            <w:pPr>
              <w:rPr>
                <w:b/>
              </w:rPr>
            </w:pPr>
            <w:r w:rsidRPr="00F926F8">
              <w:rPr>
                <w:b/>
              </w:rPr>
              <w:t>Корупционен риск – управление, разпореждане или разхождане на бюджетни средства и активи</w:t>
            </w:r>
            <w:r w:rsidR="00320258" w:rsidRPr="00F926F8">
              <w:rPr>
                <w:b/>
              </w:rPr>
              <w:t>, вкл. обществени поръчки</w:t>
            </w:r>
          </w:p>
        </w:tc>
      </w:tr>
      <w:tr w:rsidR="00A60B09" w14:paraId="4D20FB75" w14:textId="77777777" w:rsidTr="00F74482">
        <w:trPr>
          <w:trHeight w:val="873"/>
        </w:trPr>
        <w:tc>
          <w:tcPr>
            <w:tcW w:w="2334" w:type="dxa"/>
            <w:shd w:val="clear" w:color="auto" w:fill="E2EFD9" w:themeFill="accent6" w:themeFillTint="33"/>
          </w:tcPr>
          <w:p w14:paraId="5D8799C0" w14:textId="77777777" w:rsidR="000A6319" w:rsidRDefault="000A6319">
            <w:r>
              <w:t>Описание на мярката</w:t>
            </w:r>
          </w:p>
        </w:tc>
        <w:tc>
          <w:tcPr>
            <w:tcW w:w="2019" w:type="dxa"/>
            <w:shd w:val="clear" w:color="auto" w:fill="E2EFD9" w:themeFill="accent6" w:themeFillTint="33"/>
          </w:tcPr>
          <w:p w14:paraId="36223B7C" w14:textId="77777777" w:rsidR="000A6319" w:rsidRDefault="000A6319">
            <w:r>
              <w:t xml:space="preserve">Насоченост на мярката – </w:t>
            </w:r>
            <w:r w:rsidR="00BE1BF4">
              <w:t xml:space="preserve">с </w:t>
            </w:r>
            <w:r>
              <w:t>организационен</w:t>
            </w:r>
            <w:r w:rsidR="00BE1BF4">
              <w:t xml:space="preserve"> характер</w:t>
            </w:r>
            <w:r>
              <w:t>/ кадрови/ промени в нормативната уредба</w:t>
            </w:r>
          </w:p>
        </w:tc>
        <w:tc>
          <w:tcPr>
            <w:tcW w:w="1928" w:type="dxa"/>
            <w:gridSpan w:val="2"/>
            <w:shd w:val="clear" w:color="auto" w:fill="E2EFD9" w:themeFill="accent6" w:themeFillTint="33"/>
          </w:tcPr>
          <w:p w14:paraId="5A50CAA1" w14:textId="77777777" w:rsidR="000A6319" w:rsidRDefault="000A6319">
            <w:r>
              <w:t xml:space="preserve">Крайна цел на мярката </w:t>
            </w:r>
          </w:p>
        </w:tc>
        <w:tc>
          <w:tcPr>
            <w:tcW w:w="1597" w:type="dxa"/>
            <w:shd w:val="clear" w:color="auto" w:fill="E2EFD9" w:themeFill="accent6" w:themeFillTint="33"/>
          </w:tcPr>
          <w:p w14:paraId="687A605F" w14:textId="77777777" w:rsidR="000A6319" w:rsidRDefault="000A6319">
            <w:r>
              <w:t>Срок за изпълнение и етапи</w:t>
            </w:r>
          </w:p>
        </w:tc>
        <w:tc>
          <w:tcPr>
            <w:tcW w:w="1908" w:type="dxa"/>
            <w:gridSpan w:val="2"/>
            <w:shd w:val="clear" w:color="auto" w:fill="E2EFD9" w:themeFill="accent6" w:themeFillTint="33"/>
          </w:tcPr>
          <w:p w14:paraId="39D00D34" w14:textId="77777777" w:rsidR="000A6319" w:rsidRDefault="000A6319" w:rsidP="000A6319">
            <w:r>
              <w:t xml:space="preserve">Индикатор </w:t>
            </w:r>
          </w:p>
        </w:tc>
        <w:tc>
          <w:tcPr>
            <w:tcW w:w="1863" w:type="dxa"/>
            <w:gridSpan w:val="6"/>
            <w:shd w:val="clear" w:color="auto" w:fill="E2EFD9" w:themeFill="accent6" w:themeFillTint="33"/>
          </w:tcPr>
          <w:p w14:paraId="7D9764EB" w14:textId="77777777" w:rsidR="000A6319" w:rsidRDefault="003A29B6" w:rsidP="000A6319">
            <w:r>
              <w:t>Отговорно лице</w:t>
            </w:r>
          </w:p>
        </w:tc>
        <w:tc>
          <w:tcPr>
            <w:tcW w:w="1656" w:type="dxa"/>
            <w:gridSpan w:val="2"/>
            <w:shd w:val="clear" w:color="auto" w:fill="E2EFD9" w:themeFill="accent6" w:themeFillTint="33"/>
          </w:tcPr>
          <w:p w14:paraId="34079431" w14:textId="77777777" w:rsidR="000A6319" w:rsidRDefault="003A29B6">
            <w:r>
              <w:t>Изпълнение/ неизпълнение</w:t>
            </w:r>
          </w:p>
        </w:tc>
        <w:tc>
          <w:tcPr>
            <w:tcW w:w="2005" w:type="dxa"/>
            <w:gridSpan w:val="4"/>
            <w:shd w:val="clear" w:color="auto" w:fill="E2EFD9" w:themeFill="accent6" w:themeFillTint="33"/>
          </w:tcPr>
          <w:p w14:paraId="21CCE95B" w14:textId="77777777" w:rsidR="000A6319" w:rsidRDefault="000A6319" w:rsidP="000A6319">
            <w:r>
              <w:t>Причини при неизпълнение</w:t>
            </w:r>
          </w:p>
        </w:tc>
      </w:tr>
      <w:tr w:rsidR="006E5395" w14:paraId="78AB84FD" w14:textId="77777777" w:rsidTr="00F74482">
        <w:trPr>
          <w:trHeight w:val="1551"/>
        </w:trPr>
        <w:tc>
          <w:tcPr>
            <w:tcW w:w="2334" w:type="dxa"/>
          </w:tcPr>
          <w:p w14:paraId="055BA893" w14:textId="77777777" w:rsidR="006E5395" w:rsidRPr="006E5395" w:rsidRDefault="006E5395" w:rsidP="006E5395">
            <w:pPr>
              <w:rPr>
                <w:szCs w:val="24"/>
              </w:rPr>
            </w:pPr>
            <w:r w:rsidRPr="006E5395">
              <w:rPr>
                <w:szCs w:val="24"/>
              </w:rPr>
              <w:t>Преглед и актуализиране на Вътрешните правила и процедури по отношение Системата за финансово управление и контрол (СФУК) в РЗИ-Добрич</w:t>
            </w:r>
          </w:p>
        </w:tc>
        <w:tc>
          <w:tcPr>
            <w:tcW w:w="2019" w:type="dxa"/>
          </w:tcPr>
          <w:p w14:paraId="285EC68D" w14:textId="77777777" w:rsidR="006E5395" w:rsidRPr="006E5395" w:rsidRDefault="006E5395" w:rsidP="006E5395">
            <w:pPr>
              <w:jc w:val="center"/>
              <w:rPr>
                <w:szCs w:val="24"/>
              </w:rPr>
            </w:pPr>
            <w:r w:rsidRPr="006E5395">
              <w:rPr>
                <w:szCs w:val="24"/>
              </w:rPr>
              <w:t>Промяна на вътрешно</w:t>
            </w:r>
            <w:r w:rsidRPr="006E5395">
              <w:rPr>
                <w:szCs w:val="24"/>
              </w:rPr>
              <w:br/>
              <w:t xml:space="preserve">ведомствен  акт/нормативна уредба </w:t>
            </w:r>
          </w:p>
        </w:tc>
        <w:tc>
          <w:tcPr>
            <w:tcW w:w="1928" w:type="dxa"/>
            <w:gridSpan w:val="2"/>
          </w:tcPr>
          <w:p w14:paraId="56F3DD12" w14:textId="77777777" w:rsidR="006E5395" w:rsidRPr="006E5395" w:rsidRDefault="006E5395" w:rsidP="006E5395">
            <w:pPr>
              <w:jc w:val="both"/>
              <w:rPr>
                <w:color w:val="000000"/>
                <w:szCs w:val="24"/>
              </w:rPr>
            </w:pPr>
            <w:r w:rsidRPr="006E5395">
              <w:rPr>
                <w:color w:val="000000"/>
                <w:szCs w:val="24"/>
              </w:rPr>
              <w:t>Регламентиране на</w:t>
            </w:r>
            <w:r>
              <w:rPr>
                <w:color w:val="000000"/>
                <w:szCs w:val="24"/>
              </w:rPr>
              <w:t xml:space="preserve"> точни, ясни и законоустановени </w:t>
            </w:r>
            <w:r w:rsidRPr="006E5395">
              <w:rPr>
                <w:color w:val="000000"/>
                <w:szCs w:val="24"/>
              </w:rPr>
              <w:t>правила, процедури, отговорности и контрол.</w:t>
            </w:r>
          </w:p>
        </w:tc>
        <w:tc>
          <w:tcPr>
            <w:tcW w:w="1597" w:type="dxa"/>
          </w:tcPr>
          <w:p w14:paraId="6474F12D" w14:textId="77777777" w:rsidR="006E5395" w:rsidRPr="00374D2D" w:rsidRDefault="006E5395" w:rsidP="006E5395">
            <w:r>
              <w:t xml:space="preserve">31.12.2023 </w:t>
            </w:r>
            <w:r w:rsidRPr="00374D2D">
              <w:t>г.</w:t>
            </w:r>
          </w:p>
        </w:tc>
        <w:tc>
          <w:tcPr>
            <w:tcW w:w="1908" w:type="dxa"/>
            <w:gridSpan w:val="2"/>
          </w:tcPr>
          <w:p w14:paraId="75552BED" w14:textId="77777777" w:rsidR="006E5395" w:rsidRPr="00D87291" w:rsidRDefault="006E5395" w:rsidP="006E5395">
            <w:pPr>
              <w:pStyle w:val="title18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6E5395">
              <w:rPr>
                <w:b w:val="0"/>
                <w:color w:val="000000"/>
                <w:sz w:val="24"/>
                <w:szCs w:val="24"/>
              </w:rPr>
              <w:t>Актуализирани Вътрешни правила и процедури по отношение Системата за финансово управление и контрол (СФУК)</w:t>
            </w:r>
            <w:r>
              <w:rPr>
                <w:b w:val="0"/>
                <w:color w:val="000000"/>
                <w:sz w:val="24"/>
                <w:szCs w:val="24"/>
              </w:rPr>
              <w:t>.</w:t>
            </w:r>
          </w:p>
          <w:p w14:paraId="5F832878" w14:textId="77777777" w:rsidR="006E5395" w:rsidRDefault="006E5395" w:rsidP="006E5395"/>
        </w:tc>
        <w:tc>
          <w:tcPr>
            <w:tcW w:w="1863" w:type="dxa"/>
            <w:gridSpan w:val="6"/>
          </w:tcPr>
          <w:p w14:paraId="45B469B9" w14:textId="77777777" w:rsidR="006E5395" w:rsidRPr="006E5395" w:rsidRDefault="006E5395" w:rsidP="006E5395">
            <w:r>
              <w:t>Зам. Директор</w:t>
            </w:r>
          </w:p>
          <w:p w14:paraId="3548A7CA" w14:textId="77777777" w:rsidR="006E5395" w:rsidRDefault="006E5395" w:rsidP="006E5395"/>
          <w:p w14:paraId="3F59B218" w14:textId="77777777" w:rsidR="006E5395" w:rsidRPr="003D183A" w:rsidRDefault="006E5395" w:rsidP="006E5395">
            <w:r>
              <w:t>Директор на дирекция АПФСО</w:t>
            </w:r>
            <w:r w:rsidRPr="003D183A">
              <w:t xml:space="preserve"> </w:t>
            </w:r>
          </w:p>
          <w:p w14:paraId="6F122805" w14:textId="77777777" w:rsidR="006E5395" w:rsidRDefault="006E5395" w:rsidP="006E5395"/>
          <w:p w14:paraId="269637D6" w14:textId="77777777" w:rsidR="006E5395" w:rsidRDefault="006E5395" w:rsidP="006E5395">
            <w:r>
              <w:t>Главен счетоводител</w:t>
            </w:r>
          </w:p>
          <w:p w14:paraId="6BE8D57F" w14:textId="77777777" w:rsidR="006E5395" w:rsidRDefault="006E5395" w:rsidP="006E5395"/>
          <w:p w14:paraId="5E535149" w14:textId="77777777" w:rsidR="006E5395" w:rsidRDefault="006E5395" w:rsidP="006E5395"/>
        </w:tc>
        <w:tc>
          <w:tcPr>
            <w:tcW w:w="1656" w:type="dxa"/>
            <w:gridSpan w:val="2"/>
          </w:tcPr>
          <w:p w14:paraId="3D6249F1" w14:textId="77777777" w:rsidR="006E5395" w:rsidRDefault="00075C86" w:rsidP="00075C86">
            <w:pPr>
              <w:jc w:val="both"/>
            </w:pPr>
            <w:r>
              <w:t>Утвърдена е С</w:t>
            </w:r>
            <w:r w:rsidRPr="009A3D5D">
              <w:t>тратегия за управление на</w:t>
            </w:r>
            <w:r w:rsidRPr="00DB7633">
              <w:rPr>
                <w:lang w:val="ru-RU"/>
              </w:rPr>
              <w:t xml:space="preserve"> </w:t>
            </w:r>
            <w:r w:rsidRPr="009A3D5D">
              <w:t xml:space="preserve">риска в </w:t>
            </w:r>
            <w:r>
              <w:t>РЗИ-</w:t>
            </w:r>
            <w:r w:rsidRPr="00DB7633">
              <w:rPr>
                <w:lang w:val="ru-RU"/>
              </w:rPr>
              <w:t xml:space="preserve"> </w:t>
            </w:r>
            <w:r w:rsidRPr="009A3D5D">
              <w:t>Добрич</w:t>
            </w:r>
            <w:r w:rsidRPr="00DB7633">
              <w:rPr>
                <w:lang w:val="en-US"/>
              </w:rPr>
              <w:t xml:space="preserve"> </w:t>
            </w:r>
            <w:r w:rsidRPr="009A3D5D">
              <w:t xml:space="preserve">за </w:t>
            </w:r>
            <w:r w:rsidRPr="00DB7633">
              <w:rPr>
                <w:lang w:val="ru-RU"/>
              </w:rPr>
              <w:t>2023-2025 г.</w:t>
            </w:r>
            <w:r w:rsidR="00A734A5">
              <w:t xml:space="preserve"> Актуализирани са Вътрешните</w:t>
            </w:r>
            <w:r w:rsidR="00A734A5" w:rsidRPr="00A73E29">
              <w:t xml:space="preserve"> правила</w:t>
            </w:r>
            <w:r w:rsidR="00A734A5">
              <w:t xml:space="preserve"> за управление на цикъла на обществените поръчки в РЗИ-Добрич; </w:t>
            </w:r>
            <w:r w:rsidR="00A734A5">
              <w:lastRenderedPageBreak/>
              <w:t xml:space="preserve">Вътрешните правила </w:t>
            </w:r>
            <w:r w:rsidR="00A734A5" w:rsidRPr="00C90876">
              <w:t xml:space="preserve">за </w:t>
            </w:r>
            <w:r w:rsidR="00A734A5">
              <w:t>реда и начина за командироване на служителите на РЗИ-Добрич</w:t>
            </w:r>
            <w:r w:rsidR="00A734A5" w:rsidRPr="00821392">
              <w:rPr>
                <w:bCs/>
                <w:color w:val="000000"/>
              </w:rPr>
              <w:t>;</w:t>
            </w:r>
            <w:r w:rsidR="00A734A5" w:rsidRPr="00DB7633">
              <w:rPr>
                <w:lang w:val="ru-RU"/>
              </w:rPr>
              <w:t xml:space="preserve"> </w:t>
            </w:r>
            <w:r w:rsidR="00A734A5">
              <w:rPr>
                <w:lang w:val="ru-RU"/>
              </w:rPr>
              <w:t>Вътрешните правила за заплатите на служителите на РЗИ-Добрич</w:t>
            </w:r>
            <w:r w:rsidR="00B42F4A">
              <w:rPr>
                <w:lang w:val="ru-RU"/>
              </w:rPr>
              <w:t>;</w:t>
            </w:r>
            <w:r w:rsidR="00B42F4A" w:rsidRPr="003D3F6B">
              <w:t xml:space="preserve"> </w:t>
            </w:r>
            <w:r w:rsidR="00B42F4A">
              <w:t>В</w:t>
            </w:r>
            <w:r w:rsidR="00B42F4A" w:rsidRPr="003D3F6B">
              <w:t xml:space="preserve">ътрешните правила за организацията </w:t>
            </w:r>
            <w:r w:rsidR="00B42F4A">
              <w:t xml:space="preserve">на работата при предоставянето на услугата за извършване на безналични плащания на суми, дължими към </w:t>
            </w:r>
            <w:r w:rsidR="00B42F4A" w:rsidRPr="00821392">
              <w:rPr>
                <w:bCs/>
                <w:color w:val="000000"/>
              </w:rPr>
              <w:t>РЗИ – Добрич</w:t>
            </w:r>
            <w:r w:rsidR="00B42F4A">
              <w:rPr>
                <w:bCs/>
                <w:color w:val="000000"/>
              </w:rPr>
              <w:t xml:space="preserve"> чрез инсталирани в бюджетното предприятие терминални устройства ПОС</w:t>
            </w:r>
          </w:p>
        </w:tc>
        <w:tc>
          <w:tcPr>
            <w:tcW w:w="2005" w:type="dxa"/>
            <w:gridSpan w:val="4"/>
          </w:tcPr>
          <w:p w14:paraId="7EBB7604" w14:textId="77777777" w:rsidR="006E5395" w:rsidRDefault="006E5395" w:rsidP="006E5395"/>
        </w:tc>
      </w:tr>
      <w:tr w:rsidR="006E5395" w14:paraId="56D8CF38" w14:textId="77777777" w:rsidTr="00F74482">
        <w:trPr>
          <w:trHeight w:val="1551"/>
        </w:trPr>
        <w:tc>
          <w:tcPr>
            <w:tcW w:w="2334" w:type="dxa"/>
          </w:tcPr>
          <w:p w14:paraId="6719E2C2" w14:textId="77777777" w:rsidR="006E5395" w:rsidRPr="006E5395" w:rsidRDefault="006E5395" w:rsidP="006E5395">
            <w:pPr>
              <w:spacing w:after="240"/>
              <w:rPr>
                <w:szCs w:val="24"/>
              </w:rPr>
            </w:pPr>
            <w:r w:rsidRPr="006E5395">
              <w:rPr>
                <w:szCs w:val="24"/>
              </w:rPr>
              <w:lastRenderedPageBreak/>
              <w:t>Актуализиране на Вътрешните правила за човешките ресурси на РЗИ - Добрич</w:t>
            </w:r>
          </w:p>
        </w:tc>
        <w:tc>
          <w:tcPr>
            <w:tcW w:w="2019" w:type="dxa"/>
          </w:tcPr>
          <w:p w14:paraId="671D0843" w14:textId="77777777" w:rsidR="006E5395" w:rsidRPr="006E5395" w:rsidRDefault="006E5395" w:rsidP="006E5395">
            <w:pPr>
              <w:jc w:val="center"/>
              <w:rPr>
                <w:szCs w:val="24"/>
              </w:rPr>
            </w:pPr>
            <w:r w:rsidRPr="006E5395">
              <w:rPr>
                <w:szCs w:val="24"/>
              </w:rPr>
              <w:t>Промяна на вътрешно</w:t>
            </w:r>
            <w:r w:rsidRPr="006E5395">
              <w:rPr>
                <w:szCs w:val="24"/>
              </w:rPr>
              <w:br/>
              <w:t xml:space="preserve">ведомствен  акт/нормативна уредба </w:t>
            </w:r>
          </w:p>
        </w:tc>
        <w:tc>
          <w:tcPr>
            <w:tcW w:w="1928" w:type="dxa"/>
            <w:gridSpan w:val="2"/>
          </w:tcPr>
          <w:p w14:paraId="5FD2DFBC" w14:textId="77777777" w:rsidR="006E5395" w:rsidRPr="006E5395" w:rsidRDefault="006E5395" w:rsidP="006E5395">
            <w:pPr>
              <w:rPr>
                <w:szCs w:val="24"/>
              </w:rPr>
            </w:pPr>
            <w:r w:rsidRPr="006E5395">
              <w:rPr>
                <w:szCs w:val="24"/>
              </w:rPr>
              <w:t xml:space="preserve">Намаляване степента на корупционния риск </w:t>
            </w:r>
          </w:p>
        </w:tc>
        <w:tc>
          <w:tcPr>
            <w:tcW w:w="1597" w:type="dxa"/>
          </w:tcPr>
          <w:p w14:paraId="37DE10A1" w14:textId="77777777" w:rsidR="006E5395" w:rsidRPr="006E5395" w:rsidRDefault="006E5395" w:rsidP="006E53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31.12.2023 г.</w:t>
            </w:r>
          </w:p>
        </w:tc>
        <w:tc>
          <w:tcPr>
            <w:tcW w:w="1908" w:type="dxa"/>
            <w:gridSpan w:val="2"/>
          </w:tcPr>
          <w:p w14:paraId="5D30C874" w14:textId="77777777" w:rsidR="006E5395" w:rsidRPr="00D87291" w:rsidRDefault="006E5395" w:rsidP="006E5395">
            <w:pPr>
              <w:pStyle w:val="title18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6E5395">
              <w:rPr>
                <w:b w:val="0"/>
                <w:color w:val="000000"/>
                <w:sz w:val="24"/>
                <w:szCs w:val="24"/>
              </w:rPr>
              <w:t>Актуализирани Вътрешни правила за човешките ресурси</w:t>
            </w:r>
          </w:p>
          <w:p w14:paraId="3386ED6C" w14:textId="77777777" w:rsidR="006E5395" w:rsidRDefault="006E5395" w:rsidP="006E5395"/>
        </w:tc>
        <w:tc>
          <w:tcPr>
            <w:tcW w:w="1863" w:type="dxa"/>
            <w:gridSpan w:val="6"/>
          </w:tcPr>
          <w:p w14:paraId="5A4F158F" w14:textId="77777777" w:rsidR="006E5395" w:rsidRDefault="006E5395" w:rsidP="006E5395">
            <w:r>
              <w:t>Директор на дирекция АПФСО</w:t>
            </w:r>
            <w:r w:rsidRPr="003D183A">
              <w:t xml:space="preserve"> </w:t>
            </w:r>
          </w:p>
          <w:p w14:paraId="26FAFA2C" w14:textId="77777777" w:rsidR="006E5395" w:rsidRDefault="006E5395" w:rsidP="006E5395"/>
          <w:p w14:paraId="055C410E" w14:textId="77777777" w:rsidR="006E5395" w:rsidRDefault="006E5395" w:rsidP="00961D7F"/>
        </w:tc>
        <w:tc>
          <w:tcPr>
            <w:tcW w:w="1656" w:type="dxa"/>
            <w:gridSpan w:val="2"/>
          </w:tcPr>
          <w:p w14:paraId="3F386C1C" w14:textId="77777777" w:rsidR="006E5395" w:rsidRDefault="0011745A" w:rsidP="006E5395">
            <w:r>
              <w:t>не е необходимо</w:t>
            </w:r>
          </w:p>
        </w:tc>
        <w:tc>
          <w:tcPr>
            <w:tcW w:w="2005" w:type="dxa"/>
            <w:gridSpan w:val="4"/>
          </w:tcPr>
          <w:p w14:paraId="72984696" w14:textId="77777777" w:rsidR="006E5395" w:rsidRDefault="006E5395" w:rsidP="006E5395"/>
        </w:tc>
      </w:tr>
      <w:tr w:rsidR="006E5395" w14:paraId="4B3AE7AD" w14:textId="77777777" w:rsidTr="00F74482">
        <w:trPr>
          <w:trHeight w:val="444"/>
        </w:trPr>
        <w:tc>
          <w:tcPr>
            <w:tcW w:w="15310" w:type="dxa"/>
            <w:gridSpan w:val="19"/>
            <w:shd w:val="clear" w:color="auto" w:fill="A8D08D" w:themeFill="accent6" w:themeFillTint="99"/>
          </w:tcPr>
          <w:p w14:paraId="56927261" w14:textId="77777777" w:rsidR="006E5395" w:rsidRPr="00851A06" w:rsidRDefault="006E5395" w:rsidP="006E5395">
            <w:pPr>
              <w:rPr>
                <w:b/>
              </w:rPr>
            </w:pPr>
            <w:r w:rsidRPr="00851A06">
              <w:rPr>
                <w:b/>
              </w:rPr>
              <w:t>Корупционен риск – извършване на контролни дейности</w:t>
            </w:r>
          </w:p>
        </w:tc>
      </w:tr>
      <w:tr w:rsidR="005818CE" w14:paraId="238D347E" w14:textId="77777777" w:rsidTr="00F74482">
        <w:trPr>
          <w:trHeight w:val="873"/>
        </w:trPr>
        <w:tc>
          <w:tcPr>
            <w:tcW w:w="2334" w:type="dxa"/>
            <w:shd w:val="clear" w:color="auto" w:fill="E2EFD9" w:themeFill="accent6" w:themeFillTint="33"/>
          </w:tcPr>
          <w:p w14:paraId="2DD6BC07" w14:textId="77777777" w:rsidR="005818CE" w:rsidRPr="008278F7" w:rsidRDefault="005818CE" w:rsidP="005818CE">
            <w:r w:rsidRPr="008278F7">
              <w:t>Описание на мярката</w:t>
            </w:r>
          </w:p>
        </w:tc>
        <w:tc>
          <w:tcPr>
            <w:tcW w:w="2019" w:type="dxa"/>
            <w:shd w:val="clear" w:color="auto" w:fill="E2EFD9" w:themeFill="accent6" w:themeFillTint="33"/>
          </w:tcPr>
          <w:p w14:paraId="21F82CC4" w14:textId="77777777" w:rsidR="005818CE" w:rsidRDefault="005818CE" w:rsidP="005818CE">
            <w:r>
              <w:t>Насоченост на мярката – с организационен характер/ кадрови/ промени в нормативната уредба</w:t>
            </w:r>
          </w:p>
        </w:tc>
        <w:tc>
          <w:tcPr>
            <w:tcW w:w="1928" w:type="dxa"/>
            <w:gridSpan w:val="2"/>
            <w:shd w:val="clear" w:color="auto" w:fill="E2EFD9" w:themeFill="accent6" w:themeFillTint="33"/>
          </w:tcPr>
          <w:p w14:paraId="48DA14F9" w14:textId="77777777" w:rsidR="005818CE" w:rsidRPr="008278F7" w:rsidRDefault="005818CE" w:rsidP="005818CE">
            <w:r w:rsidRPr="008278F7">
              <w:t xml:space="preserve">Крайна цел на мярката </w:t>
            </w:r>
          </w:p>
        </w:tc>
        <w:tc>
          <w:tcPr>
            <w:tcW w:w="1597" w:type="dxa"/>
            <w:shd w:val="clear" w:color="auto" w:fill="E2EFD9" w:themeFill="accent6" w:themeFillTint="33"/>
          </w:tcPr>
          <w:p w14:paraId="71637004" w14:textId="77777777" w:rsidR="005818CE" w:rsidRPr="008278F7" w:rsidRDefault="005818CE" w:rsidP="005818CE">
            <w:r>
              <w:t>Срок за изпълнение и етапи</w:t>
            </w:r>
          </w:p>
        </w:tc>
        <w:tc>
          <w:tcPr>
            <w:tcW w:w="1999" w:type="dxa"/>
            <w:gridSpan w:val="3"/>
            <w:shd w:val="clear" w:color="auto" w:fill="E2EFD9" w:themeFill="accent6" w:themeFillTint="33"/>
          </w:tcPr>
          <w:p w14:paraId="0ECD484F" w14:textId="77777777" w:rsidR="005818CE" w:rsidRPr="008278F7" w:rsidRDefault="005818CE" w:rsidP="005818CE">
            <w:r w:rsidRPr="008278F7">
              <w:t xml:space="preserve">Индикатор </w:t>
            </w:r>
          </w:p>
        </w:tc>
        <w:tc>
          <w:tcPr>
            <w:tcW w:w="1788" w:type="dxa"/>
            <w:gridSpan w:val="6"/>
            <w:shd w:val="clear" w:color="auto" w:fill="E2EFD9" w:themeFill="accent6" w:themeFillTint="33"/>
          </w:tcPr>
          <w:p w14:paraId="745BC61A" w14:textId="77777777" w:rsidR="005818CE" w:rsidRPr="003A29B6" w:rsidRDefault="005818CE" w:rsidP="005818CE">
            <w:pPr>
              <w:rPr>
                <w:b/>
              </w:rPr>
            </w:pPr>
            <w:r>
              <w:t>Отговорно лице</w:t>
            </w:r>
          </w:p>
        </w:tc>
        <w:tc>
          <w:tcPr>
            <w:tcW w:w="1646" w:type="dxa"/>
            <w:gridSpan w:val="2"/>
            <w:shd w:val="clear" w:color="auto" w:fill="E2EFD9" w:themeFill="accent6" w:themeFillTint="33"/>
          </w:tcPr>
          <w:p w14:paraId="7FCBD79E" w14:textId="77777777" w:rsidR="005818CE" w:rsidRDefault="005818CE" w:rsidP="005818CE">
            <w:r>
              <w:t>Изпълнение/ неизпълнение</w:t>
            </w:r>
          </w:p>
        </w:tc>
        <w:tc>
          <w:tcPr>
            <w:tcW w:w="1999" w:type="dxa"/>
            <w:gridSpan w:val="3"/>
            <w:shd w:val="clear" w:color="auto" w:fill="E2EFD9" w:themeFill="accent6" w:themeFillTint="33"/>
          </w:tcPr>
          <w:p w14:paraId="4A1BB21F" w14:textId="77777777" w:rsidR="005818CE" w:rsidRDefault="005818CE" w:rsidP="005818CE">
            <w:r>
              <w:t>Причини при неизпълнение</w:t>
            </w:r>
          </w:p>
        </w:tc>
      </w:tr>
      <w:tr w:rsidR="005818CE" w14:paraId="74364693" w14:textId="77777777" w:rsidTr="00F74482">
        <w:trPr>
          <w:trHeight w:val="2622"/>
        </w:trPr>
        <w:tc>
          <w:tcPr>
            <w:tcW w:w="2334" w:type="dxa"/>
          </w:tcPr>
          <w:p w14:paraId="7B238875" w14:textId="77777777" w:rsidR="005818CE" w:rsidRPr="00A23006" w:rsidRDefault="005818CE" w:rsidP="005818CE">
            <w:r w:rsidRPr="00F91CA3">
              <w:t xml:space="preserve">Ротация на </w:t>
            </w:r>
            <w:r>
              <w:t>служителите</w:t>
            </w:r>
            <w:r w:rsidRPr="00F91CA3">
              <w:rPr>
                <w:szCs w:val="24"/>
              </w:rPr>
              <w:t xml:space="preserve"> в звената с контролни функции в РЗИ</w:t>
            </w:r>
            <w:r w:rsidRPr="00F91CA3">
              <w:t xml:space="preserve">, извършващи </w:t>
            </w:r>
            <w:r>
              <w:t>проверки на лечебните заведения</w:t>
            </w:r>
          </w:p>
        </w:tc>
        <w:tc>
          <w:tcPr>
            <w:tcW w:w="2019" w:type="dxa"/>
          </w:tcPr>
          <w:p w14:paraId="1D36E3AC" w14:textId="77777777" w:rsidR="005818CE" w:rsidRPr="00F91CA3" w:rsidRDefault="005818CE" w:rsidP="005818CE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Мярката има организационен характер</w:t>
            </w:r>
          </w:p>
          <w:p w14:paraId="5DC8F800" w14:textId="77777777" w:rsidR="005818CE" w:rsidRPr="00A23006" w:rsidRDefault="005818CE" w:rsidP="005818CE">
            <w:pPr>
              <w:jc w:val="both"/>
            </w:pPr>
          </w:p>
        </w:tc>
        <w:tc>
          <w:tcPr>
            <w:tcW w:w="1928" w:type="dxa"/>
            <w:gridSpan w:val="2"/>
          </w:tcPr>
          <w:p w14:paraId="01DF12E3" w14:textId="77777777" w:rsidR="005818CE" w:rsidRPr="00F91CA3" w:rsidRDefault="005818CE" w:rsidP="005818CE">
            <w:pPr>
              <w:rPr>
                <w:szCs w:val="24"/>
              </w:rPr>
            </w:pPr>
            <w:r w:rsidRPr="00F91CA3">
              <w:rPr>
                <w:szCs w:val="24"/>
              </w:rPr>
              <w:t>Недопускане на обвързаност и възможност за корупция</w:t>
            </w:r>
          </w:p>
          <w:p w14:paraId="65E43DBE" w14:textId="77777777" w:rsidR="005818CE" w:rsidRPr="00A23006" w:rsidRDefault="005818CE" w:rsidP="005818CE"/>
        </w:tc>
        <w:tc>
          <w:tcPr>
            <w:tcW w:w="1597" w:type="dxa"/>
          </w:tcPr>
          <w:p w14:paraId="00219379" w14:textId="77777777" w:rsidR="005818CE" w:rsidRPr="00A23006" w:rsidRDefault="005818CE" w:rsidP="005818CE">
            <w:r w:rsidRPr="00A23006">
              <w:t>3</w:t>
            </w:r>
            <w:r>
              <w:t>1</w:t>
            </w:r>
            <w:r w:rsidRPr="00A23006">
              <w:t>.12.</w:t>
            </w:r>
            <w:r>
              <w:t xml:space="preserve">2023 </w:t>
            </w:r>
            <w:r w:rsidRPr="00A23006">
              <w:t>г.</w:t>
            </w:r>
          </w:p>
        </w:tc>
        <w:tc>
          <w:tcPr>
            <w:tcW w:w="1999" w:type="dxa"/>
            <w:gridSpan w:val="3"/>
          </w:tcPr>
          <w:p w14:paraId="23232D39" w14:textId="77777777" w:rsidR="005818CE" w:rsidRPr="00A23006" w:rsidRDefault="005818CE" w:rsidP="005818CE">
            <w:r w:rsidRPr="00F91CA3">
              <w:t>Брой извършени проверки на ротационен принцип и установяване на нарушения, които не са били установени преди</w:t>
            </w:r>
          </w:p>
        </w:tc>
        <w:tc>
          <w:tcPr>
            <w:tcW w:w="1788" w:type="dxa"/>
            <w:gridSpan w:val="6"/>
          </w:tcPr>
          <w:p w14:paraId="178ABA41" w14:textId="77777777" w:rsidR="005818CE" w:rsidRDefault="005818CE" w:rsidP="005818CE">
            <w:r>
              <w:t>Зам. Директор,</w:t>
            </w:r>
          </w:p>
          <w:p w14:paraId="4018099C" w14:textId="77777777" w:rsidR="005818CE" w:rsidRDefault="005818CE" w:rsidP="005818CE"/>
          <w:p w14:paraId="75356FC6" w14:textId="77777777" w:rsidR="005818CE" w:rsidRDefault="005818CE" w:rsidP="005818CE">
            <w:r w:rsidRPr="00F91CA3">
              <w:t>Директор на дирекция НЗБ/Началник на отдел ПЕК</w:t>
            </w:r>
          </w:p>
        </w:tc>
        <w:tc>
          <w:tcPr>
            <w:tcW w:w="1646" w:type="dxa"/>
            <w:gridSpan w:val="2"/>
          </w:tcPr>
          <w:p w14:paraId="1E0DF16C" w14:textId="77777777" w:rsidR="005818CE" w:rsidRDefault="0011745A" w:rsidP="005818CE">
            <w:r>
              <w:t>изпълнено</w:t>
            </w:r>
          </w:p>
        </w:tc>
        <w:tc>
          <w:tcPr>
            <w:tcW w:w="1999" w:type="dxa"/>
            <w:gridSpan w:val="3"/>
          </w:tcPr>
          <w:p w14:paraId="17F384B1" w14:textId="77777777" w:rsidR="005818CE" w:rsidRDefault="005818CE" w:rsidP="005818CE"/>
        </w:tc>
      </w:tr>
      <w:tr w:rsidR="005818CE" w14:paraId="08F340FB" w14:textId="77777777" w:rsidTr="00F74482">
        <w:trPr>
          <w:trHeight w:val="2622"/>
        </w:trPr>
        <w:tc>
          <w:tcPr>
            <w:tcW w:w="2334" w:type="dxa"/>
          </w:tcPr>
          <w:p w14:paraId="613E7228" w14:textId="77777777" w:rsidR="005818CE" w:rsidRPr="00F91CA3" w:rsidRDefault="005818CE" w:rsidP="005818CE">
            <w:pPr>
              <w:rPr>
                <w:szCs w:val="24"/>
              </w:rPr>
            </w:pPr>
            <w:r w:rsidRPr="00F91CA3">
              <w:rPr>
                <w:szCs w:val="24"/>
              </w:rPr>
              <w:t>Периодична диверсификация на екипите при провеждане на инспекции в един и същ обект. Определяне на различни екипи от минимум двама служители за извършване на проверки при постъпване на жалби и сигнали, свързани с ДЗК извън регламентираното работно време на инспекцията</w:t>
            </w:r>
          </w:p>
          <w:p w14:paraId="33AE5301" w14:textId="77777777" w:rsidR="005818CE" w:rsidRPr="00F91CA3" w:rsidRDefault="005818CE" w:rsidP="005818CE">
            <w:pPr>
              <w:rPr>
                <w:szCs w:val="24"/>
              </w:rPr>
            </w:pPr>
          </w:p>
        </w:tc>
        <w:tc>
          <w:tcPr>
            <w:tcW w:w="2019" w:type="dxa"/>
          </w:tcPr>
          <w:p w14:paraId="41B32B79" w14:textId="77777777" w:rsidR="005818CE" w:rsidRPr="00F91CA3" w:rsidRDefault="005818CE" w:rsidP="005818CE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1928" w:type="dxa"/>
            <w:gridSpan w:val="2"/>
          </w:tcPr>
          <w:p w14:paraId="1197A032" w14:textId="77777777" w:rsidR="005818CE" w:rsidRPr="00F91CA3" w:rsidRDefault="005818CE" w:rsidP="005818CE">
            <w:pPr>
              <w:rPr>
                <w:szCs w:val="24"/>
              </w:rPr>
            </w:pPr>
            <w:r w:rsidRPr="00F91CA3">
              <w:rPr>
                <w:szCs w:val="24"/>
              </w:rPr>
              <w:t>Установяване на нарушения, които не са били констатирани преди това. Ефективност на осъществяваната от инспекцията контролна дейност.</w:t>
            </w:r>
          </w:p>
          <w:p w14:paraId="00E94C79" w14:textId="77777777" w:rsidR="005818CE" w:rsidRPr="00F91CA3" w:rsidRDefault="005818CE" w:rsidP="005818CE">
            <w:pPr>
              <w:rPr>
                <w:szCs w:val="24"/>
              </w:rPr>
            </w:pPr>
          </w:p>
        </w:tc>
        <w:tc>
          <w:tcPr>
            <w:tcW w:w="1597" w:type="dxa"/>
          </w:tcPr>
          <w:p w14:paraId="11277B2D" w14:textId="77777777" w:rsidR="005818CE" w:rsidRPr="00F91CA3" w:rsidRDefault="005818CE" w:rsidP="005818CE">
            <w:pPr>
              <w:rPr>
                <w:szCs w:val="24"/>
              </w:rPr>
            </w:pPr>
            <w:r w:rsidRPr="00F91CA3">
              <w:rPr>
                <w:szCs w:val="24"/>
              </w:rPr>
              <w:t>31.12.2023 г.</w:t>
            </w:r>
          </w:p>
        </w:tc>
        <w:tc>
          <w:tcPr>
            <w:tcW w:w="1999" w:type="dxa"/>
            <w:gridSpan w:val="3"/>
          </w:tcPr>
          <w:p w14:paraId="32AD3030" w14:textId="77777777" w:rsidR="005818CE" w:rsidRPr="00F91CA3" w:rsidRDefault="005818CE" w:rsidP="005818CE">
            <w:pPr>
              <w:rPr>
                <w:szCs w:val="24"/>
              </w:rPr>
            </w:pPr>
            <w:r w:rsidRPr="00F91CA3">
              <w:rPr>
                <w:szCs w:val="24"/>
              </w:rPr>
              <w:t>Издадени заповеди на Директора на РЗИ-Добрич с определен екип за извършване на проверки, извън регламентираното работно време на инспекцията. Брой извършени проверки, брой и вид установени нарушения.</w:t>
            </w:r>
          </w:p>
          <w:p w14:paraId="391E6151" w14:textId="77777777" w:rsidR="005818CE" w:rsidRPr="00F91CA3" w:rsidRDefault="005818CE" w:rsidP="005818CE">
            <w:pPr>
              <w:rPr>
                <w:szCs w:val="24"/>
              </w:rPr>
            </w:pPr>
          </w:p>
        </w:tc>
        <w:tc>
          <w:tcPr>
            <w:tcW w:w="1788" w:type="dxa"/>
            <w:gridSpan w:val="6"/>
          </w:tcPr>
          <w:p w14:paraId="5D882146" w14:textId="77777777" w:rsidR="005818CE" w:rsidRDefault="005818CE" w:rsidP="005818CE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Директори на дирекции/</w:t>
            </w:r>
          </w:p>
          <w:p w14:paraId="4A716F78" w14:textId="77777777" w:rsidR="005818CE" w:rsidRPr="00F91CA3" w:rsidRDefault="005818CE" w:rsidP="005818CE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Началници на отдели от специализираната администрация</w:t>
            </w:r>
          </w:p>
          <w:p w14:paraId="7CCE1DCA" w14:textId="77777777" w:rsidR="005818CE" w:rsidRPr="00F91CA3" w:rsidRDefault="005818CE" w:rsidP="005818CE">
            <w:pPr>
              <w:jc w:val="center"/>
              <w:rPr>
                <w:szCs w:val="24"/>
              </w:rPr>
            </w:pPr>
          </w:p>
        </w:tc>
        <w:tc>
          <w:tcPr>
            <w:tcW w:w="1646" w:type="dxa"/>
            <w:gridSpan w:val="2"/>
          </w:tcPr>
          <w:p w14:paraId="0A59CE5D" w14:textId="77777777" w:rsidR="005818CE" w:rsidRDefault="0011745A" w:rsidP="005818CE">
            <w:r>
              <w:t>изпълнено</w:t>
            </w:r>
          </w:p>
        </w:tc>
        <w:tc>
          <w:tcPr>
            <w:tcW w:w="1999" w:type="dxa"/>
            <w:gridSpan w:val="3"/>
          </w:tcPr>
          <w:p w14:paraId="324E828E" w14:textId="77777777" w:rsidR="005818CE" w:rsidRDefault="005818CE" w:rsidP="005818CE"/>
        </w:tc>
      </w:tr>
      <w:tr w:rsidR="005818CE" w14:paraId="26F136D8" w14:textId="77777777" w:rsidTr="00F74482">
        <w:trPr>
          <w:trHeight w:val="2622"/>
        </w:trPr>
        <w:tc>
          <w:tcPr>
            <w:tcW w:w="2334" w:type="dxa"/>
          </w:tcPr>
          <w:p w14:paraId="771083EB" w14:textId="77777777" w:rsidR="005818CE" w:rsidRPr="00F91CA3" w:rsidRDefault="005818CE" w:rsidP="005818CE">
            <w:pPr>
              <w:spacing w:after="240"/>
              <w:rPr>
                <w:szCs w:val="24"/>
              </w:rPr>
            </w:pPr>
            <w:r w:rsidRPr="00F91CA3">
              <w:rPr>
                <w:szCs w:val="24"/>
              </w:rPr>
              <w:t xml:space="preserve">Извършване на проверки по подадени сигнали, съдържащи данни за корупция от служители на инспекцията, в това число </w:t>
            </w:r>
            <w:r>
              <w:rPr>
                <w:szCs w:val="24"/>
              </w:rPr>
              <w:t>нарушения на Е</w:t>
            </w:r>
            <w:r w:rsidRPr="00F91CA3">
              <w:rPr>
                <w:szCs w:val="24"/>
              </w:rPr>
              <w:t>тичния кодекс, съгласно утвърдените вътрешни правила на РЗИ - Добрич</w:t>
            </w:r>
          </w:p>
        </w:tc>
        <w:tc>
          <w:tcPr>
            <w:tcW w:w="2019" w:type="dxa"/>
          </w:tcPr>
          <w:p w14:paraId="4FA1CB0D" w14:textId="77777777" w:rsidR="005818CE" w:rsidRPr="00F91CA3" w:rsidRDefault="005818CE" w:rsidP="005818CE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Служители, срещу които е подаден сигналът</w:t>
            </w:r>
          </w:p>
          <w:p w14:paraId="0CF79528" w14:textId="77777777" w:rsidR="005818CE" w:rsidRPr="00F91CA3" w:rsidRDefault="005818CE" w:rsidP="005818CE">
            <w:pPr>
              <w:jc w:val="center"/>
              <w:rPr>
                <w:szCs w:val="24"/>
              </w:rPr>
            </w:pPr>
          </w:p>
        </w:tc>
        <w:tc>
          <w:tcPr>
            <w:tcW w:w="1928" w:type="dxa"/>
            <w:gridSpan w:val="2"/>
          </w:tcPr>
          <w:p w14:paraId="1121D46F" w14:textId="77777777" w:rsidR="005818CE" w:rsidRPr="00F91CA3" w:rsidRDefault="005818CE" w:rsidP="005818CE">
            <w:pPr>
              <w:rPr>
                <w:szCs w:val="24"/>
              </w:rPr>
            </w:pPr>
            <w:r w:rsidRPr="00F91CA3">
              <w:rPr>
                <w:szCs w:val="24"/>
              </w:rPr>
              <w:t>Установяване и предотвратяване на неправомерни деяния от страна на служителите на РЗИ - Добрич</w:t>
            </w:r>
          </w:p>
          <w:p w14:paraId="59DF62F1" w14:textId="77777777" w:rsidR="005818CE" w:rsidRPr="00F91CA3" w:rsidRDefault="005818CE" w:rsidP="005818CE">
            <w:pPr>
              <w:rPr>
                <w:szCs w:val="24"/>
              </w:rPr>
            </w:pPr>
          </w:p>
        </w:tc>
        <w:tc>
          <w:tcPr>
            <w:tcW w:w="1597" w:type="dxa"/>
          </w:tcPr>
          <w:p w14:paraId="69E38F5D" w14:textId="77777777" w:rsidR="005818CE" w:rsidRPr="00F91CA3" w:rsidRDefault="005818CE" w:rsidP="005818CE">
            <w:pPr>
              <w:rPr>
                <w:szCs w:val="24"/>
              </w:rPr>
            </w:pPr>
            <w:r w:rsidRPr="00F91CA3">
              <w:rPr>
                <w:szCs w:val="24"/>
              </w:rPr>
              <w:t>31.12.2023 г.</w:t>
            </w:r>
          </w:p>
        </w:tc>
        <w:tc>
          <w:tcPr>
            <w:tcW w:w="1999" w:type="dxa"/>
            <w:gridSpan w:val="3"/>
          </w:tcPr>
          <w:p w14:paraId="59FFDE7E" w14:textId="77777777" w:rsidR="005818CE" w:rsidRPr="00F91CA3" w:rsidRDefault="005818CE" w:rsidP="005818CE">
            <w:pPr>
              <w:rPr>
                <w:szCs w:val="24"/>
              </w:rPr>
            </w:pPr>
            <w:r w:rsidRPr="00F91CA3">
              <w:rPr>
                <w:szCs w:val="24"/>
              </w:rPr>
              <w:t>Брой предприети действия, включително предложения за налагане на дисциплинарни наказания при констатирани нарушения</w:t>
            </w:r>
          </w:p>
          <w:p w14:paraId="48075D57" w14:textId="77777777" w:rsidR="005818CE" w:rsidRPr="00F91CA3" w:rsidRDefault="005818CE" w:rsidP="005818CE">
            <w:pPr>
              <w:rPr>
                <w:szCs w:val="24"/>
              </w:rPr>
            </w:pPr>
          </w:p>
        </w:tc>
        <w:tc>
          <w:tcPr>
            <w:tcW w:w="1788" w:type="dxa"/>
            <w:gridSpan w:val="6"/>
          </w:tcPr>
          <w:p w14:paraId="5D94BD14" w14:textId="77777777" w:rsidR="005818CE" w:rsidRPr="00F91CA3" w:rsidRDefault="005818CE" w:rsidP="005818CE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Главен секретар</w:t>
            </w:r>
          </w:p>
        </w:tc>
        <w:tc>
          <w:tcPr>
            <w:tcW w:w="1646" w:type="dxa"/>
            <w:gridSpan w:val="2"/>
          </w:tcPr>
          <w:p w14:paraId="2E268661" w14:textId="77777777" w:rsidR="005818CE" w:rsidRDefault="0011745A" w:rsidP="005818CE">
            <w:r>
              <w:t>не са постъпвали сигнали</w:t>
            </w:r>
          </w:p>
        </w:tc>
        <w:tc>
          <w:tcPr>
            <w:tcW w:w="1999" w:type="dxa"/>
            <w:gridSpan w:val="3"/>
          </w:tcPr>
          <w:p w14:paraId="16FDF01D" w14:textId="77777777" w:rsidR="005818CE" w:rsidRDefault="005818CE" w:rsidP="005818CE"/>
        </w:tc>
      </w:tr>
      <w:tr w:rsidR="005818CE" w14:paraId="1ECD57C7" w14:textId="77777777" w:rsidTr="00F74482">
        <w:trPr>
          <w:trHeight w:val="755"/>
        </w:trPr>
        <w:tc>
          <w:tcPr>
            <w:tcW w:w="15310" w:type="dxa"/>
            <w:gridSpan w:val="19"/>
            <w:shd w:val="clear" w:color="auto" w:fill="A8D08D" w:themeFill="accent6" w:themeFillTint="99"/>
          </w:tcPr>
          <w:p w14:paraId="0ED1B9B0" w14:textId="77777777" w:rsidR="005818CE" w:rsidRPr="00E65132" w:rsidRDefault="005818CE" w:rsidP="005818CE">
            <w:pPr>
              <w:rPr>
                <w:b/>
              </w:rPr>
            </w:pPr>
            <w:r w:rsidRPr="00E65132">
              <w:rPr>
                <w:b/>
              </w:rPr>
              <w:t>Корупционен риск – състезателни процедури/конкурси за вписване на лица в регистри или за извършване на нормативно регламентирани професии</w:t>
            </w:r>
          </w:p>
        </w:tc>
      </w:tr>
      <w:tr w:rsidR="005818CE" w14:paraId="20D0A0CD" w14:textId="77777777" w:rsidTr="00F74482">
        <w:trPr>
          <w:trHeight w:val="301"/>
        </w:trPr>
        <w:tc>
          <w:tcPr>
            <w:tcW w:w="2334" w:type="dxa"/>
            <w:shd w:val="clear" w:color="auto" w:fill="E2EFD9" w:themeFill="accent6" w:themeFillTint="33"/>
          </w:tcPr>
          <w:p w14:paraId="46AD21AB" w14:textId="77777777" w:rsidR="005818CE" w:rsidRPr="00AC6CE7" w:rsidRDefault="005818CE" w:rsidP="005818CE">
            <w:r w:rsidRPr="00AC6CE7">
              <w:t>Описание на мярката</w:t>
            </w:r>
          </w:p>
        </w:tc>
        <w:tc>
          <w:tcPr>
            <w:tcW w:w="2019" w:type="dxa"/>
            <w:shd w:val="clear" w:color="auto" w:fill="E2EFD9" w:themeFill="accent6" w:themeFillTint="33"/>
          </w:tcPr>
          <w:p w14:paraId="7AF175AF" w14:textId="77777777" w:rsidR="005818CE" w:rsidRDefault="005818CE" w:rsidP="005818CE">
            <w:r>
              <w:t>Насоченост на мярката – с организационен характер/ кадрови/ промени в нормативната уредба</w:t>
            </w:r>
          </w:p>
        </w:tc>
        <w:tc>
          <w:tcPr>
            <w:tcW w:w="1928" w:type="dxa"/>
            <w:gridSpan w:val="2"/>
            <w:shd w:val="clear" w:color="auto" w:fill="E2EFD9" w:themeFill="accent6" w:themeFillTint="33"/>
          </w:tcPr>
          <w:p w14:paraId="1C3CAF3D" w14:textId="77777777" w:rsidR="005818CE" w:rsidRPr="00AC6CE7" w:rsidRDefault="005818CE" w:rsidP="005818CE">
            <w:r w:rsidRPr="00AC6CE7">
              <w:t xml:space="preserve">Крайна цел на мярката </w:t>
            </w:r>
          </w:p>
        </w:tc>
        <w:tc>
          <w:tcPr>
            <w:tcW w:w="1597" w:type="dxa"/>
            <w:shd w:val="clear" w:color="auto" w:fill="E2EFD9" w:themeFill="accent6" w:themeFillTint="33"/>
          </w:tcPr>
          <w:p w14:paraId="5F1B89F4" w14:textId="77777777" w:rsidR="005818CE" w:rsidRPr="00AC6CE7" w:rsidRDefault="005818CE" w:rsidP="005818CE">
            <w:r>
              <w:t>Срок за изпълнение и етапи</w:t>
            </w:r>
          </w:p>
        </w:tc>
        <w:tc>
          <w:tcPr>
            <w:tcW w:w="2224" w:type="dxa"/>
            <w:gridSpan w:val="4"/>
            <w:shd w:val="clear" w:color="auto" w:fill="E2EFD9" w:themeFill="accent6" w:themeFillTint="33"/>
          </w:tcPr>
          <w:p w14:paraId="3E884AD4" w14:textId="77777777" w:rsidR="005818CE" w:rsidRPr="00AC6CE7" w:rsidRDefault="005818CE" w:rsidP="005818CE">
            <w:r>
              <w:t xml:space="preserve">Индикатор </w:t>
            </w:r>
          </w:p>
        </w:tc>
        <w:tc>
          <w:tcPr>
            <w:tcW w:w="1563" w:type="dxa"/>
            <w:gridSpan w:val="5"/>
            <w:shd w:val="clear" w:color="auto" w:fill="E2EFD9" w:themeFill="accent6" w:themeFillTint="33"/>
          </w:tcPr>
          <w:p w14:paraId="0DAB8428" w14:textId="77777777" w:rsidR="005818CE" w:rsidRDefault="005818CE" w:rsidP="005818CE">
            <w:r>
              <w:t>Отговорно лице</w:t>
            </w:r>
          </w:p>
        </w:tc>
        <w:tc>
          <w:tcPr>
            <w:tcW w:w="1690" w:type="dxa"/>
            <w:gridSpan w:val="4"/>
            <w:shd w:val="clear" w:color="auto" w:fill="E2EFD9" w:themeFill="accent6" w:themeFillTint="33"/>
          </w:tcPr>
          <w:p w14:paraId="07F99D8B" w14:textId="77777777" w:rsidR="005818CE" w:rsidRDefault="005818CE" w:rsidP="005818CE">
            <w:r>
              <w:t>Изпълнение/ неизпълнение</w:t>
            </w:r>
          </w:p>
        </w:tc>
        <w:tc>
          <w:tcPr>
            <w:tcW w:w="1955" w:type="dxa"/>
            <w:shd w:val="clear" w:color="auto" w:fill="E2EFD9" w:themeFill="accent6" w:themeFillTint="33"/>
          </w:tcPr>
          <w:p w14:paraId="0E1D9B04" w14:textId="77777777" w:rsidR="005818CE" w:rsidRDefault="005818CE" w:rsidP="005818CE">
            <w:r>
              <w:t>Причини при неизпълнение</w:t>
            </w:r>
          </w:p>
        </w:tc>
      </w:tr>
      <w:tr w:rsidR="005818CE" w14:paraId="287BA284" w14:textId="77777777" w:rsidTr="00F74482">
        <w:trPr>
          <w:trHeight w:val="2752"/>
        </w:trPr>
        <w:tc>
          <w:tcPr>
            <w:tcW w:w="2334" w:type="dxa"/>
          </w:tcPr>
          <w:p w14:paraId="7EB5A2B9" w14:textId="77777777" w:rsidR="005818CE" w:rsidRDefault="005818CE" w:rsidP="005818CE">
            <w:r>
              <w:t>Неприложимо –</w:t>
            </w:r>
          </w:p>
          <w:p w14:paraId="193093A3" w14:textId="77777777" w:rsidR="005818CE" w:rsidRPr="002F14CC" w:rsidRDefault="005818CE" w:rsidP="005818CE">
            <w:pPr>
              <w:rPr>
                <w:color w:val="FF0000"/>
              </w:rPr>
            </w:pPr>
            <w:r>
              <w:t>В РЗИ-Добрич не се провеждат състезателни процедури/конкурси за вписване на лица в регистри или за извършване на нормативно регламентирани професии</w:t>
            </w:r>
          </w:p>
        </w:tc>
        <w:tc>
          <w:tcPr>
            <w:tcW w:w="2019" w:type="dxa"/>
          </w:tcPr>
          <w:p w14:paraId="779C9493" w14:textId="77777777" w:rsidR="005818CE" w:rsidRDefault="005818CE" w:rsidP="005818CE"/>
        </w:tc>
        <w:tc>
          <w:tcPr>
            <w:tcW w:w="1928" w:type="dxa"/>
            <w:gridSpan w:val="2"/>
          </w:tcPr>
          <w:p w14:paraId="4CFCCCBA" w14:textId="77777777" w:rsidR="005818CE" w:rsidRDefault="005818CE" w:rsidP="005818CE"/>
        </w:tc>
        <w:tc>
          <w:tcPr>
            <w:tcW w:w="1597" w:type="dxa"/>
          </w:tcPr>
          <w:p w14:paraId="1946E931" w14:textId="77777777" w:rsidR="005818CE" w:rsidRDefault="005818CE" w:rsidP="005818CE"/>
        </w:tc>
        <w:tc>
          <w:tcPr>
            <w:tcW w:w="2224" w:type="dxa"/>
            <w:gridSpan w:val="4"/>
          </w:tcPr>
          <w:p w14:paraId="506CCCAC" w14:textId="77777777" w:rsidR="005818CE" w:rsidRDefault="005818CE" w:rsidP="005818CE"/>
        </w:tc>
        <w:tc>
          <w:tcPr>
            <w:tcW w:w="1563" w:type="dxa"/>
            <w:gridSpan w:val="5"/>
          </w:tcPr>
          <w:p w14:paraId="78F4D472" w14:textId="77777777" w:rsidR="005818CE" w:rsidRDefault="005818CE" w:rsidP="005818CE"/>
        </w:tc>
        <w:tc>
          <w:tcPr>
            <w:tcW w:w="1690" w:type="dxa"/>
            <w:gridSpan w:val="4"/>
          </w:tcPr>
          <w:p w14:paraId="6387242E" w14:textId="77777777" w:rsidR="005818CE" w:rsidRDefault="005818CE" w:rsidP="005818CE"/>
        </w:tc>
        <w:tc>
          <w:tcPr>
            <w:tcW w:w="1955" w:type="dxa"/>
          </w:tcPr>
          <w:p w14:paraId="5283E1D6" w14:textId="77777777" w:rsidR="005818CE" w:rsidRDefault="005818CE" w:rsidP="005818CE"/>
        </w:tc>
      </w:tr>
      <w:tr w:rsidR="005818CE" w14:paraId="364569B8" w14:textId="77777777" w:rsidTr="00F74482">
        <w:trPr>
          <w:trHeight w:val="667"/>
        </w:trPr>
        <w:tc>
          <w:tcPr>
            <w:tcW w:w="15310" w:type="dxa"/>
            <w:gridSpan w:val="19"/>
            <w:shd w:val="clear" w:color="auto" w:fill="A8D08D" w:themeFill="accent6" w:themeFillTint="99"/>
          </w:tcPr>
          <w:p w14:paraId="2A165847" w14:textId="77777777" w:rsidR="005818CE" w:rsidRPr="00C035DA" w:rsidRDefault="005818CE" w:rsidP="005818CE">
            <w:pPr>
              <w:rPr>
                <w:b/>
              </w:rPr>
            </w:pPr>
            <w:r w:rsidRPr="00C035DA">
              <w:rPr>
                <w:b/>
              </w:rPr>
              <w:t>Корупционен риск – празноти в закони и неясна нормативна уредба, предпоставящи за противоречиво тълкуване и/или прилагане на нормативните актове</w:t>
            </w:r>
          </w:p>
        </w:tc>
      </w:tr>
      <w:tr w:rsidR="005818CE" w14:paraId="031F4565" w14:textId="77777777" w:rsidTr="00F74482">
        <w:trPr>
          <w:trHeight w:val="1234"/>
        </w:trPr>
        <w:tc>
          <w:tcPr>
            <w:tcW w:w="2334" w:type="dxa"/>
            <w:shd w:val="clear" w:color="auto" w:fill="E2EFD9" w:themeFill="accent6" w:themeFillTint="33"/>
          </w:tcPr>
          <w:p w14:paraId="1FF58E17" w14:textId="77777777" w:rsidR="005818CE" w:rsidRPr="00AC6CE7" w:rsidRDefault="005818CE" w:rsidP="005818CE">
            <w:r w:rsidRPr="00AC6CE7">
              <w:t>Описание на мярката</w:t>
            </w:r>
          </w:p>
        </w:tc>
        <w:tc>
          <w:tcPr>
            <w:tcW w:w="2019" w:type="dxa"/>
            <w:shd w:val="clear" w:color="auto" w:fill="E2EFD9" w:themeFill="accent6" w:themeFillTint="33"/>
          </w:tcPr>
          <w:p w14:paraId="2A58BE75" w14:textId="77777777" w:rsidR="005818CE" w:rsidRDefault="005818CE" w:rsidP="005818CE">
            <w:r>
              <w:t>Насоченост на мярката – с организационен характер/ кадрови/ промени в нормативната уредба</w:t>
            </w:r>
          </w:p>
        </w:tc>
        <w:tc>
          <w:tcPr>
            <w:tcW w:w="1928" w:type="dxa"/>
            <w:gridSpan w:val="2"/>
            <w:shd w:val="clear" w:color="auto" w:fill="E2EFD9" w:themeFill="accent6" w:themeFillTint="33"/>
          </w:tcPr>
          <w:p w14:paraId="298F4787" w14:textId="77777777" w:rsidR="005818CE" w:rsidRPr="00AC6CE7" w:rsidRDefault="005818CE" w:rsidP="005818CE">
            <w:r w:rsidRPr="00AC6CE7">
              <w:t xml:space="preserve">Крайна цел на мярката </w:t>
            </w:r>
          </w:p>
        </w:tc>
        <w:tc>
          <w:tcPr>
            <w:tcW w:w="1597" w:type="dxa"/>
            <w:shd w:val="clear" w:color="auto" w:fill="E2EFD9" w:themeFill="accent6" w:themeFillTint="33"/>
          </w:tcPr>
          <w:p w14:paraId="78B7C248" w14:textId="77777777" w:rsidR="005818CE" w:rsidRPr="00AC6CE7" w:rsidRDefault="005818CE" w:rsidP="005818CE">
            <w:r>
              <w:t>Срок за изпълнение и етапи</w:t>
            </w:r>
          </w:p>
        </w:tc>
        <w:tc>
          <w:tcPr>
            <w:tcW w:w="2360" w:type="dxa"/>
            <w:gridSpan w:val="5"/>
            <w:shd w:val="clear" w:color="auto" w:fill="E2EFD9" w:themeFill="accent6" w:themeFillTint="33"/>
          </w:tcPr>
          <w:p w14:paraId="3CA545DC" w14:textId="77777777" w:rsidR="005818CE" w:rsidRPr="00AC6CE7" w:rsidRDefault="005818CE" w:rsidP="005818CE">
            <w:r>
              <w:t xml:space="preserve">Индикатор </w:t>
            </w:r>
          </w:p>
        </w:tc>
        <w:tc>
          <w:tcPr>
            <w:tcW w:w="1427" w:type="dxa"/>
            <w:gridSpan w:val="4"/>
            <w:shd w:val="clear" w:color="auto" w:fill="E2EFD9" w:themeFill="accent6" w:themeFillTint="33"/>
          </w:tcPr>
          <w:p w14:paraId="2B75CC95" w14:textId="77777777" w:rsidR="005818CE" w:rsidRDefault="005818CE" w:rsidP="005818CE">
            <w:r>
              <w:t>Отговорно лице</w:t>
            </w:r>
          </w:p>
        </w:tc>
        <w:tc>
          <w:tcPr>
            <w:tcW w:w="1690" w:type="dxa"/>
            <w:gridSpan w:val="4"/>
            <w:shd w:val="clear" w:color="auto" w:fill="E2EFD9" w:themeFill="accent6" w:themeFillTint="33"/>
          </w:tcPr>
          <w:p w14:paraId="61364ACA" w14:textId="77777777" w:rsidR="005818CE" w:rsidRDefault="005818CE" w:rsidP="005818CE">
            <w:r>
              <w:t>Изпълнение/ неизпълнение</w:t>
            </w:r>
          </w:p>
        </w:tc>
        <w:tc>
          <w:tcPr>
            <w:tcW w:w="1955" w:type="dxa"/>
            <w:shd w:val="clear" w:color="auto" w:fill="E2EFD9" w:themeFill="accent6" w:themeFillTint="33"/>
          </w:tcPr>
          <w:p w14:paraId="7AE01F57" w14:textId="77777777" w:rsidR="005818CE" w:rsidRDefault="005818CE" w:rsidP="005818CE">
            <w:r>
              <w:t>Причини при неизпълнение</w:t>
            </w:r>
          </w:p>
        </w:tc>
      </w:tr>
      <w:tr w:rsidR="005818CE" w14:paraId="05091A1B" w14:textId="77777777" w:rsidTr="00F74482">
        <w:trPr>
          <w:trHeight w:val="1616"/>
        </w:trPr>
        <w:tc>
          <w:tcPr>
            <w:tcW w:w="2334" w:type="dxa"/>
          </w:tcPr>
          <w:p w14:paraId="61B5DFAC" w14:textId="77777777" w:rsidR="005818CE" w:rsidRDefault="005818CE" w:rsidP="005818CE">
            <w:r w:rsidRPr="009A3300">
              <w:t>Изготвяне на предложения – становища до  МЗ за промени в нормативната база или създаване на нови актове</w:t>
            </w:r>
          </w:p>
        </w:tc>
        <w:tc>
          <w:tcPr>
            <w:tcW w:w="2019" w:type="dxa"/>
          </w:tcPr>
          <w:p w14:paraId="1952BB3B" w14:textId="77777777" w:rsidR="005818CE" w:rsidRPr="009A3300" w:rsidRDefault="005818CE" w:rsidP="005818CE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 xml:space="preserve"> При  промяна в нормативна уредба</w:t>
            </w:r>
          </w:p>
        </w:tc>
        <w:tc>
          <w:tcPr>
            <w:tcW w:w="1928" w:type="dxa"/>
            <w:gridSpan w:val="2"/>
          </w:tcPr>
          <w:p w14:paraId="15E58693" w14:textId="77777777" w:rsidR="005818CE" w:rsidRPr="009A3300" w:rsidRDefault="005818CE" w:rsidP="005818CE">
            <w:pPr>
              <w:rPr>
                <w:szCs w:val="24"/>
              </w:rPr>
            </w:pPr>
            <w:r w:rsidRPr="009A3300">
              <w:rPr>
                <w:szCs w:val="24"/>
              </w:rPr>
              <w:t>Усъвършенстване на нормативната база и повишаване ефективността в работа</w:t>
            </w:r>
          </w:p>
        </w:tc>
        <w:tc>
          <w:tcPr>
            <w:tcW w:w="1597" w:type="dxa"/>
          </w:tcPr>
          <w:p w14:paraId="21687B76" w14:textId="77777777" w:rsidR="005818CE" w:rsidRPr="009A3300" w:rsidRDefault="005818CE" w:rsidP="005818CE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>текущ, при установяване на несъответствия</w:t>
            </w:r>
          </w:p>
        </w:tc>
        <w:tc>
          <w:tcPr>
            <w:tcW w:w="2360" w:type="dxa"/>
            <w:gridSpan w:val="5"/>
          </w:tcPr>
          <w:p w14:paraId="40553156" w14:textId="77777777" w:rsidR="005818CE" w:rsidRPr="009A3300" w:rsidRDefault="005818CE" w:rsidP="005818CE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>Направени предложения за промяна в нормативната база</w:t>
            </w:r>
          </w:p>
        </w:tc>
        <w:tc>
          <w:tcPr>
            <w:tcW w:w="1427" w:type="dxa"/>
            <w:gridSpan w:val="4"/>
          </w:tcPr>
          <w:p w14:paraId="1F52976C" w14:textId="77777777" w:rsidR="005818CE" w:rsidRPr="009A3300" w:rsidRDefault="005818CE" w:rsidP="005818CE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 xml:space="preserve">Главен секретар, Зам. Директор, Директори на дирекции и Началници на отдели </w:t>
            </w:r>
          </w:p>
        </w:tc>
        <w:tc>
          <w:tcPr>
            <w:tcW w:w="1690" w:type="dxa"/>
            <w:gridSpan w:val="4"/>
          </w:tcPr>
          <w:p w14:paraId="3E87C248" w14:textId="77777777" w:rsidR="005818CE" w:rsidRDefault="00EF0B10" w:rsidP="005818CE">
            <w:r>
              <w:t>и</w:t>
            </w:r>
            <w:r w:rsidR="0011745A">
              <w:t>зпълнено</w:t>
            </w:r>
            <w:r>
              <w:t>- във връзка с писмо на МЗ изх. №16-00-58/04.09.2023 г. са изготвени предложения за проекти на нормативни актове до РЗИ-Варна и РЗИ-Бургас</w:t>
            </w:r>
          </w:p>
        </w:tc>
        <w:tc>
          <w:tcPr>
            <w:tcW w:w="1955" w:type="dxa"/>
          </w:tcPr>
          <w:p w14:paraId="793518E6" w14:textId="77777777" w:rsidR="005818CE" w:rsidRDefault="005818CE" w:rsidP="005818CE"/>
        </w:tc>
      </w:tr>
      <w:tr w:rsidR="005818CE" w14:paraId="00937B8A" w14:textId="77777777" w:rsidTr="00F74482">
        <w:trPr>
          <w:trHeight w:val="525"/>
        </w:trPr>
        <w:tc>
          <w:tcPr>
            <w:tcW w:w="15310" w:type="dxa"/>
            <w:gridSpan w:val="19"/>
            <w:shd w:val="clear" w:color="auto" w:fill="A8D08D" w:themeFill="accent6" w:themeFillTint="99"/>
          </w:tcPr>
          <w:p w14:paraId="493B3CAC" w14:textId="77777777" w:rsidR="005818CE" w:rsidRPr="00B75A41" w:rsidRDefault="005818CE" w:rsidP="005818CE">
            <w:pPr>
              <w:rPr>
                <w:b/>
              </w:rPr>
            </w:pPr>
            <w:r w:rsidRPr="00B75A41">
              <w:rPr>
                <w:b/>
              </w:rPr>
              <w:t>Други мерки с оглед специфичните рискове в съответните ведомства</w:t>
            </w:r>
          </w:p>
        </w:tc>
      </w:tr>
      <w:tr w:rsidR="005818CE" w14:paraId="0B0AB805" w14:textId="77777777" w:rsidTr="00F74482">
        <w:trPr>
          <w:trHeight w:val="270"/>
        </w:trPr>
        <w:tc>
          <w:tcPr>
            <w:tcW w:w="2334" w:type="dxa"/>
            <w:shd w:val="clear" w:color="auto" w:fill="E2EFD9" w:themeFill="accent6" w:themeFillTint="33"/>
          </w:tcPr>
          <w:p w14:paraId="34F70392" w14:textId="77777777" w:rsidR="005818CE" w:rsidRPr="00AC6CE7" w:rsidRDefault="005818CE" w:rsidP="005818CE">
            <w:r w:rsidRPr="00AC6CE7">
              <w:t>Описание на мярката</w:t>
            </w:r>
          </w:p>
        </w:tc>
        <w:tc>
          <w:tcPr>
            <w:tcW w:w="2019" w:type="dxa"/>
            <w:shd w:val="clear" w:color="auto" w:fill="E2EFD9" w:themeFill="accent6" w:themeFillTint="33"/>
          </w:tcPr>
          <w:p w14:paraId="0350D8DA" w14:textId="77777777" w:rsidR="005818CE" w:rsidRDefault="005818CE" w:rsidP="005818CE">
            <w:r>
              <w:t>Насоченост на мярката – с организационен характер/ кадрови/ промени в нормативната уредба</w:t>
            </w:r>
          </w:p>
        </w:tc>
        <w:tc>
          <w:tcPr>
            <w:tcW w:w="1928" w:type="dxa"/>
            <w:gridSpan w:val="2"/>
            <w:shd w:val="clear" w:color="auto" w:fill="E2EFD9" w:themeFill="accent6" w:themeFillTint="33"/>
          </w:tcPr>
          <w:p w14:paraId="4F9BD5E2" w14:textId="77777777" w:rsidR="005818CE" w:rsidRPr="00AC6CE7" w:rsidRDefault="005818CE" w:rsidP="005818CE">
            <w:r w:rsidRPr="00AC6CE7">
              <w:t xml:space="preserve">Крайна цел на мярката </w:t>
            </w:r>
          </w:p>
        </w:tc>
        <w:tc>
          <w:tcPr>
            <w:tcW w:w="1597" w:type="dxa"/>
            <w:shd w:val="clear" w:color="auto" w:fill="E2EFD9" w:themeFill="accent6" w:themeFillTint="33"/>
          </w:tcPr>
          <w:p w14:paraId="28692785" w14:textId="77777777" w:rsidR="005818CE" w:rsidRPr="00AC6CE7" w:rsidRDefault="005818CE" w:rsidP="005818CE">
            <w:r>
              <w:t>Срок за изпълнение и етапи</w:t>
            </w:r>
          </w:p>
        </w:tc>
        <w:tc>
          <w:tcPr>
            <w:tcW w:w="2397" w:type="dxa"/>
            <w:gridSpan w:val="6"/>
            <w:shd w:val="clear" w:color="auto" w:fill="E2EFD9" w:themeFill="accent6" w:themeFillTint="33"/>
          </w:tcPr>
          <w:p w14:paraId="651DD508" w14:textId="77777777" w:rsidR="005818CE" w:rsidRPr="000A6319" w:rsidRDefault="005818CE" w:rsidP="005818CE">
            <w:r w:rsidRPr="000A6319">
              <w:t xml:space="preserve">Индикатор </w:t>
            </w:r>
          </w:p>
        </w:tc>
        <w:tc>
          <w:tcPr>
            <w:tcW w:w="1390" w:type="dxa"/>
            <w:gridSpan w:val="3"/>
            <w:shd w:val="clear" w:color="auto" w:fill="E2EFD9" w:themeFill="accent6" w:themeFillTint="33"/>
          </w:tcPr>
          <w:p w14:paraId="44828B31" w14:textId="77777777" w:rsidR="005818CE" w:rsidRDefault="005818CE" w:rsidP="005818CE">
            <w:r>
              <w:t>Отговорно лице</w:t>
            </w:r>
          </w:p>
        </w:tc>
        <w:tc>
          <w:tcPr>
            <w:tcW w:w="1665" w:type="dxa"/>
            <w:gridSpan w:val="3"/>
            <w:shd w:val="clear" w:color="auto" w:fill="E2EFD9" w:themeFill="accent6" w:themeFillTint="33"/>
          </w:tcPr>
          <w:p w14:paraId="5F22B73B" w14:textId="77777777" w:rsidR="005818CE" w:rsidRDefault="005818CE" w:rsidP="005818CE">
            <w:r>
              <w:t>Изпълнение/ неизпълнение</w:t>
            </w:r>
          </w:p>
        </w:tc>
        <w:tc>
          <w:tcPr>
            <w:tcW w:w="1980" w:type="dxa"/>
            <w:gridSpan w:val="2"/>
            <w:shd w:val="clear" w:color="auto" w:fill="E2EFD9" w:themeFill="accent6" w:themeFillTint="33"/>
          </w:tcPr>
          <w:p w14:paraId="51DC49DE" w14:textId="77777777" w:rsidR="005818CE" w:rsidRDefault="005818CE" w:rsidP="005818CE">
            <w:r>
              <w:t>Причини при неизпълнение</w:t>
            </w:r>
          </w:p>
        </w:tc>
      </w:tr>
      <w:tr w:rsidR="005818CE" w14:paraId="2729353F" w14:textId="77777777" w:rsidTr="00BD2C40">
        <w:trPr>
          <w:trHeight w:val="1198"/>
        </w:trPr>
        <w:tc>
          <w:tcPr>
            <w:tcW w:w="2334" w:type="dxa"/>
            <w:shd w:val="clear" w:color="auto" w:fill="FFFFFF" w:themeFill="background1"/>
          </w:tcPr>
          <w:p w14:paraId="354260A6" w14:textId="77777777" w:rsidR="005818CE" w:rsidRPr="00846C74" w:rsidRDefault="005818CE" w:rsidP="005818CE">
            <w:pPr>
              <w:rPr>
                <w:szCs w:val="24"/>
              </w:rPr>
            </w:pPr>
            <w:r w:rsidRPr="00846C74">
              <w:rPr>
                <w:szCs w:val="24"/>
              </w:rPr>
              <w:t xml:space="preserve">Прилагане на единна процедура за извършване на инспекция  в обекти с обществено предназначение и единна процедура </w:t>
            </w:r>
            <w:r>
              <w:rPr>
                <w:szCs w:val="24"/>
              </w:rPr>
              <w:t xml:space="preserve">при </w:t>
            </w:r>
            <w:r w:rsidRPr="00846C74">
              <w:rPr>
                <w:szCs w:val="24"/>
              </w:rPr>
              <w:t>инспекция на продукти, стоки  и дейности със значение за здравето на човека и факторите на жизнената среда</w:t>
            </w:r>
          </w:p>
        </w:tc>
        <w:tc>
          <w:tcPr>
            <w:tcW w:w="2019" w:type="dxa"/>
            <w:shd w:val="clear" w:color="auto" w:fill="FFFFFF" w:themeFill="background1"/>
          </w:tcPr>
          <w:p w14:paraId="4E82890F" w14:textId="77777777" w:rsidR="005818CE" w:rsidRPr="00846C74" w:rsidRDefault="005818CE" w:rsidP="005818CE">
            <w:pPr>
              <w:jc w:val="center"/>
              <w:rPr>
                <w:szCs w:val="24"/>
              </w:rPr>
            </w:pPr>
            <w:r w:rsidRPr="00846C74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1928" w:type="dxa"/>
            <w:gridSpan w:val="2"/>
            <w:shd w:val="clear" w:color="auto" w:fill="FFFFFF" w:themeFill="background1"/>
          </w:tcPr>
          <w:p w14:paraId="00D0EC9B" w14:textId="77777777" w:rsidR="005818CE" w:rsidRPr="00846C74" w:rsidRDefault="005818CE" w:rsidP="005818CE">
            <w:pPr>
              <w:rPr>
                <w:szCs w:val="24"/>
              </w:rPr>
            </w:pPr>
            <w:r w:rsidRPr="00846C74">
              <w:rPr>
                <w:szCs w:val="24"/>
              </w:rPr>
              <w:t>Еднакво процедиране от инспекторите при извършване на инспекция в обекти с обществено предназначение и инспекция на продукти, стоки  и дейности със значение за здравето на човека и факторите на жизнената среда</w:t>
            </w:r>
          </w:p>
        </w:tc>
        <w:tc>
          <w:tcPr>
            <w:tcW w:w="1597" w:type="dxa"/>
            <w:shd w:val="clear" w:color="auto" w:fill="FFFFFF" w:themeFill="background1"/>
          </w:tcPr>
          <w:p w14:paraId="6A1195DA" w14:textId="77777777" w:rsidR="005818CE" w:rsidRPr="00846C74" w:rsidRDefault="005818CE" w:rsidP="005818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31.12.2023 г.</w:t>
            </w:r>
          </w:p>
        </w:tc>
        <w:tc>
          <w:tcPr>
            <w:tcW w:w="2397" w:type="dxa"/>
            <w:gridSpan w:val="6"/>
            <w:shd w:val="clear" w:color="auto" w:fill="FFFFFF" w:themeFill="background1"/>
          </w:tcPr>
          <w:p w14:paraId="3FAEB818" w14:textId="77777777" w:rsidR="005818CE" w:rsidRDefault="005818CE" w:rsidP="005818CE">
            <w:pPr>
              <w:jc w:val="center"/>
              <w:rPr>
                <w:szCs w:val="24"/>
                <w:lang w:val="en-GB"/>
              </w:rPr>
            </w:pPr>
            <w:r w:rsidRPr="00846C74">
              <w:rPr>
                <w:szCs w:val="24"/>
              </w:rPr>
              <w:t xml:space="preserve">КП и доклади </w:t>
            </w:r>
          </w:p>
          <w:p w14:paraId="2CD9453D" w14:textId="77777777" w:rsidR="005818CE" w:rsidRPr="00846C74" w:rsidRDefault="005818CE" w:rsidP="005818CE">
            <w:pPr>
              <w:jc w:val="center"/>
              <w:rPr>
                <w:szCs w:val="24"/>
              </w:rPr>
            </w:pPr>
            <w:r w:rsidRPr="00846C74">
              <w:rPr>
                <w:szCs w:val="24"/>
              </w:rPr>
              <w:t>от</w:t>
            </w:r>
            <w:r>
              <w:rPr>
                <w:szCs w:val="24"/>
              </w:rPr>
              <w:t>носно</w:t>
            </w:r>
            <w:r w:rsidRPr="00846C7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извършването на </w:t>
            </w:r>
            <w:r w:rsidRPr="00846C74">
              <w:rPr>
                <w:szCs w:val="24"/>
              </w:rPr>
              <w:t xml:space="preserve"> </w:t>
            </w:r>
            <w:r>
              <w:rPr>
                <w:szCs w:val="24"/>
              </w:rPr>
              <w:t>проверки</w:t>
            </w:r>
            <w:r w:rsidRPr="00846C74">
              <w:rPr>
                <w:szCs w:val="24"/>
              </w:rPr>
              <w:t xml:space="preserve"> в съответствие с единна процедура за извършване на инспекция в обекти с обществено предназначение и  </w:t>
            </w:r>
            <w:r>
              <w:rPr>
                <w:szCs w:val="24"/>
              </w:rPr>
              <w:t xml:space="preserve">единна процедура </w:t>
            </w:r>
            <w:r w:rsidRPr="00846C74">
              <w:rPr>
                <w:szCs w:val="24"/>
              </w:rPr>
              <w:t xml:space="preserve">за извършване на проверки  на продукти, стоки и дейности със значение за здравето на човека и факторите на жизнената среда </w:t>
            </w:r>
          </w:p>
        </w:tc>
        <w:tc>
          <w:tcPr>
            <w:tcW w:w="1390" w:type="dxa"/>
            <w:gridSpan w:val="3"/>
            <w:shd w:val="clear" w:color="auto" w:fill="FFFFFF" w:themeFill="background1"/>
          </w:tcPr>
          <w:p w14:paraId="26420ACE" w14:textId="77777777" w:rsidR="005818CE" w:rsidRDefault="005818CE" w:rsidP="005818CE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Директори на дирекции/</w:t>
            </w:r>
          </w:p>
          <w:p w14:paraId="4EA54BEA" w14:textId="77777777" w:rsidR="005818CE" w:rsidRPr="00F91CA3" w:rsidRDefault="005818CE" w:rsidP="005818CE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Началници на отдели от специализираната администрация</w:t>
            </w:r>
          </w:p>
          <w:p w14:paraId="365E29FF" w14:textId="77777777" w:rsidR="005818CE" w:rsidRPr="00846C74" w:rsidRDefault="005818CE" w:rsidP="005818CE">
            <w:pPr>
              <w:jc w:val="center"/>
              <w:rPr>
                <w:szCs w:val="24"/>
              </w:rPr>
            </w:pPr>
          </w:p>
        </w:tc>
        <w:tc>
          <w:tcPr>
            <w:tcW w:w="1665" w:type="dxa"/>
            <w:gridSpan w:val="3"/>
            <w:shd w:val="clear" w:color="auto" w:fill="FFFFFF" w:themeFill="background1"/>
          </w:tcPr>
          <w:p w14:paraId="557DFB3F" w14:textId="77777777" w:rsidR="005818CE" w:rsidRPr="00D62992" w:rsidRDefault="0011745A" w:rsidP="005818CE">
            <w:r>
              <w:t>изпълнено</w:t>
            </w:r>
          </w:p>
        </w:tc>
        <w:tc>
          <w:tcPr>
            <w:tcW w:w="1980" w:type="dxa"/>
            <w:gridSpan w:val="2"/>
            <w:shd w:val="clear" w:color="auto" w:fill="FFFFFF" w:themeFill="background1"/>
          </w:tcPr>
          <w:p w14:paraId="5D1C7108" w14:textId="77777777" w:rsidR="005818CE" w:rsidRPr="004221FC" w:rsidRDefault="005818CE" w:rsidP="005818CE">
            <w:pPr>
              <w:rPr>
                <w:highlight w:val="yellow"/>
              </w:rPr>
            </w:pPr>
          </w:p>
        </w:tc>
      </w:tr>
      <w:tr w:rsidR="005818CE" w14:paraId="70ED058F" w14:textId="77777777" w:rsidTr="00BD2C40">
        <w:trPr>
          <w:trHeight w:val="1198"/>
        </w:trPr>
        <w:tc>
          <w:tcPr>
            <w:tcW w:w="2334" w:type="dxa"/>
            <w:shd w:val="clear" w:color="auto" w:fill="FFFFFF" w:themeFill="background1"/>
          </w:tcPr>
          <w:p w14:paraId="72EC7698" w14:textId="77777777" w:rsidR="005818CE" w:rsidRPr="003635C0" w:rsidRDefault="005818CE" w:rsidP="005818CE">
            <w:pPr>
              <w:rPr>
                <w:szCs w:val="24"/>
              </w:rPr>
            </w:pPr>
            <w:r w:rsidRPr="003635C0">
              <w:rPr>
                <w:szCs w:val="24"/>
              </w:rPr>
              <w:t>Прилагане на усъвършенстваната Информационна система за контрол на медицинската експертиза</w:t>
            </w:r>
          </w:p>
          <w:p w14:paraId="748E94B6" w14:textId="77777777" w:rsidR="005818CE" w:rsidRPr="003635C0" w:rsidRDefault="005818CE" w:rsidP="005818CE">
            <w:pPr>
              <w:rPr>
                <w:szCs w:val="24"/>
              </w:rPr>
            </w:pPr>
          </w:p>
        </w:tc>
        <w:tc>
          <w:tcPr>
            <w:tcW w:w="2019" w:type="dxa"/>
            <w:shd w:val="clear" w:color="auto" w:fill="FFFFFF" w:themeFill="background1"/>
          </w:tcPr>
          <w:p w14:paraId="1CEBEEC0" w14:textId="77777777" w:rsidR="005818CE" w:rsidRPr="003635C0" w:rsidRDefault="005818CE" w:rsidP="005818CE">
            <w:pPr>
              <w:jc w:val="center"/>
              <w:rPr>
                <w:szCs w:val="24"/>
              </w:rPr>
            </w:pPr>
            <w:r w:rsidRPr="003635C0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1928" w:type="dxa"/>
            <w:gridSpan w:val="2"/>
            <w:shd w:val="clear" w:color="auto" w:fill="FFFFFF" w:themeFill="background1"/>
          </w:tcPr>
          <w:p w14:paraId="2232ED21" w14:textId="77777777" w:rsidR="005818CE" w:rsidRPr="003635C0" w:rsidRDefault="005818CE" w:rsidP="005818CE">
            <w:pPr>
              <w:spacing w:after="240"/>
              <w:rPr>
                <w:szCs w:val="24"/>
              </w:rPr>
            </w:pPr>
            <w:r w:rsidRPr="003635C0">
              <w:rPr>
                <w:szCs w:val="24"/>
              </w:rPr>
              <w:t>Намаляване влиянието на човешкия фактор, създаване на медицинска документация към електронното заявление към РКМЕ</w:t>
            </w:r>
            <w:r w:rsidRPr="003635C0">
              <w:rPr>
                <w:szCs w:val="24"/>
              </w:rPr>
              <w:br/>
            </w:r>
          </w:p>
          <w:p w14:paraId="16BFD95E" w14:textId="77777777" w:rsidR="005818CE" w:rsidRPr="003635C0" w:rsidRDefault="005818CE" w:rsidP="005818CE">
            <w:pPr>
              <w:rPr>
                <w:szCs w:val="24"/>
              </w:rPr>
            </w:pPr>
          </w:p>
        </w:tc>
        <w:tc>
          <w:tcPr>
            <w:tcW w:w="1597" w:type="dxa"/>
            <w:shd w:val="clear" w:color="auto" w:fill="FFFFFF" w:themeFill="background1"/>
          </w:tcPr>
          <w:p w14:paraId="59029E79" w14:textId="77777777" w:rsidR="005818CE" w:rsidRPr="003635C0" w:rsidRDefault="005818CE" w:rsidP="005818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31.12.2023 г.</w:t>
            </w:r>
          </w:p>
        </w:tc>
        <w:tc>
          <w:tcPr>
            <w:tcW w:w="2397" w:type="dxa"/>
            <w:gridSpan w:val="6"/>
            <w:shd w:val="clear" w:color="auto" w:fill="FFFFFF" w:themeFill="background1"/>
          </w:tcPr>
          <w:p w14:paraId="5486720E" w14:textId="77777777" w:rsidR="005818CE" w:rsidRPr="003635C0" w:rsidRDefault="005818CE" w:rsidP="005818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Брой е</w:t>
            </w:r>
            <w:r w:rsidRPr="003635C0">
              <w:rPr>
                <w:szCs w:val="24"/>
              </w:rPr>
              <w:t xml:space="preserve">лектронни досиета в </w:t>
            </w:r>
            <w:r>
              <w:rPr>
                <w:szCs w:val="24"/>
              </w:rPr>
              <w:t>ИСКМЕ</w:t>
            </w:r>
          </w:p>
        </w:tc>
        <w:tc>
          <w:tcPr>
            <w:tcW w:w="1390" w:type="dxa"/>
            <w:gridSpan w:val="3"/>
            <w:shd w:val="clear" w:color="auto" w:fill="FFFFFF" w:themeFill="background1"/>
          </w:tcPr>
          <w:p w14:paraId="44D264B8" w14:textId="77777777" w:rsidR="005818CE" w:rsidRPr="003635C0" w:rsidRDefault="005818CE" w:rsidP="005818CE">
            <w:pPr>
              <w:jc w:val="center"/>
              <w:rPr>
                <w:szCs w:val="24"/>
              </w:rPr>
            </w:pPr>
            <w:r w:rsidRPr="003635C0">
              <w:rPr>
                <w:szCs w:val="24"/>
              </w:rPr>
              <w:t>Зам. Директор</w:t>
            </w:r>
          </w:p>
          <w:p w14:paraId="566EB452" w14:textId="77777777" w:rsidR="005818CE" w:rsidRPr="003635C0" w:rsidRDefault="005818CE" w:rsidP="005818CE">
            <w:pPr>
              <w:jc w:val="center"/>
              <w:rPr>
                <w:szCs w:val="24"/>
              </w:rPr>
            </w:pPr>
          </w:p>
        </w:tc>
        <w:tc>
          <w:tcPr>
            <w:tcW w:w="1665" w:type="dxa"/>
            <w:gridSpan w:val="3"/>
            <w:shd w:val="clear" w:color="auto" w:fill="FFFFFF" w:themeFill="background1"/>
          </w:tcPr>
          <w:p w14:paraId="70088095" w14:textId="77777777" w:rsidR="005818CE" w:rsidRPr="00D62992" w:rsidRDefault="0011745A" w:rsidP="005818CE">
            <w:r>
              <w:t>изпълнено</w:t>
            </w:r>
          </w:p>
        </w:tc>
        <w:tc>
          <w:tcPr>
            <w:tcW w:w="1980" w:type="dxa"/>
            <w:gridSpan w:val="2"/>
            <w:shd w:val="clear" w:color="auto" w:fill="FFFFFF" w:themeFill="background1"/>
          </w:tcPr>
          <w:p w14:paraId="1139C952" w14:textId="77777777" w:rsidR="005818CE" w:rsidRPr="004221FC" w:rsidRDefault="005818CE" w:rsidP="005818CE">
            <w:pPr>
              <w:rPr>
                <w:highlight w:val="yellow"/>
              </w:rPr>
            </w:pPr>
          </w:p>
        </w:tc>
      </w:tr>
      <w:tr w:rsidR="005818CE" w14:paraId="736DBB9A" w14:textId="77777777" w:rsidTr="00F74482">
        <w:trPr>
          <w:trHeight w:val="549"/>
        </w:trPr>
        <w:tc>
          <w:tcPr>
            <w:tcW w:w="15310" w:type="dxa"/>
            <w:gridSpan w:val="19"/>
            <w:shd w:val="clear" w:color="auto" w:fill="A8D08D" w:themeFill="accent6" w:themeFillTint="99"/>
          </w:tcPr>
          <w:p w14:paraId="4FFB36AF" w14:textId="77777777" w:rsidR="005818CE" w:rsidRPr="00CA0C05" w:rsidRDefault="005818CE" w:rsidP="005818CE">
            <w:pPr>
              <w:rPr>
                <w:b/>
              </w:rPr>
            </w:pPr>
            <w:r w:rsidRPr="00CA0C05">
              <w:rPr>
                <w:b/>
              </w:rPr>
              <w:t>Мерки за публичност</w:t>
            </w:r>
          </w:p>
        </w:tc>
      </w:tr>
      <w:tr w:rsidR="005818CE" w14:paraId="526874DC" w14:textId="77777777" w:rsidTr="002359EE">
        <w:trPr>
          <w:trHeight w:val="557"/>
        </w:trPr>
        <w:tc>
          <w:tcPr>
            <w:tcW w:w="2334" w:type="dxa"/>
            <w:shd w:val="clear" w:color="auto" w:fill="E2EFD9" w:themeFill="accent6" w:themeFillTint="33"/>
          </w:tcPr>
          <w:p w14:paraId="53C2EF97" w14:textId="77777777" w:rsidR="005818CE" w:rsidRDefault="005818CE" w:rsidP="005818CE">
            <w:r w:rsidRPr="00AC6CE7">
              <w:t>Описание на мярката</w:t>
            </w:r>
          </w:p>
          <w:p w14:paraId="786E5C61" w14:textId="77777777" w:rsidR="005818CE" w:rsidRDefault="005818CE" w:rsidP="005818CE"/>
        </w:tc>
        <w:tc>
          <w:tcPr>
            <w:tcW w:w="3212" w:type="dxa"/>
            <w:gridSpan w:val="2"/>
            <w:shd w:val="clear" w:color="auto" w:fill="E2EFD9" w:themeFill="accent6" w:themeFillTint="33"/>
          </w:tcPr>
          <w:p w14:paraId="3CDADDFD" w14:textId="77777777" w:rsidR="005818CE" w:rsidRDefault="005818CE" w:rsidP="005818CE">
            <w:r>
              <w:t>Срок за изпълнение и етапи</w:t>
            </w:r>
          </w:p>
        </w:tc>
        <w:tc>
          <w:tcPr>
            <w:tcW w:w="4803" w:type="dxa"/>
            <w:gridSpan w:val="9"/>
            <w:shd w:val="clear" w:color="auto" w:fill="E2EFD9" w:themeFill="accent6" w:themeFillTint="33"/>
          </w:tcPr>
          <w:p w14:paraId="33830A5A" w14:textId="77777777" w:rsidR="005818CE" w:rsidRDefault="005818CE" w:rsidP="005818CE">
            <w:r w:rsidRPr="00AC6CE7">
              <w:t>Отговорно лице</w:t>
            </w:r>
          </w:p>
          <w:p w14:paraId="4530F78F" w14:textId="77777777" w:rsidR="005818CE" w:rsidRDefault="005818CE" w:rsidP="005818CE"/>
        </w:tc>
        <w:tc>
          <w:tcPr>
            <w:tcW w:w="4961" w:type="dxa"/>
            <w:gridSpan w:val="7"/>
            <w:shd w:val="clear" w:color="auto" w:fill="E2EFD9" w:themeFill="accent6" w:themeFillTint="33"/>
          </w:tcPr>
          <w:p w14:paraId="02961320" w14:textId="77777777" w:rsidR="005818CE" w:rsidRDefault="005818CE" w:rsidP="005818CE">
            <w:r>
              <w:t>Причини за неизпълнение</w:t>
            </w:r>
          </w:p>
        </w:tc>
      </w:tr>
      <w:tr w:rsidR="005818CE" w14:paraId="7859255D" w14:textId="77777777" w:rsidTr="002359EE">
        <w:trPr>
          <w:trHeight w:val="975"/>
        </w:trPr>
        <w:tc>
          <w:tcPr>
            <w:tcW w:w="2334" w:type="dxa"/>
            <w:shd w:val="clear" w:color="auto" w:fill="FFFFFF" w:themeFill="background1"/>
          </w:tcPr>
          <w:p w14:paraId="0C580BA5" w14:textId="77777777" w:rsidR="005818CE" w:rsidRPr="00374D2D" w:rsidRDefault="005818CE" w:rsidP="005818CE">
            <w:pPr>
              <w:rPr>
                <w:szCs w:val="24"/>
                <w:lang w:val="en-US"/>
              </w:rPr>
            </w:pPr>
            <w:r w:rsidRPr="00374D2D">
              <w:t>Публикуване на антикорупционния план на РЗИ - Добрич</w:t>
            </w:r>
            <w:r>
              <w:rPr>
                <w:szCs w:val="24"/>
              </w:rPr>
              <w:t xml:space="preserve"> за 20</w:t>
            </w:r>
            <w:r w:rsidRPr="00374D2D">
              <w:rPr>
                <w:szCs w:val="24"/>
              </w:rPr>
              <w:t>2</w:t>
            </w:r>
            <w:r>
              <w:rPr>
                <w:szCs w:val="24"/>
              </w:rPr>
              <w:t>3</w:t>
            </w:r>
            <w:r w:rsidRPr="00374D2D">
              <w:rPr>
                <w:szCs w:val="24"/>
              </w:rPr>
              <w:t xml:space="preserve"> г. на официалната интернет страница на инспекцията, рубрика „Антикорупция“</w:t>
            </w:r>
          </w:p>
        </w:tc>
        <w:tc>
          <w:tcPr>
            <w:tcW w:w="3212" w:type="dxa"/>
            <w:gridSpan w:val="2"/>
            <w:shd w:val="clear" w:color="auto" w:fill="FFFFFF" w:themeFill="background1"/>
          </w:tcPr>
          <w:p w14:paraId="28C37CC1" w14:textId="77777777" w:rsidR="005818CE" w:rsidRDefault="005818CE" w:rsidP="005818CE">
            <w:r>
              <w:t>В</w:t>
            </w:r>
            <w:r w:rsidRPr="007072B7">
              <w:t xml:space="preserve"> 30 дневен срок </w:t>
            </w:r>
            <w:r>
              <w:t>след одобряването му</w:t>
            </w:r>
            <w:r w:rsidRPr="00374D2D">
              <w:t xml:space="preserve"> от Директора на РЗИ - Добрич</w:t>
            </w:r>
            <w:r>
              <w:t xml:space="preserve"> </w:t>
            </w:r>
          </w:p>
        </w:tc>
        <w:tc>
          <w:tcPr>
            <w:tcW w:w="4803" w:type="dxa"/>
            <w:gridSpan w:val="9"/>
            <w:shd w:val="clear" w:color="auto" w:fill="FFFFFF" w:themeFill="background1"/>
          </w:tcPr>
          <w:p w14:paraId="6E95BA59" w14:textId="77777777" w:rsidR="005818CE" w:rsidRPr="003D183A" w:rsidRDefault="005818CE" w:rsidP="005818CE">
            <w:r>
              <w:t>Главен секретар</w:t>
            </w:r>
          </w:p>
          <w:p w14:paraId="011AD80E" w14:textId="77777777" w:rsidR="005818CE" w:rsidRDefault="005818CE" w:rsidP="005818CE">
            <w:pPr>
              <w:jc w:val="both"/>
            </w:pPr>
          </w:p>
        </w:tc>
        <w:tc>
          <w:tcPr>
            <w:tcW w:w="4961" w:type="dxa"/>
            <w:gridSpan w:val="7"/>
            <w:shd w:val="clear" w:color="auto" w:fill="FFFFFF" w:themeFill="background1"/>
          </w:tcPr>
          <w:p w14:paraId="7DDF3DF7" w14:textId="77777777" w:rsidR="005818CE" w:rsidRDefault="0011745A" w:rsidP="005818CE">
            <w:r>
              <w:t>изпълнено</w:t>
            </w:r>
          </w:p>
        </w:tc>
      </w:tr>
      <w:tr w:rsidR="005818CE" w14:paraId="32513F8C" w14:textId="77777777" w:rsidTr="002359EE">
        <w:trPr>
          <w:trHeight w:val="975"/>
        </w:trPr>
        <w:tc>
          <w:tcPr>
            <w:tcW w:w="2334" w:type="dxa"/>
            <w:shd w:val="clear" w:color="auto" w:fill="FFFFFF" w:themeFill="background1"/>
          </w:tcPr>
          <w:p w14:paraId="0EFB571A" w14:textId="77777777" w:rsidR="005818CE" w:rsidRDefault="005818CE" w:rsidP="005818CE">
            <w:r w:rsidRPr="00752D06">
              <w:t>Публикуване на 6-месечния и годишния отчет за изпълнението на антикорупционния план</w:t>
            </w:r>
          </w:p>
        </w:tc>
        <w:tc>
          <w:tcPr>
            <w:tcW w:w="3212" w:type="dxa"/>
            <w:gridSpan w:val="2"/>
            <w:shd w:val="clear" w:color="auto" w:fill="FFFFFF" w:themeFill="background1"/>
          </w:tcPr>
          <w:p w14:paraId="5B492CBA" w14:textId="77777777" w:rsidR="005818CE" w:rsidRPr="00374D2D" w:rsidRDefault="005818CE" w:rsidP="005818CE">
            <w:r>
              <w:t>В 30</w:t>
            </w:r>
            <w:r w:rsidRPr="00374D2D">
              <w:t>-дневен срок след одобряването им от Директора на РЗИ - Добрич</w:t>
            </w:r>
          </w:p>
        </w:tc>
        <w:tc>
          <w:tcPr>
            <w:tcW w:w="4803" w:type="dxa"/>
            <w:gridSpan w:val="9"/>
            <w:shd w:val="clear" w:color="auto" w:fill="FFFFFF" w:themeFill="background1"/>
          </w:tcPr>
          <w:p w14:paraId="2145C2D3" w14:textId="77777777" w:rsidR="005818CE" w:rsidRPr="003D183A" w:rsidRDefault="005818CE" w:rsidP="005818CE">
            <w:r>
              <w:t>Главен секретар</w:t>
            </w:r>
          </w:p>
          <w:p w14:paraId="0C4FD7AC" w14:textId="77777777" w:rsidR="005818CE" w:rsidRDefault="005818CE" w:rsidP="005818CE">
            <w:pPr>
              <w:jc w:val="both"/>
            </w:pPr>
          </w:p>
        </w:tc>
        <w:tc>
          <w:tcPr>
            <w:tcW w:w="4961" w:type="dxa"/>
            <w:gridSpan w:val="7"/>
            <w:shd w:val="clear" w:color="auto" w:fill="FFFFFF" w:themeFill="background1"/>
          </w:tcPr>
          <w:p w14:paraId="6E118BBE" w14:textId="77777777" w:rsidR="005818CE" w:rsidRDefault="00E16310" w:rsidP="005818CE">
            <w:r>
              <w:t>и</w:t>
            </w:r>
            <w:r w:rsidR="0011745A">
              <w:t>зпълнено</w:t>
            </w:r>
            <w:r>
              <w:t xml:space="preserve">-за първото полугодие на 2023 г., </w:t>
            </w:r>
          </w:p>
          <w:p w14:paraId="322AE2F3" w14:textId="77777777" w:rsidR="00E16310" w:rsidRDefault="00E16310" w:rsidP="005818CE">
            <w:r>
              <w:t>предстои публикуване на отчета за второто полугодие на 2023 г. и на годишния отчет за 2023 г.</w:t>
            </w:r>
          </w:p>
        </w:tc>
      </w:tr>
      <w:tr w:rsidR="005818CE" w14:paraId="7CB23A6A" w14:textId="77777777" w:rsidTr="002359EE">
        <w:trPr>
          <w:trHeight w:val="975"/>
        </w:trPr>
        <w:tc>
          <w:tcPr>
            <w:tcW w:w="2334" w:type="dxa"/>
            <w:shd w:val="clear" w:color="auto" w:fill="FFFFFF" w:themeFill="background1"/>
          </w:tcPr>
          <w:p w14:paraId="71FFAB55" w14:textId="77777777" w:rsidR="005818CE" w:rsidRPr="00FA3DD1" w:rsidRDefault="005818CE" w:rsidP="005818CE">
            <w:pPr>
              <w:rPr>
                <w:color w:val="000000"/>
                <w:szCs w:val="24"/>
              </w:rPr>
            </w:pPr>
            <w:r w:rsidRPr="00FA3DD1">
              <w:rPr>
                <w:color w:val="000000"/>
                <w:szCs w:val="24"/>
              </w:rPr>
              <w:t>Публикуване на информация при постъпили в инспекцията сигнали за корупция и предприети действия на официалната интернет страница на инспекцията, раздел „Антикорупция“</w:t>
            </w:r>
          </w:p>
          <w:p w14:paraId="785CD509" w14:textId="77777777" w:rsidR="005818CE" w:rsidRPr="00FA3DD1" w:rsidRDefault="005818CE" w:rsidP="005818CE">
            <w:pPr>
              <w:rPr>
                <w:szCs w:val="24"/>
                <w:lang w:val="en-US"/>
              </w:rPr>
            </w:pPr>
          </w:p>
        </w:tc>
        <w:tc>
          <w:tcPr>
            <w:tcW w:w="3212" w:type="dxa"/>
            <w:gridSpan w:val="2"/>
            <w:shd w:val="clear" w:color="auto" w:fill="FFFFFF" w:themeFill="background1"/>
          </w:tcPr>
          <w:p w14:paraId="1C65AF89" w14:textId="77777777" w:rsidR="00A166E9" w:rsidRPr="00FA3DD1" w:rsidRDefault="00A166E9" w:rsidP="00A166E9">
            <w:pPr>
              <w:jc w:val="both"/>
              <w:rPr>
                <w:szCs w:val="24"/>
              </w:rPr>
            </w:pPr>
            <w:r w:rsidRPr="00FA3DD1">
              <w:rPr>
                <w:szCs w:val="24"/>
              </w:rPr>
              <w:t xml:space="preserve">30.07.2023 г. (за първото полугодие на 2023 година) </w:t>
            </w:r>
          </w:p>
          <w:p w14:paraId="040BD897" w14:textId="77777777" w:rsidR="00A166E9" w:rsidRPr="00FA3DD1" w:rsidRDefault="00A166E9" w:rsidP="00A166E9">
            <w:pPr>
              <w:jc w:val="both"/>
              <w:rPr>
                <w:szCs w:val="24"/>
              </w:rPr>
            </w:pPr>
          </w:p>
          <w:p w14:paraId="5580C6B6" w14:textId="77777777" w:rsidR="00A166E9" w:rsidRPr="00FA3DD1" w:rsidRDefault="00A166E9" w:rsidP="00A166E9">
            <w:pPr>
              <w:jc w:val="both"/>
              <w:rPr>
                <w:szCs w:val="24"/>
              </w:rPr>
            </w:pPr>
          </w:p>
          <w:p w14:paraId="48541440" w14:textId="77777777" w:rsidR="005818CE" w:rsidRPr="00FA3DD1" w:rsidRDefault="00A166E9" w:rsidP="00A166E9">
            <w:pPr>
              <w:jc w:val="both"/>
              <w:rPr>
                <w:szCs w:val="24"/>
              </w:rPr>
            </w:pPr>
            <w:r w:rsidRPr="00FA3DD1">
              <w:rPr>
                <w:szCs w:val="24"/>
              </w:rPr>
              <w:t>30.01.2024 г. (за второто полугодие и цялата 2023 година)</w:t>
            </w:r>
          </w:p>
        </w:tc>
        <w:tc>
          <w:tcPr>
            <w:tcW w:w="4803" w:type="dxa"/>
            <w:gridSpan w:val="9"/>
            <w:shd w:val="clear" w:color="auto" w:fill="FFFFFF" w:themeFill="background1"/>
          </w:tcPr>
          <w:p w14:paraId="5C99B6D0" w14:textId="77777777" w:rsidR="005818CE" w:rsidRPr="00FA3DD1" w:rsidRDefault="005818CE" w:rsidP="005818CE">
            <w:pPr>
              <w:jc w:val="both"/>
              <w:rPr>
                <w:szCs w:val="24"/>
              </w:rPr>
            </w:pPr>
            <w:r w:rsidRPr="00FA3DD1">
              <w:rPr>
                <w:szCs w:val="24"/>
              </w:rPr>
              <w:t>Директор дирекция АПФСО</w:t>
            </w:r>
          </w:p>
        </w:tc>
        <w:tc>
          <w:tcPr>
            <w:tcW w:w="4961" w:type="dxa"/>
            <w:gridSpan w:val="7"/>
            <w:shd w:val="clear" w:color="auto" w:fill="FFFFFF" w:themeFill="background1"/>
          </w:tcPr>
          <w:p w14:paraId="1007220E" w14:textId="77777777" w:rsidR="005818CE" w:rsidRDefault="00D54033" w:rsidP="00DD1408">
            <w:r>
              <w:t>не са постъпвали сигнали</w:t>
            </w:r>
          </w:p>
        </w:tc>
      </w:tr>
      <w:tr w:rsidR="005818CE" w14:paraId="523158D2" w14:textId="77777777" w:rsidTr="002359EE">
        <w:trPr>
          <w:trHeight w:val="975"/>
        </w:trPr>
        <w:tc>
          <w:tcPr>
            <w:tcW w:w="2334" w:type="dxa"/>
            <w:shd w:val="clear" w:color="auto" w:fill="FFFFFF" w:themeFill="background1"/>
          </w:tcPr>
          <w:p w14:paraId="5C77F1B6" w14:textId="77777777" w:rsidR="005818CE" w:rsidRDefault="005818CE" w:rsidP="005818CE">
            <w:pPr>
              <w:rPr>
                <w:szCs w:val="24"/>
              </w:rPr>
            </w:pPr>
            <w:r>
              <w:rPr>
                <w:szCs w:val="24"/>
              </w:rPr>
              <w:t>Обявления за конкурси за държавни служители</w:t>
            </w:r>
          </w:p>
          <w:p w14:paraId="0080C10B" w14:textId="77777777" w:rsidR="005818CE" w:rsidRDefault="005818CE" w:rsidP="005818CE">
            <w:pPr>
              <w:rPr>
                <w:szCs w:val="24"/>
              </w:rPr>
            </w:pPr>
          </w:p>
        </w:tc>
        <w:tc>
          <w:tcPr>
            <w:tcW w:w="3212" w:type="dxa"/>
            <w:gridSpan w:val="2"/>
            <w:shd w:val="clear" w:color="auto" w:fill="FFFFFF" w:themeFill="background1"/>
          </w:tcPr>
          <w:p w14:paraId="667A6204" w14:textId="77777777" w:rsidR="005818CE" w:rsidRDefault="005818CE" w:rsidP="005818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постоянен</w:t>
            </w:r>
          </w:p>
        </w:tc>
        <w:tc>
          <w:tcPr>
            <w:tcW w:w="4803" w:type="dxa"/>
            <w:gridSpan w:val="9"/>
            <w:shd w:val="clear" w:color="auto" w:fill="FFFFFF" w:themeFill="background1"/>
          </w:tcPr>
          <w:p w14:paraId="000F14F1" w14:textId="77777777" w:rsidR="005818CE" w:rsidRDefault="005818CE" w:rsidP="005818CE">
            <w:pPr>
              <w:jc w:val="both"/>
            </w:pPr>
            <w:r>
              <w:t>Директор дирекция АПФСО</w:t>
            </w:r>
          </w:p>
        </w:tc>
        <w:tc>
          <w:tcPr>
            <w:tcW w:w="4961" w:type="dxa"/>
            <w:gridSpan w:val="7"/>
            <w:shd w:val="clear" w:color="auto" w:fill="FFFFFF" w:themeFill="background1"/>
          </w:tcPr>
          <w:p w14:paraId="5DA30630" w14:textId="77777777" w:rsidR="005818CE" w:rsidRDefault="0011745A" w:rsidP="005818CE">
            <w:r>
              <w:t>изпълнено</w:t>
            </w:r>
          </w:p>
        </w:tc>
      </w:tr>
      <w:tr w:rsidR="005818CE" w14:paraId="56C54481" w14:textId="77777777" w:rsidTr="002359EE">
        <w:trPr>
          <w:trHeight w:val="975"/>
        </w:trPr>
        <w:tc>
          <w:tcPr>
            <w:tcW w:w="2334" w:type="dxa"/>
            <w:shd w:val="clear" w:color="auto" w:fill="FFFFFF" w:themeFill="background1"/>
          </w:tcPr>
          <w:p w14:paraId="4A2961A8" w14:textId="77777777" w:rsidR="005818CE" w:rsidRDefault="005818CE" w:rsidP="005818CE">
            <w:pPr>
              <w:rPr>
                <w:szCs w:val="24"/>
              </w:rPr>
            </w:pPr>
            <w:r w:rsidRPr="00FA3DD1">
              <w:rPr>
                <w:szCs w:val="24"/>
              </w:rPr>
              <w:t xml:space="preserve">Публикуване на информация по чл.15, ал.1 и ал.2 във връзка с чл.15а от ЗДОИ </w:t>
            </w:r>
          </w:p>
        </w:tc>
        <w:tc>
          <w:tcPr>
            <w:tcW w:w="3212" w:type="dxa"/>
            <w:gridSpan w:val="2"/>
            <w:shd w:val="clear" w:color="auto" w:fill="FFFFFF" w:themeFill="background1"/>
          </w:tcPr>
          <w:p w14:paraId="30943D0E" w14:textId="77777777" w:rsidR="005818CE" w:rsidRDefault="005818CE" w:rsidP="005818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постоянен</w:t>
            </w:r>
          </w:p>
        </w:tc>
        <w:tc>
          <w:tcPr>
            <w:tcW w:w="4803" w:type="dxa"/>
            <w:gridSpan w:val="9"/>
            <w:shd w:val="clear" w:color="auto" w:fill="FFFFFF" w:themeFill="background1"/>
          </w:tcPr>
          <w:p w14:paraId="41F6FF74" w14:textId="77777777" w:rsidR="005818CE" w:rsidRDefault="005818CE" w:rsidP="005818CE">
            <w:pPr>
              <w:jc w:val="both"/>
            </w:pPr>
            <w:r>
              <w:t>Главен секретар</w:t>
            </w:r>
          </w:p>
        </w:tc>
        <w:tc>
          <w:tcPr>
            <w:tcW w:w="4961" w:type="dxa"/>
            <w:gridSpan w:val="7"/>
            <w:shd w:val="clear" w:color="auto" w:fill="FFFFFF" w:themeFill="background1"/>
          </w:tcPr>
          <w:p w14:paraId="3BB2D5EA" w14:textId="77777777" w:rsidR="005818CE" w:rsidRDefault="0011745A" w:rsidP="005818CE">
            <w:pPr>
              <w:ind w:right="920"/>
            </w:pPr>
            <w:r>
              <w:t>изпълнено</w:t>
            </w:r>
          </w:p>
        </w:tc>
      </w:tr>
      <w:tr w:rsidR="005818CE" w14:paraId="3CAEC5F8" w14:textId="77777777" w:rsidTr="00F74482">
        <w:trPr>
          <w:trHeight w:val="572"/>
        </w:trPr>
        <w:tc>
          <w:tcPr>
            <w:tcW w:w="15310" w:type="dxa"/>
            <w:gridSpan w:val="19"/>
            <w:shd w:val="clear" w:color="auto" w:fill="A8D08D" w:themeFill="accent6" w:themeFillTint="99"/>
          </w:tcPr>
          <w:p w14:paraId="68E1E22D" w14:textId="77777777" w:rsidR="005818CE" w:rsidRPr="00CD3B1E" w:rsidRDefault="005818CE" w:rsidP="005818CE">
            <w:pPr>
              <w:rPr>
                <w:b/>
              </w:rPr>
            </w:pPr>
            <w:r w:rsidRPr="00CD3B1E">
              <w:rPr>
                <w:b/>
              </w:rPr>
              <w:t>Обучения</w:t>
            </w:r>
          </w:p>
        </w:tc>
      </w:tr>
      <w:tr w:rsidR="005818CE" w14:paraId="2883314D" w14:textId="77777777" w:rsidTr="00F74482">
        <w:trPr>
          <w:trHeight w:val="843"/>
        </w:trPr>
        <w:tc>
          <w:tcPr>
            <w:tcW w:w="2334" w:type="dxa"/>
            <w:shd w:val="clear" w:color="auto" w:fill="E2EFD9" w:themeFill="accent6" w:themeFillTint="33"/>
          </w:tcPr>
          <w:p w14:paraId="17ED8AF8" w14:textId="77777777" w:rsidR="005818CE" w:rsidRDefault="005818CE" w:rsidP="005818CE">
            <w:r>
              <w:t xml:space="preserve">Брой на проведените обучения </w:t>
            </w:r>
          </w:p>
        </w:tc>
        <w:tc>
          <w:tcPr>
            <w:tcW w:w="6735" w:type="dxa"/>
            <w:gridSpan w:val="5"/>
            <w:shd w:val="clear" w:color="auto" w:fill="E2EFD9" w:themeFill="accent6" w:themeFillTint="33"/>
          </w:tcPr>
          <w:p w14:paraId="0EF917B3" w14:textId="77777777" w:rsidR="005818CE" w:rsidRDefault="005818CE" w:rsidP="005818CE">
            <w:r>
              <w:t xml:space="preserve">Теми, по които са проведени обучения и броя на обучените по всяка тема служители с длъжността им </w:t>
            </w:r>
          </w:p>
        </w:tc>
        <w:tc>
          <w:tcPr>
            <w:tcW w:w="6241" w:type="dxa"/>
            <w:gridSpan w:val="13"/>
            <w:shd w:val="clear" w:color="auto" w:fill="E2EFD9" w:themeFill="accent6" w:themeFillTint="33"/>
          </w:tcPr>
          <w:p w14:paraId="050EEC12" w14:textId="77777777" w:rsidR="005818CE" w:rsidRDefault="005818CE" w:rsidP="005818CE">
            <w:r>
              <w:t>Индикатор</w:t>
            </w:r>
          </w:p>
        </w:tc>
      </w:tr>
      <w:tr w:rsidR="005818CE" w14:paraId="60BE4F3D" w14:textId="77777777" w:rsidTr="00F74482">
        <w:trPr>
          <w:trHeight w:val="1844"/>
        </w:trPr>
        <w:tc>
          <w:tcPr>
            <w:tcW w:w="2334" w:type="dxa"/>
            <w:shd w:val="clear" w:color="auto" w:fill="FFFFFF" w:themeFill="background1"/>
          </w:tcPr>
          <w:p w14:paraId="4C072ABE" w14:textId="77777777" w:rsidR="005818CE" w:rsidRPr="006E2941" w:rsidRDefault="00A43768" w:rsidP="005818CE">
            <w:pPr>
              <w:rPr>
                <w:lang w:val="en-US"/>
              </w:rPr>
            </w:pPr>
            <w:r>
              <w:t xml:space="preserve">-  1 </w:t>
            </w:r>
            <w:r w:rsidR="005818CE">
              <w:t>о</w:t>
            </w:r>
            <w:r>
              <w:t>бучение</w:t>
            </w:r>
            <w:r w:rsidR="005818CE" w:rsidRPr="00D62992">
              <w:t xml:space="preserve"> </w:t>
            </w:r>
            <w:r w:rsidR="005818CE">
              <w:t xml:space="preserve"> </w:t>
            </w:r>
            <w:r w:rsidR="00905D41">
              <w:t>за прилагане на Наредбата за административното обслужване от ИПА</w:t>
            </w:r>
          </w:p>
        </w:tc>
        <w:tc>
          <w:tcPr>
            <w:tcW w:w="6735" w:type="dxa"/>
            <w:gridSpan w:val="5"/>
            <w:shd w:val="clear" w:color="auto" w:fill="FFFFFF" w:themeFill="background1"/>
          </w:tcPr>
          <w:p w14:paraId="49FF97B6" w14:textId="77777777" w:rsidR="005818CE" w:rsidRPr="009856CF" w:rsidRDefault="005818CE" w:rsidP="00611E32">
            <w:pPr>
              <w:jc w:val="both"/>
            </w:pPr>
            <w:r w:rsidRPr="00D62992">
              <w:t xml:space="preserve">Обучение </w:t>
            </w:r>
            <w:r w:rsidR="00611E32">
              <w:t>на тема:</w:t>
            </w:r>
            <w:r w:rsidR="0068337C">
              <w:t xml:space="preserve"> </w:t>
            </w:r>
            <w:r w:rsidR="00611E32" w:rsidRPr="00A43768">
              <w:t xml:space="preserve">Н-8 </w:t>
            </w:r>
            <w:r w:rsidR="00611E32">
              <w:t>„</w:t>
            </w:r>
            <w:r w:rsidR="00611E32" w:rsidRPr="00A43768">
              <w:t>Административно обслужване</w:t>
            </w:r>
            <w:r w:rsidR="00611E32">
              <w:t xml:space="preserve">“ </w:t>
            </w:r>
            <w:r w:rsidRPr="00D62992">
              <w:t xml:space="preserve">за повишаване </w:t>
            </w:r>
            <w:r w:rsidR="00A43768">
              <w:t xml:space="preserve">на квалификацията на </w:t>
            </w:r>
            <w:r w:rsidR="00D4568D">
              <w:t xml:space="preserve"> 1 </w:t>
            </w:r>
            <w:r w:rsidR="00A43768">
              <w:t>служител</w:t>
            </w:r>
            <w:r w:rsidR="00905D41">
              <w:t xml:space="preserve"> от </w:t>
            </w:r>
            <w:r w:rsidRPr="00D62992">
              <w:t>Центъра за административно обслужване (ЦАО)</w:t>
            </w:r>
            <w:r w:rsidR="00905D41">
              <w:t xml:space="preserve"> </w:t>
            </w:r>
            <w:r w:rsidR="00611E32">
              <w:t>– главен специалист от дирекция АПФСО.</w:t>
            </w:r>
          </w:p>
        </w:tc>
        <w:tc>
          <w:tcPr>
            <w:tcW w:w="6241" w:type="dxa"/>
            <w:gridSpan w:val="13"/>
            <w:shd w:val="clear" w:color="auto" w:fill="FFFFFF" w:themeFill="background1"/>
          </w:tcPr>
          <w:p w14:paraId="6D6BEF0A" w14:textId="77777777" w:rsidR="005818CE" w:rsidRPr="009856CF" w:rsidRDefault="008C1EA9" w:rsidP="003F0EEB">
            <w:pPr>
              <w:jc w:val="both"/>
              <w:rPr>
                <w:highlight w:val="yellow"/>
              </w:rPr>
            </w:pPr>
            <w:r>
              <w:t>Подобрен</w:t>
            </w:r>
            <w:r w:rsidR="00D4568D">
              <w:t xml:space="preserve">о административно обслужване. </w:t>
            </w:r>
            <w:r>
              <w:t>Получен сертификат</w:t>
            </w:r>
            <w:r w:rsidRPr="001C0FC4">
              <w:t>/удостоверен</w:t>
            </w:r>
            <w:r>
              <w:t>ие за успешно преминало обучение.</w:t>
            </w:r>
          </w:p>
        </w:tc>
      </w:tr>
      <w:tr w:rsidR="005818CE" w14:paraId="2B83058C" w14:textId="77777777" w:rsidTr="001258DA">
        <w:trPr>
          <w:trHeight w:val="1262"/>
        </w:trPr>
        <w:tc>
          <w:tcPr>
            <w:tcW w:w="2334" w:type="dxa"/>
            <w:shd w:val="clear" w:color="auto" w:fill="FFFFFF" w:themeFill="background1"/>
          </w:tcPr>
          <w:p w14:paraId="7FF2B3B1" w14:textId="77777777" w:rsidR="005818CE" w:rsidRPr="00374D2D" w:rsidRDefault="00A43768" w:rsidP="005818CE">
            <w:pPr>
              <w:pStyle w:val="ab"/>
              <w:numPr>
                <w:ilvl w:val="0"/>
                <w:numId w:val="1"/>
              </w:numPr>
              <w:tabs>
                <w:tab w:val="left" w:pos="173"/>
              </w:tabs>
              <w:ind w:left="31" w:firstLine="0"/>
            </w:pPr>
            <w:r>
              <w:t xml:space="preserve"> </w:t>
            </w:r>
            <w:r w:rsidR="0068337C">
              <w:t>2</w:t>
            </w:r>
            <w:r>
              <w:t xml:space="preserve"> </w:t>
            </w:r>
            <w:r w:rsidR="005818CE">
              <w:t xml:space="preserve">обучения от ИПА </w:t>
            </w:r>
          </w:p>
          <w:p w14:paraId="1CE49A05" w14:textId="77777777" w:rsidR="005818CE" w:rsidRPr="006E2941" w:rsidRDefault="005818CE" w:rsidP="005818CE">
            <w:pPr>
              <w:rPr>
                <w:lang w:val="en-US"/>
              </w:rPr>
            </w:pPr>
          </w:p>
        </w:tc>
        <w:tc>
          <w:tcPr>
            <w:tcW w:w="6735" w:type="dxa"/>
            <w:gridSpan w:val="5"/>
            <w:shd w:val="clear" w:color="auto" w:fill="FFFFFF" w:themeFill="background1"/>
          </w:tcPr>
          <w:p w14:paraId="08F56A17" w14:textId="77777777" w:rsidR="00611E32" w:rsidRDefault="00611E32" w:rsidP="00D54033">
            <w:pPr>
              <w:jc w:val="both"/>
            </w:pPr>
            <w:r w:rsidRPr="009856CF">
              <w:t>Обучение</w:t>
            </w:r>
            <w:r>
              <w:t xml:space="preserve">  на тема</w:t>
            </w:r>
            <w:r w:rsidR="0068337C">
              <w:t>:</w:t>
            </w:r>
            <w:r>
              <w:t xml:space="preserve"> ЗО-1 „Въведение в държавната служба</w:t>
            </w:r>
            <w:r w:rsidRPr="009856CF">
              <w:t xml:space="preserve"> на </w:t>
            </w:r>
            <w:r>
              <w:t xml:space="preserve">4 </w:t>
            </w:r>
            <w:r w:rsidRPr="009856CF">
              <w:t>служител</w:t>
            </w:r>
            <w:r>
              <w:t>и – 1 младши експерт и 1 главен експерт от отдел ЛИ, дирекция ОЗ, 1 младши експерт от отдел МИ, дирекция НЗБ и 1 младши експерт от дирекция АПФСО.</w:t>
            </w:r>
          </w:p>
          <w:p w14:paraId="49F3B7A4" w14:textId="77777777" w:rsidR="005818CE" w:rsidRPr="009856CF" w:rsidRDefault="00D54033" w:rsidP="00611E32">
            <w:pPr>
              <w:jc w:val="both"/>
            </w:pPr>
            <w:r>
              <w:t>Обучение</w:t>
            </w:r>
            <w:r w:rsidR="00611E32">
              <w:t xml:space="preserve"> </w:t>
            </w:r>
            <w:r>
              <w:t>на тема</w:t>
            </w:r>
            <w:r w:rsidR="00A166E9">
              <w:t>:</w:t>
            </w:r>
            <w:r>
              <w:t xml:space="preserve"> </w:t>
            </w:r>
            <w:r w:rsidRPr="00D54033">
              <w:t xml:space="preserve">ЗО-2 </w:t>
            </w:r>
            <w:r w:rsidR="00611E32">
              <w:t>„</w:t>
            </w:r>
            <w:r w:rsidRPr="00D54033">
              <w:t>Предизвикателството да управляваш</w:t>
            </w:r>
            <w:r w:rsidR="00611E32">
              <w:t>“</w:t>
            </w:r>
            <w:r w:rsidR="00611E32" w:rsidRPr="009856CF">
              <w:t xml:space="preserve"> </w:t>
            </w:r>
            <w:r w:rsidR="00A43768">
              <w:t xml:space="preserve"> </w:t>
            </w:r>
            <w:r w:rsidR="00611E32">
              <w:t>на служител, заемащ ръководна длъжност-началник на отдел МИ, дирекция НЗБ.</w:t>
            </w:r>
          </w:p>
        </w:tc>
        <w:tc>
          <w:tcPr>
            <w:tcW w:w="6241" w:type="dxa"/>
            <w:gridSpan w:val="13"/>
            <w:shd w:val="clear" w:color="auto" w:fill="FFFFFF" w:themeFill="background1"/>
          </w:tcPr>
          <w:p w14:paraId="25D8ECC4" w14:textId="77777777" w:rsidR="005818CE" w:rsidRDefault="005818CE" w:rsidP="005818CE">
            <w:pPr>
              <w:jc w:val="both"/>
            </w:pPr>
            <w:r>
              <w:t>Служебно развитие, по-бърза и успешна адаптация към работата в държавната администрация, ефективно изпълнение на служебните задължения</w:t>
            </w:r>
            <w:r w:rsidR="00611E32">
              <w:t>.</w:t>
            </w:r>
          </w:p>
          <w:p w14:paraId="0DFFDB0C" w14:textId="77777777" w:rsidR="008C1EA9" w:rsidRPr="009856CF" w:rsidRDefault="00611E32" w:rsidP="005818CE">
            <w:pPr>
              <w:jc w:val="both"/>
            </w:pPr>
            <w:r w:rsidRPr="009856CF">
              <w:t>Придобиване на сертификати</w:t>
            </w:r>
            <w:r>
              <w:t>/удостоверения</w:t>
            </w:r>
            <w:r w:rsidRPr="009856CF">
              <w:t xml:space="preserve"> за успешно преминалите обучения служители</w:t>
            </w:r>
            <w:r>
              <w:t>.</w:t>
            </w:r>
          </w:p>
        </w:tc>
      </w:tr>
      <w:tr w:rsidR="005818CE" w14:paraId="06CE47FF" w14:textId="77777777" w:rsidTr="001258DA">
        <w:trPr>
          <w:trHeight w:val="1262"/>
        </w:trPr>
        <w:tc>
          <w:tcPr>
            <w:tcW w:w="2334" w:type="dxa"/>
            <w:shd w:val="clear" w:color="auto" w:fill="FFFFFF" w:themeFill="background1"/>
          </w:tcPr>
          <w:p w14:paraId="5C788973" w14:textId="77777777" w:rsidR="005818CE" w:rsidRPr="008C1EA9" w:rsidRDefault="005818CE" w:rsidP="008C1EA9">
            <w:pPr>
              <w:rPr>
                <w:color w:val="000000"/>
                <w:szCs w:val="24"/>
              </w:rPr>
            </w:pPr>
            <w:r w:rsidRPr="00FA3DD1">
              <w:rPr>
                <w:color w:val="000000"/>
                <w:szCs w:val="24"/>
              </w:rPr>
              <w:t>- обучени</w:t>
            </w:r>
            <w:r w:rsidR="008C1EA9">
              <w:rPr>
                <w:color w:val="000000"/>
                <w:szCs w:val="24"/>
              </w:rPr>
              <w:t>я за спазване на Етичния кодекс</w:t>
            </w:r>
          </w:p>
        </w:tc>
        <w:tc>
          <w:tcPr>
            <w:tcW w:w="6735" w:type="dxa"/>
            <w:gridSpan w:val="5"/>
            <w:shd w:val="clear" w:color="auto" w:fill="FFFFFF" w:themeFill="background1"/>
          </w:tcPr>
          <w:p w14:paraId="173DE675" w14:textId="77777777" w:rsidR="005818CE" w:rsidRPr="006D4E70" w:rsidRDefault="005818CE" w:rsidP="005818CE">
            <w:pPr>
              <w:jc w:val="both"/>
              <w:rPr>
                <w:color w:val="000000"/>
                <w:szCs w:val="24"/>
              </w:rPr>
            </w:pPr>
            <w:r w:rsidRPr="006D4E70">
              <w:rPr>
                <w:color w:val="000000"/>
                <w:szCs w:val="24"/>
              </w:rPr>
              <w:t>Обучение за професионална етика на новопостъпилите служители в РЗИ-Добрич от оценяващите ръководители</w:t>
            </w:r>
            <w:r w:rsidR="0068337C">
              <w:rPr>
                <w:color w:val="000000"/>
                <w:szCs w:val="24"/>
              </w:rPr>
              <w:t>.</w:t>
            </w:r>
          </w:p>
          <w:p w14:paraId="3CBEDCA3" w14:textId="77777777" w:rsidR="005818CE" w:rsidRPr="00FA3DD1" w:rsidRDefault="005818CE" w:rsidP="005818CE">
            <w:pPr>
              <w:jc w:val="both"/>
              <w:rPr>
                <w:szCs w:val="24"/>
              </w:rPr>
            </w:pPr>
          </w:p>
        </w:tc>
        <w:tc>
          <w:tcPr>
            <w:tcW w:w="6241" w:type="dxa"/>
            <w:gridSpan w:val="13"/>
            <w:shd w:val="clear" w:color="auto" w:fill="FFFFFF" w:themeFill="background1"/>
          </w:tcPr>
          <w:p w14:paraId="012333A8" w14:textId="77777777" w:rsidR="005818CE" w:rsidRPr="006D4E70" w:rsidRDefault="005818CE" w:rsidP="005818CE">
            <w:pPr>
              <w:jc w:val="both"/>
              <w:rPr>
                <w:color w:val="000000"/>
                <w:szCs w:val="24"/>
              </w:rPr>
            </w:pPr>
            <w:r w:rsidRPr="006D4E70">
              <w:rPr>
                <w:color w:val="000000"/>
                <w:szCs w:val="24"/>
              </w:rPr>
              <w:t>Антикорупционно поведение при изпълнение на служебните задължения</w:t>
            </w:r>
            <w:r w:rsidR="0068337C">
              <w:rPr>
                <w:color w:val="000000"/>
                <w:szCs w:val="24"/>
              </w:rPr>
              <w:t>.</w:t>
            </w:r>
          </w:p>
          <w:p w14:paraId="3E8170B9" w14:textId="77777777" w:rsidR="005818CE" w:rsidRPr="00FA3DD1" w:rsidRDefault="005818CE" w:rsidP="005818CE">
            <w:pPr>
              <w:jc w:val="both"/>
              <w:rPr>
                <w:szCs w:val="24"/>
              </w:rPr>
            </w:pPr>
          </w:p>
        </w:tc>
      </w:tr>
    </w:tbl>
    <w:p w14:paraId="32ACB7F6" w14:textId="77777777" w:rsidR="00F1658D" w:rsidRDefault="00F1658D"/>
    <w:sectPr w:rsidR="00F1658D" w:rsidSect="00D5203F">
      <w:footerReference w:type="default" r:id="rId7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E5514" w14:textId="77777777" w:rsidR="00C32F2A" w:rsidRDefault="00C32F2A" w:rsidP="00A5124D">
      <w:pPr>
        <w:spacing w:line="240" w:lineRule="auto"/>
      </w:pPr>
      <w:r>
        <w:separator/>
      </w:r>
    </w:p>
  </w:endnote>
  <w:endnote w:type="continuationSeparator" w:id="0">
    <w:p w14:paraId="543477A8" w14:textId="77777777" w:rsidR="00C32F2A" w:rsidRDefault="00C32F2A" w:rsidP="00A512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4517096"/>
      <w:docPartObj>
        <w:docPartGallery w:val="Page Numbers (Bottom of Page)"/>
        <w:docPartUnique/>
      </w:docPartObj>
    </w:sdtPr>
    <w:sdtEndPr/>
    <w:sdtContent>
      <w:p w14:paraId="055F781E" w14:textId="665D0C98" w:rsidR="00A5124D" w:rsidRDefault="00A5124D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F2A">
          <w:rPr>
            <w:noProof/>
          </w:rPr>
          <w:t>1</w:t>
        </w:r>
        <w:r>
          <w:fldChar w:fldCharType="end"/>
        </w:r>
      </w:p>
    </w:sdtContent>
  </w:sdt>
  <w:p w14:paraId="3A8FD504" w14:textId="77777777" w:rsidR="00A5124D" w:rsidRDefault="00A5124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8EC04" w14:textId="77777777" w:rsidR="00C32F2A" w:rsidRDefault="00C32F2A" w:rsidP="00A5124D">
      <w:pPr>
        <w:spacing w:line="240" w:lineRule="auto"/>
      </w:pPr>
      <w:r>
        <w:separator/>
      </w:r>
    </w:p>
  </w:footnote>
  <w:footnote w:type="continuationSeparator" w:id="0">
    <w:p w14:paraId="2EB8BD56" w14:textId="77777777" w:rsidR="00C32F2A" w:rsidRDefault="00C32F2A" w:rsidP="00A512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2198"/>
    <w:multiLevelType w:val="hybridMultilevel"/>
    <w:tmpl w:val="F5D6C462"/>
    <w:lvl w:ilvl="0" w:tplc="57C8ECBE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9773E"/>
    <w:multiLevelType w:val="hybridMultilevel"/>
    <w:tmpl w:val="E2C2BF52"/>
    <w:lvl w:ilvl="0" w:tplc="1C8218E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47"/>
    <w:rsid w:val="00003298"/>
    <w:rsid w:val="00046461"/>
    <w:rsid w:val="00050A17"/>
    <w:rsid w:val="00075C86"/>
    <w:rsid w:val="00077656"/>
    <w:rsid w:val="0008125A"/>
    <w:rsid w:val="000849BB"/>
    <w:rsid w:val="000849E4"/>
    <w:rsid w:val="00084F25"/>
    <w:rsid w:val="0009558A"/>
    <w:rsid w:val="000A6319"/>
    <w:rsid w:val="000B7B57"/>
    <w:rsid w:val="000C0816"/>
    <w:rsid w:val="001055D6"/>
    <w:rsid w:val="00111992"/>
    <w:rsid w:val="0011745A"/>
    <w:rsid w:val="001258DA"/>
    <w:rsid w:val="00131859"/>
    <w:rsid w:val="00131869"/>
    <w:rsid w:val="00132C33"/>
    <w:rsid w:val="001F689E"/>
    <w:rsid w:val="00200655"/>
    <w:rsid w:val="00226C08"/>
    <w:rsid w:val="002359EE"/>
    <w:rsid w:val="00252879"/>
    <w:rsid w:val="002561C7"/>
    <w:rsid w:val="002A176A"/>
    <w:rsid w:val="002C3A68"/>
    <w:rsid w:val="002D23CF"/>
    <w:rsid w:val="002F2119"/>
    <w:rsid w:val="002F2956"/>
    <w:rsid w:val="002F412A"/>
    <w:rsid w:val="00300C53"/>
    <w:rsid w:val="00320258"/>
    <w:rsid w:val="003247AF"/>
    <w:rsid w:val="003635C0"/>
    <w:rsid w:val="00365679"/>
    <w:rsid w:val="003943C0"/>
    <w:rsid w:val="003A29B6"/>
    <w:rsid w:val="003B028E"/>
    <w:rsid w:val="003E39CD"/>
    <w:rsid w:val="003F0EEB"/>
    <w:rsid w:val="004221FC"/>
    <w:rsid w:val="00437031"/>
    <w:rsid w:val="0044672D"/>
    <w:rsid w:val="00455584"/>
    <w:rsid w:val="004737AE"/>
    <w:rsid w:val="004816E8"/>
    <w:rsid w:val="004934FA"/>
    <w:rsid w:val="004A0499"/>
    <w:rsid w:val="004E1829"/>
    <w:rsid w:val="004E6137"/>
    <w:rsid w:val="004F0845"/>
    <w:rsid w:val="005021BE"/>
    <w:rsid w:val="00506C72"/>
    <w:rsid w:val="0051385D"/>
    <w:rsid w:val="005208A0"/>
    <w:rsid w:val="0052409C"/>
    <w:rsid w:val="005818CE"/>
    <w:rsid w:val="00611E32"/>
    <w:rsid w:val="0068337C"/>
    <w:rsid w:val="006922DF"/>
    <w:rsid w:val="006B2D06"/>
    <w:rsid w:val="006D4E70"/>
    <w:rsid w:val="006E3029"/>
    <w:rsid w:val="006E3C0E"/>
    <w:rsid w:val="006E5395"/>
    <w:rsid w:val="00701AE7"/>
    <w:rsid w:val="00711C9B"/>
    <w:rsid w:val="007470F8"/>
    <w:rsid w:val="00755C2F"/>
    <w:rsid w:val="00772DFA"/>
    <w:rsid w:val="00787350"/>
    <w:rsid w:val="007A5A48"/>
    <w:rsid w:val="007A76E7"/>
    <w:rsid w:val="007F26B7"/>
    <w:rsid w:val="008126FD"/>
    <w:rsid w:val="00815AD6"/>
    <w:rsid w:val="008424EC"/>
    <w:rsid w:val="00845729"/>
    <w:rsid w:val="00846C74"/>
    <w:rsid w:val="00851A06"/>
    <w:rsid w:val="00876382"/>
    <w:rsid w:val="00892858"/>
    <w:rsid w:val="008B1B6F"/>
    <w:rsid w:val="008C1EA9"/>
    <w:rsid w:val="008F68A8"/>
    <w:rsid w:val="00905D41"/>
    <w:rsid w:val="0092024B"/>
    <w:rsid w:val="00961D7F"/>
    <w:rsid w:val="00981BA9"/>
    <w:rsid w:val="00991B12"/>
    <w:rsid w:val="009922A8"/>
    <w:rsid w:val="00996D80"/>
    <w:rsid w:val="00997F5F"/>
    <w:rsid w:val="009A3300"/>
    <w:rsid w:val="00A1059B"/>
    <w:rsid w:val="00A166E9"/>
    <w:rsid w:val="00A270EE"/>
    <w:rsid w:val="00A43768"/>
    <w:rsid w:val="00A5124D"/>
    <w:rsid w:val="00A60B09"/>
    <w:rsid w:val="00A67745"/>
    <w:rsid w:val="00A734A5"/>
    <w:rsid w:val="00A76AB2"/>
    <w:rsid w:val="00AC7453"/>
    <w:rsid w:val="00B00311"/>
    <w:rsid w:val="00B42F4A"/>
    <w:rsid w:val="00B5221D"/>
    <w:rsid w:val="00B53D45"/>
    <w:rsid w:val="00B672E7"/>
    <w:rsid w:val="00B75A41"/>
    <w:rsid w:val="00B94408"/>
    <w:rsid w:val="00B966EA"/>
    <w:rsid w:val="00BB0F50"/>
    <w:rsid w:val="00BB51A3"/>
    <w:rsid w:val="00BD2C40"/>
    <w:rsid w:val="00BE0188"/>
    <w:rsid w:val="00BE1BF4"/>
    <w:rsid w:val="00BF37D7"/>
    <w:rsid w:val="00C035DA"/>
    <w:rsid w:val="00C271EF"/>
    <w:rsid w:val="00C32F2A"/>
    <w:rsid w:val="00C35E01"/>
    <w:rsid w:val="00C514D2"/>
    <w:rsid w:val="00C52AF8"/>
    <w:rsid w:val="00CA0C05"/>
    <w:rsid w:val="00CC49EA"/>
    <w:rsid w:val="00CD3B1E"/>
    <w:rsid w:val="00CF4FCC"/>
    <w:rsid w:val="00D01F6D"/>
    <w:rsid w:val="00D36CBA"/>
    <w:rsid w:val="00D4568D"/>
    <w:rsid w:val="00D5203F"/>
    <w:rsid w:val="00D54033"/>
    <w:rsid w:val="00D62992"/>
    <w:rsid w:val="00D6436C"/>
    <w:rsid w:val="00D64710"/>
    <w:rsid w:val="00D87291"/>
    <w:rsid w:val="00D9085F"/>
    <w:rsid w:val="00D963AA"/>
    <w:rsid w:val="00DB443D"/>
    <w:rsid w:val="00DD1408"/>
    <w:rsid w:val="00DE3440"/>
    <w:rsid w:val="00DF42E7"/>
    <w:rsid w:val="00DF6330"/>
    <w:rsid w:val="00E112D9"/>
    <w:rsid w:val="00E16310"/>
    <w:rsid w:val="00E46898"/>
    <w:rsid w:val="00E65132"/>
    <w:rsid w:val="00EE59CF"/>
    <w:rsid w:val="00EF0B10"/>
    <w:rsid w:val="00F055F7"/>
    <w:rsid w:val="00F13EC9"/>
    <w:rsid w:val="00F1658D"/>
    <w:rsid w:val="00F23392"/>
    <w:rsid w:val="00F45B47"/>
    <w:rsid w:val="00F51B97"/>
    <w:rsid w:val="00F74482"/>
    <w:rsid w:val="00F84CD8"/>
    <w:rsid w:val="00F91CA3"/>
    <w:rsid w:val="00F926F8"/>
    <w:rsid w:val="00FA3DD1"/>
    <w:rsid w:val="00FC62D2"/>
    <w:rsid w:val="00FF0621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C9D78"/>
  <w15:chartTrackingRefBased/>
  <w15:docId w15:val="{2C4E87BC-F3BA-474F-87E5-F105B258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8125A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52AF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52AF8"/>
    <w:pPr>
      <w:spacing w:line="240" w:lineRule="auto"/>
    </w:pPr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C52AF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52AF8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C52AF8"/>
    <w:rPr>
      <w:b/>
      <w:bCs/>
      <w:sz w:val="20"/>
      <w:szCs w:val="20"/>
    </w:rPr>
  </w:style>
  <w:style w:type="paragraph" w:customStyle="1" w:styleId="title18">
    <w:name w:val="title18"/>
    <w:basedOn w:val="a"/>
    <w:rsid w:val="00F13EC9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0"/>
      <w:szCs w:val="30"/>
      <w:lang w:eastAsia="bg-BG"/>
    </w:rPr>
  </w:style>
  <w:style w:type="paragraph" w:styleId="ab">
    <w:name w:val="List Paragraph"/>
    <w:basedOn w:val="a"/>
    <w:uiPriority w:val="34"/>
    <w:qFormat/>
    <w:rsid w:val="00B9440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0C0816"/>
    <w:rPr>
      <w:color w:val="0563C1" w:themeColor="hyperlink"/>
      <w:u w:val="single"/>
    </w:rPr>
  </w:style>
  <w:style w:type="paragraph" w:styleId="ad">
    <w:name w:val="Normal (Web)"/>
    <w:basedOn w:val="a"/>
    <w:uiPriority w:val="99"/>
    <w:unhideWhenUsed/>
    <w:rsid w:val="000C081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styleId="ae">
    <w:name w:val="Strong"/>
    <w:basedOn w:val="a0"/>
    <w:uiPriority w:val="22"/>
    <w:qFormat/>
    <w:rsid w:val="000C0816"/>
    <w:rPr>
      <w:b/>
      <w:bCs/>
    </w:rPr>
  </w:style>
  <w:style w:type="paragraph" w:styleId="af">
    <w:name w:val="header"/>
    <w:basedOn w:val="a"/>
    <w:link w:val="af0"/>
    <w:uiPriority w:val="99"/>
    <w:unhideWhenUsed/>
    <w:rsid w:val="00A5124D"/>
    <w:pPr>
      <w:tabs>
        <w:tab w:val="center" w:pos="4536"/>
        <w:tab w:val="right" w:pos="9072"/>
      </w:tabs>
      <w:spacing w:line="240" w:lineRule="auto"/>
    </w:pPr>
  </w:style>
  <w:style w:type="character" w:customStyle="1" w:styleId="af0">
    <w:name w:val="Горен колонтитул Знак"/>
    <w:basedOn w:val="a0"/>
    <w:link w:val="af"/>
    <w:uiPriority w:val="99"/>
    <w:rsid w:val="00A5124D"/>
  </w:style>
  <w:style w:type="paragraph" w:styleId="af1">
    <w:name w:val="footer"/>
    <w:basedOn w:val="a"/>
    <w:link w:val="af2"/>
    <w:uiPriority w:val="99"/>
    <w:unhideWhenUsed/>
    <w:rsid w:val="00A5124D"/>
    <w:pPr>
      <w:tabs>
        <w:tab w:val="center" w:pos="4536"/>
        <w:tab w:val="right" w:pos="9072"/>
      </w:tabs>
      <w:spacing w:line="240" w:lineRule="auto"/>
    </w:pPr>
  </w:style>
  <w:style w:type="character" w:customStyle="1" w:styleId="af2">
    <w:name w:val="Долен колонтитул Знак"/>
    <w:basedOn w:val="a0"/>
    <w:link w:val="af1"/>
    <w:uiPriority w:val="99"/>
    <w:rsid w:val="00A51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30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9</Pages>
  <Words>1451</Words>
  <Characters>8272</Characters>
  <Application>Microsoft Office Word</Application>
  <DocSecurity>0</DocSecurity>
  <Lines>68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Моника Чулева</dc:creator>
  <cp:keywords/>
  <dc:description/>
  <cp:lastModifiedBy>sveti</cp:lastModifiedBy>
  <cp:revision>20</cp:revision>
  <cp:lastPrinted>2023-12-20T12:41:00Z</cp:lastPrinted>
  <dcterms:created xsi:type="dcterms:W3CDTF">2023-12-20T12:35:00Z</dcterms:created>
  <dcterms:modified xsi:type="dcterms:W3CDTF">2024-07-10T10:00:00Z</dcterms:modified>
</cp:coreProperties>
</file>