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5BAC0" w14:textId="77777777" w:rsidR="00870A6A" w:rsidRDefault="00870A6A" w:rsidP="001F3510">
      <w:pPr>
        <w:jc w:val="center"/>
        <w:rPr>
          <w:b/>
        </w:rPr>
      </w:pPr>
    </w:p>
    <w:p w14:paraId="47EA39AE" w14:textId="77777777" w:rsidR="00426D7C" w:rsidRDefault="00426D7C" w:rsidP="001F3510">
      <w:pPr>
        <w:jc w:val="center"/>
        <w:rPr>
          <w:b/>
        </w:rPr>
      </w:pPr>
    </w:p>
    <w:p w14:paraId="7FB3B18E" w14:textId="77777777" w:rsidR="00870A6A" w:rsidRDefault="00870A6A" w:rsidP="001F3510">
      <w:pPr>
        <w:jc w:val="center"/>
        <w:rPr>
          <w:b/>
        </w:rPr>
      </w:pPr>
    </w:p>
    <w:p w14:paraId="607C61BA" w14:textId="5B69976B" w:rsidR="001E553D" w:rsidRPr="00D005B5" w:rsidRDefault="008547DB" w:rsidP="00D005B5">
      <w:pPr>
        <w:jc w:val="center"/>
        <w:rPr>
          <w:b/>
        </w:rPr>
      </w:pPr>
      <w:r w:rsidRPr="002A75B9">
        <w:rPr>
          <w:b/>
        </w:rPr>
        <w:t>СЪОБЩЕНИЕ  ЗА МЕДИИТЕ</w:t>
      </w:r>
    </w:p>
    <w:p w14:paraId="525C3E0A" w14:textId="77F25324" w:rsidR="001E553D" w:rsidRPr="001E553D" w:rsidRDefault="001E553D" w:rsidP="001E553D">
      <w:pPr>
        <w:spacing w:after="150"/>
        <w:jc w:val="both"/>
        <w:textAlignment w:val="center"/>
        <w:rPr>
          <w:b/>
          <w:color w:val="000000"/>
        </w:rPr>
      </w:pPr>
      <w:r w:rsidRPr="001E553D">
        <w:rPr>
          <w:b/>
          <w:color w:val="000000"/>
        </w:rPr>
        <w:t>На вниманието на юридическите или физически лица</w:t>
      </w:r>
      <w:r w:rsidRPr="001E553D">
        <w:rPr>
          <w:b/>
          <w:color w:val="000000"/>
          <w:lang w:val="en-GB"/>
        </w:rPr>
        <w:t xml:space="preserve"> (</w:t>
      </w:r>
      <w:r w:rsidRPr="001E553D">
        <w:rPr>
          <w:b/>
          <w:color w:val="000000"/>
        </w:rPr>
        <w:t>концесионери, наематели</w:t>
      </w:r>
      <w:r w:rsidRPr="001E553D">
        <w:rPr>
          <w:b/>
          <w:color w:val="000000"/>
          <w:lang w:val="en-GB"/>
        </w:rPr>
        <w:t>)</w:t>
      </w:r>
      <w:r w:rsidRPr="001E553D">
        <w:rPr>
          <w:b/>
          <w:color w:val="000000"/>
        </w:rPr>
        <w:t>, на които е предоставено правото да управляват и/или ползват и поддържат водни площи - морски плажове или басейни за обществено ползване</w:t>
      </w:r>
    </w:p>
    <w:p w14:paraId="0C250187" w14:textId="77777777" w:rsidR="008547DB" w:rsidRDefault="008547DB" w:rsidP="008547DB">
      <w:pPr>
        <w:rPr>
          <w:b/>
        </w:rPr>
      </w:pPr>
    </w:p>
    <w:p w14:paraId="4D03295F" w14:textId="4CAC3917" w:rsidR="006D2747" w:rsidRDefault="006D2747" w:rsidP="007B5C0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ДВ бр. 30/05.04.2024 г. е публикувана Наредба за </w:t>
      </w:r>
      <w:proofErr w:type="spellStart"/>
      <w:r>
        <w:rPr>
          <w:rFonts w:eastAsia="Calibri"/>
          <w:lang w:eastAsia="en-US"/>
        </w:rPr>
        <w:t>водноспасителната</w:t>
      </w:r>
      <w:proofErr w:type="spellEnd"/>
      <w:r>
        <w:rPr>
          <w:rFonts w:eastAsia="Calibri"/>
          <w:lang w:eastAsia="en-US"/>
        </w:rPr>
        <w:t xml:space="preserve"> дейност и обезопасяването на водните площи и басейните за обществено ползване, приета с ПМС №82/03.04.2024 г</w:t>
      </w:r>
      <w:r w:rsidRPr="004D6AA0">
        <w:rPr>
          <w:rFonts w:eastAsia="Calibri"/>
          <w:lang w:eastAsia="en-US"/>
        </w:rPr>
        <w:t>.</w:t>
      </w:r>
      <w:r w:rsidRPr="004D6AA0">
        <w:rPr>
          <w:color w:val="000000"/>
          <w:lang w:val="en"/>
        </w:rPr>
        <w:t xml:space="preserve"> </w:t>
      </w:r>
      <w:r>
        <w:rPr>
          <w:color w:val="000000"/>
          <w:lang w:val="en"/>
        </w:rPr>
        <w:t xml:space="preserve">С </w:t>
      </w:r>
      <w:proofErr w:type="spellStart"/>
      <w:r>
        <w:rPr>
          <w:color w:val="000000"/>
          <w:lang w:val="en"/>
        </w:rPr>
        <w:t>тази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наредба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уреждат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изискванията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към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водноспасителната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дейност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както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изискванията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обезопасяване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водните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площи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басейните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обществено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ползване</w:t>
      </w:r>
      <w:proofErr w:type="spellEnd"/>
      <w:r>
        <w:rPr>
          <w:color w:val="000000"/>
          <w:lang w:val="en"/>
        </w:rPr>
        <w:t xml:space="preserve"> с </w:t>
      </w:r>
      <w:proofErr w:type="spellStart"/>
      <w:r>
        <w:rPr>
          <w:color w:val="000000"/>
          <w:lang w:val="en"/>
        </w:rPr>
        <w:t>цел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опазване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живота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здравето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хората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превенция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водния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травматизъм</w:t>
      </w:r>
      <w:proofErr w:type="spellEnd"/>
      <w:r>
        <w:rPr>
          <w:color w:val="000000"/>
          <w:lang w:val="en"/>
        </w:rPr>
        <w:t>.</w:t>
      </w:r>
    </w:p>
    <w:p w14:paraId="2E01560E" w14:textId="77777777" w:rsidR="006D2747" w:rsidRDefault="006D2747" w:rsidP="007B5C09">
      <w:pPr>
        <w:jc w:val="both"/>
        <w:textAlignment w:val="center"/>
        <w:rPr>
          <w:color w:val="000000"/>
        </w:rPr>
      </w:pPr>
      <w:proofErr w:type="spellStart"/>
      <w:r>
        <w:rPr>
          <w:color w:val="000000"/>
        </w:rPr>
        <w:t>Водноспасителната</w:t>
      </w:r>
      <w:proofErr w:type="spellEnd"/>
      <w:r>
        <w:rPr>
          <w:color w:val="000000"/>
        </w:rPr>
        <w:t xml:space="preserve"> дейност обхваща дейностите по организация, осигуряване и извършване на водното спасяване на водните площи, подлежащи на максимално обезопасяване и на басейните за обществено ползване, както и медицинското им осигуряване.</w:t>
      </w:r>
    </w:p>
    <w:p w14:paraId="6BCDBE3E" w14:textId="265BE232" w:rsidR="006D2747" w:rsidRDefault="006D2747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На обезопасяване подлежат басейните за обществено ползване и водните площи или участъците от тях:</w:t>
      </w:r>
    </w:p>
    <w:p w14:paraId="4F08543F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 xml:space="preserve">1. които се използват за къпане, плуване, водни спортове или извършване на </w:t>
      </w:r>
      <w:proofErr w:type="spellStart"/>
      <w:r>
        <w:rPr>
          <w:color w:val="000000"/>
        </w:rPr>
        <w:t>водноатракционни</w:t>
      </w:r>
      <w:proofErr w:type="spellEnd"/>
      <w:r>
        <w:rPr>
          <w:color w:val="000000"/>
        </w:rPr>
        <w:t xml:space="preserve"> услуги, или</w:t>
      </w:r>
    </w:p>
    <w:p w14:paraId="0D94DB51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2. които са лесно и обществено достъпни, или</w:t>
      </w:r>
    </w:p>
    <w:p w14:paraId="22AE7184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3. за които областният управител е издал предписание за обезопасяване.</w:t>
      </w:r>
    </w:p>
    <w:p w14:paraId="6137F21D" w14:textId="276E1F3B" w:rsidR="006D2747" w:rsidRDefault="006D2747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Стопаните на водните площи и басейните за обществено ползване са отговорни за обезопасяването на водната площ и организацията на </w:t>
      </w:r>
      <w:proofErr w:type="spellStart"/>
      <w:r>
        <w:rPr>
          <w:color w:val="000000"/>
        </w:rPr>
        <w:t>водноспасителна</w:t>
      </w:r>
      <w:proofErr w:type="spellEnd"/>
      <w:r>
        <w:rPr>
          <w:color w:val="000000"/>
        </w:rPr>
        <w:t xml:space="preserve"> дейност.</w:t>
      </w:r>
    </w:p>
    <w:p w14:paraId="0CA39E19" w14:textId="77777777" w:rsidR="006D2747" w:rsidRDefault="006D2747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Обезопасяването на водните площи е минимално или максимално.</w:t>
      </w:r>
    </w:p>
    <w:p w14:paraId="7BD40FBB" w14:textId="253C1C62" w:rsidR="006D2747" w:rsidRDefault="006D2747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Минималното обезопасяване се извършва чрез поставяне и поддържане на </w:t>
      </w:r>
      <w:proofErr w:type="spellStart"/>
      <w:r>
        <w:rPr>
          <w:color w:val="000000"/>
        </w:rPr>
        <w:t>обозначителни</w:t>
      </w:r>
      <w:proofErr w:type="spellEnd"/>
      <w:r>
        <w:rPr>
          <w:color w:val="000000"/>
        </w:rPr>
        <w:t xml:space="preserve"> табели, съдържащи съответните забранителни и предупредителни знаци, съгласно приложение № 1 от Наредбата.</w:t>
      </w:r>
    </w:p>
    <w:p w14:paraId="6DD8E637" w14:textId="77777777" w:rsidR="006D2747" w:rsidRDefault="006D2747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На минимално обезопасяване подлежат:</w:t>
      </w:r>
    </w:p>
    <w:p w14:paraId="3504B8DA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1. бреговите ивици на неохраняеми речни, езерни и язовирни водни площи, както и открити канали, изкопи, ями и други водни площи, чиято дълбочина е над 0,8 m;</w:t>
      </w:r>
    </w:p>
    <w:p w14:paraId="11345A31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 xml:space="preserve">2. неохраняемите морски плажове по смисъла на чл. 7, ал. 7 от Закона за устройството на Черноморското крайбрежие, на които не е осигурена </w:t>
      </w:r>
      <w:proofErr w:type="spellStart"/>
      <w:r>
        <w:rPr>
          <w:color w:val="000000"/>
        </w:rPr>
        <w:t>водноспасителна</w:t>
      </w:r>
      <w:proofErr w:type="spellEnd"/>
      <w:r>
        <w:rPr>
          <w:color w:val="000000"/>
        </w:rPr>
        <w:t xml:space="preserve"> дейност по реда на чл. 7, ал. 8 от Закона за устройството на Черноморското крайбрежие.</w:t>
      </w:r>
    </w:p>
    <w:p w14:paraId="38E48619" w14:textId="7762829F" w:rsidR="006D2747" w:rsidRDefault="006D2747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Максималното обезопасяване се извършва чрез поставяне и поддържане на </w:t>
      </w:r>
      <w:proofErr w:type="spellStart"/>
      <w:r>
        <w:rPr>
          <w:color w:val="000000"/>
        </w:rPr>
        <w:t>обозначителни</w:t>
      </w:r>
      <w:proofErr w:type="spellEnd"/>
      <w:r>
        <w:rPr>
          <w:color w:val="000000"/>
        </w:rPr>
        <w:t xml:space="preserve"> табели, съдържащи съответните забранителни, предупредителни и/или информационни знаци, съгласно приложение № 1, флагова сигнализация съгласно приложение № 2 от Наредбата, плаващи знаци и осигуряване на </w:t>
      </w:r>
      <w:proofErr w:type="spellStart"/>
      <w:r>
        <w:rPr>
          <w:color w:val="000000"/>
        </w:rPr>
        <w:t>водноспасителна</w:t>
      </w:r>
      <w:proofErr w:type="spellEnd"/>
      <w:r>
        <w:rPr>
          <w:color w:val="000000"/>
        </w:rPr>
        <w:t xml:space="preserve"> дейност.</w:t>
      </w:r>
    </w:p>
    <w:p w14:paraId="64A0BE2E" w14:textId="77777777" w:rsidR="006D2747" w:rsidRDefault="006D2747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На максимално обезопасяване подлежат басейните за обществено ползване и водните площи или участъци от тях, за които са спазени изискванията на Наредба № 5 от 2008 г. за управление качеството на водите за къпане (ДВ, бр. 53 от 2008 г.) и които се използват за къпане, плуване, водни спортове и </w:t>
      </w:r>
      <w:proofErr w:type="spellStart"/>
      <w:r>
        <w:rPr>
          <w:color w:val="000000"/>
        </w:rPr>
        <w:t>водноатракционни</w:t>
      </w:r>
      <w:proofErr w:type="spellEnd"/>
      <w:r>
        <w:rPr>
          <w:color w:val="000000"/>
        </w:rPr>
        <w:t xml:space="preserve"> услуги.</w:t>
      </w:r>
    </w:p>
    <w:p w14:paraId="46B0EDE7" w14:textId="77777777" w:rsidR="006D2747" w:rsidRDefault="006D2747" w:rsidP="007B5C09">
      <w:pPr>
        <w:jc w:val="both"/>
        <w:textAlignment w:val="center"/>
        <w:rPr>
          <w:color w:val="000000"/>
        </w:rPr>
      </w:pPr>
    </w:p>
    <w:p w14:paraId="46E5E519" w14:textId="77777777" w:rsidR="006D2747" w:rsidRDefault="006D2747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Стопаните на водните площи и басейните за обществено ползване обезпечават извършването на </w:t>
      </w:r>
      <w:proofErr w:type="spellStart"/>
      <w:r>
        <w:rPr>
          <w:color w:val="000000"/>
        </w:rPr>
        <w:t>водноспасителна</w:t>
      </w:r>
      <w:proofErr w:type="spellEnd"/>
      <w:r>
        <w:rPr>
          <w:color w:val="000000"/>
        </w:rPr>
        <w:t xml:space="preserve"> дейност, като:</w:t>
      </w:r>
    </w:p>
    <w:p w14:paraId="7C92CD97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1. осигуряват спасителни постове, спасителни станции и тяхното оборудване;</w:t>
      </w:r>
    </w:p>
    <w:p w14:paraId="26E60E12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2. осигуряват медицинските и реанимационните екипи и тяхното оборудване;</w:t>
      </w:r>
    </w:p>
    <w:p w14:paraId="62B697E3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3. осигуряват необходимия брой спасители;</w:t>
      </w:r>
    </w:p>
    <w:p w14:paraId="11EDC705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4. определят зоната на спасяване и района на действие на спасителната станция/спасителните постове и обозначават с плаващи знаци съответната акватория;</w:t>
      </w:r>
    </w:p>
    <w:p w14:paraId="69F8BF57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5. поставят информационни табла за посетителите.</w:t>
      </w:r>
    </w:p>
    <w:p w14:paraId="1B7E1566" w14:textId="77777777" w:rsidR="006D2747" w:rsidRDefault="006D2747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Спасителни постове се разкриват при спазване на следните изисквания:</w:t>
      </w:r>
    </w:p>
    <w:p w14:paraId="4F079C08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1. един спасителен пост на водна площ, подлежаща на максимално обезопасяване, в национални курорти на разстояние до 100 m брегова ивица и извън територията на националните курорти на разстояние до 150 m;</w:t>
      </w:r>
    </w:p>
    <w:p w14:paraId="71F9BEA9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2. един спасителен пост на басейни за обществено ползване с дължина до 25 m или с повърхност до 312,5 m</w:t>
      </w:r>
      <w:r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14:paraId="15145ED8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3. не по-малко от два спасителни постове на басейни за обществено ползване с дължина над 25 m или повърхност над 312,5 m</w:t>
      </w:r>
      <w:r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14:paraId="49874B47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4. на плувни комплекси и водни паркове се разкрива не по-малко от един спасителен пост за всеки от съставните им басейни.</w:t>
      </w:r>
    </w:p>
    <w:p w14:paraId="46410D18" w14:textId="77777777" w:rsidR="006D2747" w:rsidRDefault="006D2747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Спасителният пост се устройва и оборудва съгласно приложение № 3 от Наредбата.</w:t>
      </w:r>
    </w:p>
    <w:p w14:paraId="4AD76032" w14:textId="03FE1A3B" w:rsidR="006D2747" w:rsidRDefault="006D2747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Персоналът на спасителния пост се определя при спазване на следните изисквания:</w:t>
      </w:r>
    </w:p>
    <w:p w14:paraId="43923588" w14:textId="77777777" w:rsidR="006D2747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1. най-малко двама спасители на спасителен пост на водни площи;</w:t>
      </w:r>
    </w:p>
    <w:p w14:paraId="04E8C311" w14:textId="77777777" w:rsidR="000F7891" w:rsidRDefault="006D2747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2. един спасител на спасителен пост на басейни за обществено ползване с дължина до 25 m или с повърхност до 312,5 m</w:t>
      </w:r>
      <w:r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14:paraId="1A3DAB0A" w14:textId="7090185F" w:rsidR="006D2747" w:rsidRPr="000F7891" w:rsidRDefault="006D2747" w:rsidP="007B5C09">
      <w:pPr>
        <w:ind w:firstLine="1155"/>
        <w:jc w:val="both"/>
        <w:textAlignment w:val="center"/>
        <w:rPr>
          <w:color w:val="000000"/>
          <w:vertAlign w:val="subscript"/>
        </w:rPr>
      </w:pPr>
      <w:r>
        <w:rPr>
          <w:color w:val="000000"/>
        </w:rPr>
        <w:t>3. най-малко един спасител на спасителен пост на басейни за обществено ползване с дължина над 25 m или с повърхност над 312,5 m</w:t>
      </w:r>
      <w:r>
        <w:rPr>
          <w:color w:val="000000"/>
          <w:vertAlign w:val="superscript"/>
        </w:rPr>
        <w:t>2</w:t>
      </w:r>
      <w:r w:rsidR="000F7891">
        <w:rPr>
          <w:color w:val="000000"/>
          <w:vertAlign w:val="subscript"/>
        </w:rPr>
        <w:t>.</w:t>
      </w:r>
    </w:p>
    <w:p w14:paraId="4EC29DC9" w14:textId="639478C8" w:rsidR="002A0536" w:rsidRDefault="002A0536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Изискванията към личната екипировка на спасителите са посочени в приложение № 4</w:t>
      </w:r>
      <w:r w:rsidRPr="002A0536">
        <w:rPr>
          <w:color w:val="000000"/>
        </w:rPr>
        <w:t xml:space="preserve"> </w:t>
      </w:r>
      <w:r>
        <w:rPr>
          <w:color w:val="000000"/>
        </w:rPr>
        <w:t>от</w:t>
      </w:r>
      <w:r w:rsidR="004F3AE3">
        <w:rPr>
          <w:color w:val="000000"/>
        </w:rPr>
        <w:t xml:space="preserve"> Наредбата</w:t>
      </w:r>
      <w:r>
        <w:rPr>
          <w:color w:val="000000"/>
        </w:rPr>
        <w:t>.</w:t>
      </w:r>
    </w:p>
    <w:p w14:paraId="1B2C1053" w14:textId="12D0580E" w:rsidR="002A0536" w:rsidRDefault="002A0536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Обозначаването на спасителния пост и спасителите се извършва с емблемата, посочена в приложение № 5</w:t>
      </w:r>
      <w:r w:rsidRPr="002A0536">
        <w:rPr>
          <w:color w:val="000000"/>
        </w:rPr>
        <w:t xml:space="preserve"> </w:t>
      </w:r>
      <w:r>
        <w:rPr>
          <w:color w:val="000000"/>
        </w:rPr>
        <w:t>от Наредбата.</w:t>
      </w:r>
    </w:p>
    <w:p w14:paraId="5CED9C6B" w14:textId="39818199" w:rsidR="002A0536" w:rsidRDefault="002A0536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Спасителна станция се организира от стопанина на водна площ и се разкрива на всеки пет спасителни постове. Спасителната станция се оборудва съгласно приложение № 6 от Наредбата, като се осигурява и най-малко едно спасително плавателно средство, като лодка или спасителен джет.</w:t>
      </w:r>
      <w:r w:rsidR="004F3AE3">
        <w:rPr>
          <w:color w:val="000000"/>
        </w:rPr>
        <w:t xml:space="preserve"> </w:t>
      </w:r>
      <w:r>
        <w:rPr>
          <w:color w:val="000000"/>
        </w:rPr>
        <w:t>Спасителната станция изпълнява функцията на ръководен и координационен център по отношение на съответните спасителни постове.</w:t>
      </w:r>
    </w:p>
    <w:p w14:paraId="025FEDEE" w14:textId="29D81E03" w:rsidR="004F3AE3" w:rsidRDefault="004F3AE3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Дейността на спасителната станция се организира и управлява от спасител-ръководител, определен от стопанина на откритата водна площ.</w:t>
      </w:r>
      <w:r w:rsidRPr="004F3AE3">
        <w:rPr>
          <w:color w:val="000000"/>
        </w:rPr>
        <w:t xml:space="preserve"> </w:t>
      </w:r>
      <w:r>
        <w:rPr>
          <w:color w:val="000000"/>
        </w:rPr>
        <w:t>Екипът на спасителната станция се състои от ръководителя на станцията и медицинския и/или реанимационния екип.</w:t>
      </w:r>
    </w:p>
    <w:p w14:paraId="3855980F" w14:textId="77777777" w:rsidR="004F3AE3" w:rsidRDefault="004F3AE3" w:rsidP="007B5C09">
      <w:pPr>
        <w:jc w:val="both"/>
        <w:textAlignment w:val="center"/>
        <w:rPr>
          <w:color w:val="000000"/>
        </w:rPr>
      </w:pPr>
    </w:p>
    <w:p w14:paraId="420E4591" w14:textId="68FE1089" w:rsidR="004F3AE3" w:rsidRDefault="004F3AE3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Стопанинът на водната площ съвместно с ръководителя на спасителната станция, съответно с ръководителя на спасителните постове, обозначава зоната на спасяване и района на действие на спасителната станция/спасителните постове. Зоната на спасяване е водната повърхност, в която спасителите оказват помощ на пострадал, намиращ се на повърхността на водата или на дъното на водната площ. Зоната на спасяване се обозначава с </w:t>
      </w:r>
      <w:proofErr w:type="spellStart"/>
      <w:r>
        <w:rPr>
          <w:color w:val="000000"/>
        </w:rPr>
        <w:t>близкостоящи</w:t>
      </w:r>
      <w:proofErr w:type="spellEnd"/>
      <w:r>
        <w:rPr>
          <w:color w:val="000000"/>
        </w:rPr>
        <w:t xml:space="preserve"> жълти плаващи знаци, поставени успоредно на брега на разстояние до 25 m един от друг, на места с дълбочина на водата до 2 m и на не повече от 100 m от брега.</w:t>
      </w:r>
    </w:p>
    <w:p w14:paraId="7AE45E14" w14:textId="23AE8BDC" w:rsidR="004F3AE3" w:rsidRDefault="004F3AE3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Районът на действие е водната повърхност, заключена между зоната на спасяване, обозначена с близките плаващи знаци и до 200 m от бреговата ивица, обозначена с далечни оранжеви плаващи знаци, поставени на разстояние до 200 m един от друг, които определят крайните точки за действие на спасителите. В района на действие спасителите оказват помощ само на пострадал, намиращ се на водната повърхност.</w:t>
      </w:r>
    </w:p>
    <w:p w14:paraId="7214F54A" w14:textId="601B60AD" w:rsidR="004F3AE3" w:rsidRDefault="004F3AE3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lastRenderedPageBreak/>
        <w:t>Дънните ями, подводните скали и течения, водовъртежите, зоните за плуване под вода и рибарските мрежи в зоната на спасяване се обозначават с червени плаващи знаци и предупредителни знаци на брега съгласно приложение № 1 от Наредбата.</w:t>
      </w:r>
    </w:p>
    <w:p w14:paraId="0600FB00" w14:textId="5887E417" w:rsidR="004F3AE3" w:rsidRDefault="004F3AE3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При водни инциденти в зона, отдалечена над 200 m от бреговата ивица, ръководителят на спасителната станция, съответно ръководителят на спасителните постове, уведомява морския спасителен и координационен център в гр. Варна в Изпълнителна агенция "Морска администрация", включително чрез единния европейски номер за спешни повиквания "112". В тези случаи ръководителят на спасителната станция, съответно ръководителят на спасителните постове, при възможност оказва спасителна помощ и поддържа готовност за подпомагане на дейностите по спасяване при поискване от морския спасителен и координационен център.</w:t>
      </w:r>
    </w:p>
    <w:p w14:paraId="7A507533" w14:textId="77777777" w:rsidR="004A785B" w:rsidRDefault="004A785B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На басейните за обществено ползване и водните площи, които се ползват за къпане, плуване, водни спортове и </w:t>
      </w:r>
      <w:proofErr w:type="spellStart"/>
      <w:r>
        <w:rPr>
          <w:color w:val="000000"/>
        </w:rPr>
        <w:t>водноатракционни</w:t>
      </w:r>
      <w:proofErr w:type="spellEnd"/>
      <w:r>
        <w:rPr>
          <w:color w:val="000000"/>
        </w:rPr>
        <w:t xml:space="preserve"> услуги, с изключение на черноморските плажове, се осигурява:</w:t>
      </w:r>
    </w:p>
    <w:p w14:paraId="7BAD2FD7" w14:textId="77777777" w:rsidR="004A785B" w:rsidRDefault="004A785B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1. за басейните за обществено ползване и на плувни комплекси и водни паркове - най-малко един медицински екип;</w:t>
      </w:r>
    </w:p>
    <w:p w14:paraId="06BD7E01" w14:textId="77777777" w:rsidR="004A785B" w:rsidRDefault="004A785B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2. за останалите водни площи - по един медицински екип на водна площ, на която са разкрити от един до пет спасителни поста.</w:t>
      </w:r>
    </w:p>
    <w:p w14:paraId="3A4ED2C1" w14:textId="1486C6E8" w:rsidR="004A785B" w:rsidRDefault="004A785B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На медицинския екип се осигурява оборудване съгласно изискванията на приложение № 7 от Наредбата, като допълнително могат да бъдат осигурени подходящи транспортни средства за придвижване на медицинските специалисти.</w:t>
      </w:r>
    </w:p>
    <w:p w14:paraId="7CF80F46" w14:textId="25AD9E5D" w:rsidR="004A785B" w:rsidRDefault="004A785B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За осъществяването на дейностите по водно спасяване и по обезопасяване на прилежащата акватория на черноморските плажове се осигурява:</w:t>
      </w:r>
    </w:p>
    <w:p w14:paraId="536EF67A" w14:textId="77777777" w:rsidR="004A785B" w:rsidRDefault="004A785B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1. за черноморски плажове с дължина на бреговата линия до 200 m - един медицински екип или подвижен реанимационен екип;</w:t>
      </w:r>
    </w:p>
    <w:p w14:paraId="62F27E82" w14:textId="77777777" w:rsidR="004A785B" w:rsidRDefault="004A785B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2. за черноморски плажове с дължина на бреговата линия от 201 m до 1000 m - един медицински и един подвижен реанимационен екип;</w:t>
      </w:r>
    </w:p>
    <w:p w14:paraId="0BEC396A" w14:textId="77777777" w:rsidR="004A785B" w:rsidRDefault="004A785B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3. за черноморски плажове с дължина на бреговата линия от 1001 m до 2000 m - два медицински екипа и един подвижен реанимационен екип;</w:t>
      </w:r>
    </w:p>
    <w:p w14:paraId="0063587A" w14:textId="77777777" w:rsidR="004A785B" w:rsidRDefault="004A785B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4. за черноморски плажове с дължина на бреговата линия 2001 m и повече - три медицински екипа и един подвижен реанимационен екип.</w:t>
      </w:r>
    </w:p>
    <w:p w14:paraId="7E45DFF0" w14:textId="5993B95D" w:rsidR="004A785B" w:rsidRDefault="004A785B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Медицинските и реанимационните екипи се оборудват съгласно изискванията, посочени в приложение № 7 от </w:t>
      </w:r>
      <w:proofErr w:type="spellStart"/>
      <w:r>
        <w:rPr>
          <w:color w:val="000000"/>
        </w:rPr>
        <w:t>Нардебата</w:t>
      </w:r>
      <w:proofErr w:type="spellEnd"/>
      <w:r>
        <w:rPr>
          <w:color w:val="000000"/>
        </w:rPr>
        <w:t>, и поддържат постоянна комуникационна връзка помежду си и със спасителните постове.</w:t>
      </w:r>
    </w:p>
    <w:p w14:paraId="59ACED0E" w14:textId="6C01961B" w:rsidR="004A785B" w:rsidRDefault="004A785B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За подвижните реанимационни екипи се осигурява транспортно средство за придвижване на медицинските специалисти, като, в случай че е подходящо, за това може да се използва и спасително плавателно средство, като лодка или спасителен джет, без да е необходимо да се осигурява друго.</w:t>
      </w:r>
    </w:p>
    <w:p w14:paraId="5A0F057B" w14:textId="73A1AEFC" w:rsidR="004A785B" w:rsidRDefault="004A785B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Медицинските и подвижните реанимационни екипи на водни площи и басейни за обществено ползване могат да включват:</w:t>
      </w:r>
    </w:p>
    <w:p w14:paraId="0D521FE5" w14:textId="77777777" w:rsidR="004A785B" w:rsidRDefault="004A785B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1. лекари;</w:t>
      </w:r>
    </w:p>
    <w:p w14:paraId="229E505C" w14:textId="77777777" w:rsidR="004A785B" w:rsidRDefault="004A785B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2. фелдшери или лекарски асистенти;</w:t>
      </w:r>
    </w:p>
    <w:p w14:paraId="2E7DADCB" w14:textId="77777777" w:rsidR="004A785B" w:rsidRDefault="004A785B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3. медицински сестри или акушерки;</w:t>
      </w:r>
    </w:p>
    <w:p w14:paraId="26810C74" w14:textId="21A1CE79" w:rsidR="004A785B" w:rsidRDefault="004A785B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4.парамедици втора, трета или четвърта степен на професионална квалификация, които да подпомагат дейността на медицинските специалисти.</w:t>
      </w:r>
    </w:p>
    <w:p w14:paraId="3FC79176" w14:textId="75E03EC3" w:rsidR="004A785B" w:rsidRDefault="004A785B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Лекарите трябва да са преминали обучение по лечение на спешните състояния по реда на чл. 182 от Закона за здравето или в Националния център за обучение и квалификация в системата за спешна медицинска помощ, или да имат призната специалност "Анестезиология и интензивно лечение" или "Спешна медицина".</w:t>
      </w:r>
    </w:p>
    <w:p w14:paraId="60743D9C" w14:textId="77777777" w:rsidR="004A785B" w:rsidRDefault="004A785B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Фелдшерите и лекарските асистенти трябва да са преминали обучение по лечение на спешните състояния по реда на чл. 182 от Закона за здравето или в Националния център за обучение и квалификация в системата за спешна медицинска помощ, или да са с призната специалност "Спешна медицинска помощ", или да имат най-малко 1 година </w:t>
      </w:r>
      <w:r>
        <w:rPr>
          <w:color w:val="000000"/>
        </w:rPr>
        <w:lastRenderedPageBreak/>
        <w:t>трудов стаж в лечебни заведения или техни структури, оказващи спешна медицинска помощ.</w:t>
      </w:r>
    </w:p>
    <w:p w14:paraId="16163377" w14:textId="666C81C8" w:rsidR="004A785B" w:rsidRDefault="004A785B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Медицинските сестри и акушерките трябва да са преминали обучение по лечение на спешните състояния по реда на чл. 182 от Закона за здравето или в Националния център за обучение и квалификация в системата за спешна медицинска помощ, или да са с призната специалност "Анестезиология и интензивни грижи" или "Спешна медицинска помощ", или да имат най-малко 1 година трудов стаж в лечебни заведения или техни структури, оказващи спешна медицинска помощ.</w:t>
      </w:r>
    </w:p>
    <w:p w14:paraId="6CC109DC" w14:textId="145DBEA5" w:rsidR="004A785B" w:rsidRDefault="004A785B" w:rsidP="007B5C09">
      <w:pPr>
        <w:jc w:val="both"/>
        <w:textAlignment w:val="center"/>
        <w:rPr>
          <w:color w:val="000000"/>
        </w:rPr>
      </w:pPr>
      <w:proofErr w:type="spellStart"/>
      <w:r>
        <w:rPr>
          <w:color w:val="000000"/>
        </w:rPr>
        <w:t>Парамедиците</w:t>
      </w:r>
      <w:proofErr w:type="spellEnd"/>
      <w:r>
        <w:rPr>
          <w:color w:val="000000"/>
        </w:rPr>
        <w:t xml:space="preserve"> трябва да са преминали обучение по оказване на първа помощ при водни и други </w:t>
      </w:r>
      <w:proofErr w:type="spellStart"/>
      <w:r>
        <w:rPr>
          <w:color w:val="000000"/>
        </w:rPr>
        <w:t>животозастрашаващи</w:t>
      </w:r>
      <w:proofErr w:type="spellEnd"/>
      <w:r>
        <w:rPr>
          <w:color w:val="000000"/>
        </w:rPr>
        <w:t xml:space="preserve"> инциденти, организирано от Българския Червен кръст.</w:t>
      </w:r>
    </w:p>
    <w:p w14:paraId="37268252" w14:textId="1D133979" w:rsidR="004A785B" w:rsidRDefault="004A785B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Медицинският екип на водните площи може да се състои най-малко от един медицински специалист. Реанимационният екип на водни площи се състои най-малко от един лекар и една медицинска сестра, акушерка, фелдшер или лекарски асистент. В случаите, когато медицинският и реанимационният екип са разположени заедно на спасителната станция, медицинските специалисти от медицинския екип могат да се считат за част от състава на реанимационния екип.</w:t>
      </w:r>
    </w:p>
    <w:p w14:paraId="667E08DE" w14:textId="33181890" w:rsidR="004A785B" w:rsidRDefault="004A785B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Медицинското осигуряване на басейн за обществено ползване с дължина до 25 m или с повърхност до 312,5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се осъществява от един медицински специалист. Медицинският екип на басейн за обществено ползване с дължина над 25 m или повърхност над 312,5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на плувни комплекси и водни паркове и на </w:t>
      </w:r>
      <w:r w:rsidR="007B5C09">
        <w:rPr>
          <w:highlight w:val="white"/>
          <w:shd w:val="clear" w:color="auto" w:fill="FEFEFE"/>
        </w:rPr>
        <w:t>местата с води за къпане, намиращи се в прилежащата към брега на водни обекти с повърхностни води акватория</w:t>
      </w:r>
      <w:r w:rsidR="007B5C09">
        <w:rPr>
          <w:shd w:val="clear" w:color="auto" w:fill="FEFEFE"/>
        </w:rPr>
        <w:t>,</w:t>
      </w:r>
      <w:r>
        <w:rPr>
          <w:color w:val="000000"/>
        </w:rPr>
        <w:t xml:space="preserve"> се състои от двама медицински специалисти едновременно или от един лекар и един специалист едновременно, за времето на престой на посетителите.</w:t>
      </w:r>
    </w:p>
    <w:p w14:paraId="6F057616" w14:textId="77777777" w:rsidR="007B5C09" w:rsidRDefault="007B5C09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Стопанинът на водната площ, съответно на басейна за обществено ползване, изпълнява изискванията за медицинско осигуряване, включително оборудване на медицинските и реанимационни екипи чрез сключване на договор с лечебно заведение или самостоятелно.</w:t>
      </w:r>
    </w:p>
    <w:p w14:paraId="73E9A455" w14:textId="46EF8D1D" w:rsidR="007B5C09" w:rsidRDefault="007B5C09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Организацията на </w:t>
      </w:r>
      <w:proofErr w:type="spellStart"/>
      <w:r>
        <w:rPr>
          <w:color w:val="000000"/>
        </w:rPr>
        <w:t>водноспасителната</w:t>
      </w:r>
      <w:proofErr w:type="spellEnd"/>
      <w:r>
        <w:rPr>
          <w:color w:val="000000"/>
        </w:rPr>
        <w:t xml:space="preserve"> дейност на максимално обезопасените водни площи и басейните за обществено ползване се урежда с вътрешни правила, утвърдени от стопанина на водната площ, съответно на басейна за обществено ползване.</w:t>
      </w:r>
    </w:p>
    <w:p w14:paraId="65524D8F" w14:textId="6FE68CB3" w:rsidR="007B5C09" w:rsidRDefault="007B5C09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Вътрешните правила съдържат:</w:t>
      </w:r>
    </w:p>
    <w:p w14:paraId="21764A62" w14:textId="77777777" w:rsidR="007B5C09" w:rsidRDefault="007B5C09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1. правата и задълженията на персонала;</w:t>
      </w:r>
    </w:p>
    <w:p w14:paraId="52104680" w14:textId="77777777" w:rsidR="007B5C09" w:rsidRDefault="007B5C09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 xml:space="preserve">2. реда и начина за осигуряване на </w:t>
      </w:r>
      <w:proofErr w:type="spellStart"/>
      <w:r>
        <w:rPr>
          <w:color w:val="000000"/>
        </w:rPr>
        <w:t>водноспасителната</w:t>
      </w:r>
      <w:proofErr w:type="spellEnd"/>
      <w:r>
        <w:rPr>
          <w:color w:val="000000"/>
        </w:rPr>
        <w:t xml:space="preserve"> дейност на водната площ или басейна за обществено ползване;</w:t>
      </w:r>
    </w:p>
    <w:p w14:paraId="556D7F7B" w14:textId="77777777" w:rsidR="007B5C09" w:rsidRDefault="007B5C09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3. правила за действие при инциденти.</w:t>
      </w:r>
    </w:p>
    <w:p w14:paraId="56629643" w14:textId="77777777" w:rsidR="007B5C09" w:rsidRDefault="007B5C09" w:rsidP="007B5C09">
      <w:pPr>
        <w:jc w:val="both"/>
        <w:textAlignment w:val="center"/>
        <w:rPr>
          <w:color w:val="000000"/>
        </w:rPr>
      </w:pPr>
      <w:proofErr w:type="spellStart"/>
      <w:r>
        <w:rPr>
          <w:color w:val="000000"/>
        </w:rPr>
        <w:t>Водноспасителната</w:t>
      </w:r>
      <w:proofErr w:type="spellEnd"/>
      <w:r>
        <w:rPr>
          <w:color w:val="000000"/>
        </w:rPr>
        <w:t xml:space="preserve"> дейност се осигурява от стопанина на водни площи, определени за къпане по реда на Наредба № 5 от 2008 г. за управление качеството на водите за къпане, ежедневно в периода от 1 юни до 30 септември от 9,00 до 18,30 часа.</w:t>
      </w:r>
    </w:p>
    <w:p w14:paraId="1F2B5DC3" w14:textId="4E52361C" w:rsidR="007B5C09" w:rsidRDefault="007B5C09" w:rsidP="007B5C09">
      <w:pPr>
        <w:spacing w:after="120"/>
        <w:jc w:val="both"/>
        <w:textAlignment w:val="center"/>
        <w:rPr>
          <w:color w:val="000000"/>
        </w:rPr>
      </w:pPr>
      <w:proofErr w:type="spellStart"/>
      <w:r>
        <w:rPr>
          <w:color w:val="000000"/>
        </w:rPr>
        <w:t>Водноспасителната</w:t>
      </w:r>
      <w:proofErr w:type="spellEnd"/>
      <w:r>
        <w:rPr>
          <w:color w:val="000000"/>
        </w:rPr>
        <w:t xml:space="preserve"> дейност се осигурява от стопанина на басейните за обществено ползване ежедневно за цялото работно време на басейна.</w:t>
      </w:r>
    </w:p>
    <w:p w14:paraId="13D82034" w14:textId="0EF9C642" w:rsidR="007B5C09" w:rsidRDefault="007B5C09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>Спасител на плаж и спасител на басейн може да бъде всяко лице, навършило 18 години, преминало обучение и положило успешно изпит. Обучението за спасител на плаж и спасител на басейн се организира от Българския Червен кръст или от други обучаващи институции, които са осигурили следните специалисти, които да участват в провеждане на обучението:</w:t>
      </w:r>
    </w:p>
    <w:p w14:paraId="65582E2D" w14:textId="77777777" w:rsidR="007B5C09" w:rsidRDefault="007B5C09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1. спасители с квалификация за инструктор по водно спасяване;</w:t>
      </w:r>
    </w:p>
    <w:p w14:paraId="02F05289" w14:textId="77777777" w:rsidR="007B5C09" w:rsidRDefault="007B5C09" w:rsidP="007B5C09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2. лекари с придобита специалност "Анестезиология и интензивно лечение" или "Спешна медицина".</w:t>
      </w:r>
    </w:p>
    <w:p w14:paraId="097BBC74" w14:textId="793A022C" w:rsidR="007B5C09" w:rsidRDefault="007B5C09" w:rsidP="007B5C09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Обучението се извършва по програма, утвърдена от министъра на здравеопазването, и в него могат да участват лица, навършили 17 години. Обучението завършва с изпит пред комисия, назначена от Българския Червен кръст, в състава на която са включени инструктори по водно спасяване и лекари с придобита специалност "Анестезиология и интензивно лечение" или "Спешна медицина". На лицата, положили успешно изпита, се издава удостоверение за преминато обучение за спасител на плаж и/или басейн от </w:t>
      </w:r>
      <w:r>
        <w:rPr>
          <w:color w:val="000000"/>
        </w:rPr>
        <w:lastRenderedPageBreak/>
        <w:t xml:space="preserve">Българския Червен кръст. Спасител на плаж и спасител на басейн може да бъде и лице, което е преминало обучение в друга държава, сертифицирано от </w:t>
      </w:r>
      <w:proofErr w:type="spellStart"/>
      <w:r>
        <w:rPr>
          <w:color w:val="000000"/>
        </w:rPr>
        <w:t>водноспасителна</w:t>
      </w:r>
      <w:proofErr w:type="spellEnd"/>
      <w:r>
        <w:rPr>
          <w:color w:val="000000"/>
        </w:rPr>
        <w:t xml:space="preserve"> организация - член на Международната федерация по водно спасяване ILS. Спасителите, които управляват моторни плавателни средства и/или други транспортни средства, трябва да притежават и документ, доказващ съответната правоспособност.</w:t>
      </w:r>
    </w:p>
    <w:p w14:paraId="3E76FDEF" w14:textId="77777777" w:rsidR="00B82D10" w:rsidRDefault="007B5C09" w:rsidP="00B82D10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Спасителите, включително тези, преминали обучение в друга държава, подлежат на ежегодна проверка на годността за осъществяване на </w:t>
      </w:r>
      <w:proofErr w:type="spellStart"/>
      <w:r>
        <w:rPr>
          <w:color w:val="000000"/>
        </w:rPr>
        <w:t>водноспасителна</w:t>
      </w:r>
      <w:proofErr w:type="spellEnd"/>
      <w:r>
        <w:rPr>
          <w:color w:val="000000"/>
        </w:rPr>
        <w:t xml:space="preserve"> дейност, която се организира и осъществява от Българския Червен кръст съгласно показателите по приложение № 8 от Наредбата. За спасителите, които се назначават на работа за неопределен срок, ежегодната проверка се провежда всяка година до 31 януари, а за сезонно назначаваните - преди постъпване на работа.</w:t>
      </w:r>
    </w:p>
    <w:p w14:paraId="0B8644E9" w14:textId="10B997BC" w:rsidR="00B82D10" w:rsidRPr="00D005B5" w:rsidRDefault="00D005B5" w:rsidP="00D005B5">
      <w:pPr>
        <w:spacing w:after="150"/>
        <w:jc w:val="both"/>
        <w:textAlignment w:val="center"/>
        <w:rPr>
          <w:color w:val="000000"/>
        </w:rPr>
      </w:pPr>
      <w:r>
        <w:rPr>
          <w:color w:val="000000"/>
        </w:rPr>
        <w:t xml:space="preserve">Издадените от Българския Червен кръст по реда на отменената Наредба за </w:t>
      </w:r>
      <w:proofErr w:type="spellStart"/>
      <w:r>
        <w:rPr>
          <w:color w:val="000000"/>
        </w:rPr>
        <w:t>водноспасителната</w:t>
      </w:r>
      <w:proofErr w:type="spellEnd"/>
      <w:r>
        <w:rPr>
          <w:color w:val="000000"/>
        </w:rPr>
        <w:t xml:space="preserve"> дейност и обезопасяването на водните площи документи за правоспособност на водни спасители запазват действието си.</w:t>
      </w:r>
    </w:p>
    <w:p w14:paraId="323DE3E5" w14:textId="63A2CBBC" w:rsidR="00B82D10" w:rsidRDefault="00B82D10" w:rsidP="00B82D10">
      <w:pPr>
        <w:jc w:val="both"/>
        <w:textAlignment w:val="center"/>
        <w:rPr>
          <w:color w:val="000000"/>
        </w:rPr>
      </w:pPr>
      <w:r w:rsidRPr="00B82D10">
        <w:rPr>
          <w:bCs/>
          <w:color w:val="000000"/>
        </w:rPr>
        <w:t xml:space="preserve">Специфични изисквания </w:t>
      </w:r>
      <w:r>
        <w:rPr>
          <w:bCs/>
          <w:color w:val="000000"/>
        </w:rPr>
        <w:t xml:space="preserve">са въведени </w:t>
      </w:r>
      <w:r w:rsidRPr="00B82D10">
        <w:rPr>
          <w:bCs/>
          <w:color w:val="000000"/>
        </w:rPr>
        <w:t xml:space="preserve">към организацията на </w:t>
      </w:r>
      <w:proofErr w:type="spellStart"/>
      <w:r w:rsidRPr="00B82D10">
        <w:rPr>
          <w:bCs/>
          <w:color w:val="000000"/>
        </w:rPr>
        <w:t>водноспасителната</w:t>
      </w:r>
      <w:proofErr w:type="spellEnd"/>
      <w:r w:rsidRPr="00B82D10">
        <w:rPr>
          <w:bCs/>
          <w:color w:val="000000"/>
        </w:rPr>
        <w:t xml:space="preserve"> дейност</w:t>
      </w:r>
      <w:r w:rsidR="00B75F9C">
        <w:rPr>
          <w:bCs/>
          <w:color w:val="000000"/>
        </w:rPr>
        <w:t xml:space="preserve"> </w:t>
      </w:r>
      <w:bookmarkStart w:id="0" w:name="_GoBack"/>
      <w:bookmarkEnd w:id="0"/>
      <w:r w:rsidRPr="00B82D10">
        <w:rPr>
          <w:bCs/>
          <w:color w:val="000000"/>
        </w:rPr>
        <w:t>и обезопасяването на водните площи, ползвани организирано от деца и ученици</w:t>
      </w:r>
      <w:r>
        <w:rPr>
          <w:bCs/>
          <w:color w:val="000000"/>
        </w:rPr>
        <w:t>.</w:t>
      </w:r>
      <w:r>
        <w:rPr>
          <w:color w:val="000000"/>
        </w:rPr>
        <w:t xml:space="preserve"> При ползването на басейни, упражняването на водни спортове, ползването на гребни и моторни плавателни съдове и други </w:t>
      </w:r>
      <w:proofErr w:type="spellStart"/>
      <w:r>
        <w:rPr>
          <w:color w:val="000000"/>
        </w:rPr>
        <w:t>водноатракционни</w:t>
      </w:r>
      <w:proofErr w:type="spellEnd"/>
      <w:r>
        <w:rPr>
          <w:color w:val="000000"/>
        </w:rPr>
        <w:t xml:space="preserve"> услуги се спазват изискванията на Наредбата за детските и ученическите туристически пътувания с обща цена, инициирани от институциите в системата на предучилищното и училищното образование, приета с Постановление № 365 на Министерския съвет от 2016 г. (ДВ, бр. 103 от 2016 г.), и на Наредбата за плаването и граничния режим във вътрешните морски води, в териториалното море и във вътрешните водни пътища на Република България на български и чуждестранни яхти, лодки и други плавателни средства за спорт, туризъм и развлечение, както и извършване на </w:t>
      </w:r>
      <w:proofErr w:type="spellStart"/>
      <w:r>
        <w:rPr>
          <w:color w:val="000000"/>
        </w:rPr>
        <w:t>водноатракционни</w:t>
      </w:r>
      <w:proofErr w:type="spellEnd"/>
      <w:r>
        <w:rPr>
          <w:color w:val="000000"/>
        </w:rPr>
        <w:t xml:space="preserve"> услуги с тях.</w:t>
      </w:r>
    </w:p>
    <w:p w14:paraId="76149374" w14:textId="3E4948C4" w:rsidR="00B82D10" w:rsidRDefault="00B82D10" w:rsidP="00B82D10">
      <w:pPr>
        <w:jc w:val="both"/>
        <w:textAlignment w:val="center"/>
        <w:rPr>
          <w:color w:val="000000"/>
        </w:rPr>
      </w:pPr>
    </w:p>
    <w:p w14:paraId="0735E880" w14:textId="0CA6CD09" w:rsidR="00B82D10" w:rsidRDefault="00B82D10" w:rsidP="00B82D10">
      <w:pPr>
        <w:jc w:val="both"/>
        <w:textAlignment w:val="center"/>
        <w:rPr>
          <w:color w:val="000000"/>
        </w:rPr>
      </w:pPr>
      <w:r>
        <w:rPr>
          <w:color w:val="000000"/>
        </w:rPr>
        <w:t>Посетителите на водни площи са длъжни:</w:t>
      </w:r>
    </w:p>
    <w:p w14:paraId="3A2531C5" w14:textId="77777777" w:rsidR="00B82D10" w:rsidRDefault="00B82D10" w:rsidP="00B82D10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1. да се къпят само в зоната на спасяване на максимално обезопасените водни площи и да не преминават зад ограничителните жълти плаващи знаци;</w:t>
      </w:r>
    </w:p>
    <w:p w14:paraId="3FF3200B" w14:textId="77777777" w:rsidR="00B82D10" w:rsidRDefault="00B82D10" w:rsidP="00B82D10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2. да спазват флаговата сигнализация;</w:t>
      </w:r>
    </w:p>
    <w:p w14:paraId="6D2118CA" w14:textId="77777777" w:rsidR="00B82D10" w:rsidRDefault="00B82D10" w:rsidP="00B82D10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3. задължително да обличат предоставените им спасителни жилетки при обучение и практикуване на водни спортове и при използване на плавателни съдове и съоръжения с развлекателна цел;</w:t>
      </w:r>
    </w:p>
    <w:p w14:paraId="29C0F293" w14:textId="77777777" w:rsidR="00B82D10" w:rsidRDefault="00B82D10" w:rsidP="00B82D10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4. да не претоварват плавателните съдове;</w:t>
      </w:r>
    </w:p>
    <w:p w14:paraId="6A26A82C" w14:textId="77777777" w:rsidR="00B82D10" w:rsidRDefault="00B82D10" w:rsidP="00B82D10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 xml:space="preserve">5. да не скачат от плавателни съдове и брегови съоръжения, </w:t>
      </w:r>
      <w:proofErr w:type="spellStart"/>
      <w:r>
        <w:rPr>
          <w:color w:val="000000"/>
        </w:rPr>
        <w:t>непригодени</w:t>
      </w:r>
      <w:proofErr w:type="spellEnd"/>
      <w:r>
        <w:rPr>
          <w:color w:val="000000"/>
        </w:rPr>
        <w:t xml:space="preserve"> за тази цел;</w:t>
      </w:r>
    </w:p>
    <w:p w14:paraId="680E97B8" w14:textId="77777777" w:rsidR="00B82D10" w:rsidRDefault="00B82D10" w:rsidP="00B82D10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6. да не се доближават до движещи се и закотвени плавателни съдове;</w:t>
      </w:r>
    </w:p>
    <w:p w14:paraId="12DF51BA" w14:textId="77777777" w:rsidR="00B82D10" w:rsidRDefault="00B82D10" w:rsidP="00B82D10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7. да не ползват гребни и моторни плавателни съдове в зоната, определена за къпане;</w:t>
      </w:r>
    </w:p>
    <w:p w14:paraId="1C4F04EB" w14:textId="77777777" w:rsidR="00B82D10" w:rsidRDefault="00B82D10" w:rsidP="00B82D10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8. да не преместват и да пазят от повреждане табелите, информационните табла, плаващите знаци, сигналните средства и спасителните съоръжения;</w:t>
      </w:r>
    </w:p>
    <w:p w14:paraId="1FEAFBAB" w14:textId="77777777" w:rsidR="00622FF1" w:rsidRDefault="00B82D10" w:rsidP="00622FF1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9. да не замърсяват водата и крайбрежните площи;</w:t>
      </w:r>
    </w:p>
    <w:p w14:paraId="27B95531" w14:textId="5C5765D8" w:rsidR="00B82D10" w:rsidRDefault="00B82D10" w:rsidP="00622FF1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10. да не влизат във водата след консумация на алкохол и/или когато са под въздействието на психоактивни вещества;</w:t>
      </w:r>
    </w:p>
    <w:p w14:paraId="0C05F905" w14:textId="77777777" w:rsidR="00B82D10" w:rsidRDefault="00B82D10" w:rsidP="00B82D10">
      <w:pPr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11. да спазват указанията на спасителите и правилата и задълженията при ползване на водната площ, посочени на информационните табла;</w:t>
      </w:r>
    </w:p>
    <w:p w14:paraId="5C2EDB7A" w14:textId="12C98003" w:rsidR="00B82D10" w:rsidRDefault="00B82D10" w:rsidP="00B82D10">
      <w:pPr>
        <w:spacing w:after="120"/>
        <w:ind w:firstLine="1155"/>
        <w:jc w:val="both"/>
        <w:textAlignment w:val="center"/>
        <w:rPr>
          <w:color w:val="000000"/>
        </w:rPr>
      </w:pPr>
      <w:r>
        <w:rPr>
          <w:color w:val="000000"/>
        </w:rPr>
        <w:t>12. да не допускат във водата деца под 12-годишна възраст без придружител.</w:t>
      </w:r>
    </w:p>
    <w:p w14:paraId="3B0F9E2B" w14:textId="266C914D" w:rsidR="00B82D10" w:rsidRDefault="00B82D10" w:rsidP="001E553D">
      <w:pPr>
        <w:spacing w:after="120"/>
        <w:jc w:val="both"/>
        <w:textAlignment w:val="center"/>
        <w:rPr>
          <w:color w:val="000000"/>
        </w:rPr>
      </w:pPr>
    </w:p>
    <w:p w14:paraId="763B4353" w14:textId="3D383A79" w:rsidR="00B82D10" w:rsidRDefault="00B75F9C" w:rsidP="00B82D10">
      <w:pPr>
        <w:spacing w:after="120"/>
        <w:textAlignment w:val="center"/>
        <w:rPr>
          <w:color w:val="000000"/>
        </w:rPr>
      </w:pPr>
      <w:r>
        <w:rPr>
          <w:noProof/>
        </w:rPr>
        <w:pict w14:anchorId="5A92C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59.75pt;height:65.25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</w:p>
    <w:sectPr w:rsidR="00B82D10" w:rsidSect="006A33FD">
      <w:headerReference w:type="default" r:id="rId9"/>
      <w:headerReference w:type="first" r:id="rId10"/>
      <w:footerReference w:type="first" r:id="rId11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D2B20" w14:textId="77777777" w:rsidR="00B657DE" w:rsidRDefault="00B657DE" w:rsidP="00D5329D">
      <w:r>
        <w:separator/>
      </w:r>
    </w:p>
  </w:endnote>
  <w:endnote w:type="continuationSeparator" w:id="0">
    <w:p w14:paraId="0E7EFD9F" w14:textId="77777777" w:rsidR="00B657DE" w:rsidRDefault="00B657D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9408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08FD3F9B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767DD880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54E7935F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530D7A81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ABDDF" w14:textId="77777777" w:rsidR="00B657DE" w:rsidRDefault="00B657DE" w:rsidP="00D5329D">
      <w:r>
        <w:separator/>
      </w:r>
    </w:p>
  </w:footnote>
  <w:footnote w:type="continuationSeparator" w:id="0">
    <w:p w14:paraId="72E1D823" w14:textId="77777777" w:rsidR="00B657DE" w:rsidRDefault="00B657DE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DEA7" w14:textId="77777777" w:rsidR="00510F14" w:rsidRDefault="00510F14">
    <w:pPr>
      <w:pStyle w:val="a3"/>
    </w:pPr>
  </w:p>
  <w:p w14:paraId="4ECB7EDE" w14:textId="77777777" w:rsidR="00510F14" w:rsidRDefault="00510F14">
    <w:pPr>
      <w:pStyle w:val="a3"/>
    </w:pPr>
  </w:p>
  <w:p w14:paraId="6FCEDF17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46D610E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446B740A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0B3916A8" wp14:editId="2826E328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694F8B4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B9E44D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71C381C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455DC45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CF03961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D52955B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BE7"/>
    <w:multiLevelType w:val="multilevel"/>
    <w:tmpl w:val="5CF24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448E9"/>
    <w:rsid w:val="00070F7D"/>
    <w:rsid w:val="0007420F"/>
    <w:rsid w:val="000978A1"/>
    <w:rsid w:val="000B04B7"/>
    <w:rsid w:val="000C6C3B"/>
    <w:rsid w:val="000F7891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E553D"/>
    <w:rsid w:val="001F00A9"/>
    <w:rsid w:val="001F3510"/>
    <w:rsid w:val="002008DD"/>
    <w:rsid w:val="00203B1E"/>
    <w:rsid w:val="0023374B"/>
    <w:rsid w:val="00275591"/>
    <w:rsid w:val="00291634"/>
    <w:rsid w:val="002A0536"/>
    <w:rsid w:val="002A2ECA"/>
    <w:rsid w:val="002A3748"/>
    <w:rsid w:val="002D025D"/>
    <w:rsid w:val="002E1ACC"/>
    <w:rsid w:val="002E4449"/>
    <w:rsid w:val="003045AE"/>
    <w:rsid w:val="003137DD"/>
    <w:rsid w:val="003320D2"/>
    <w:rsid w:val="003474F0"/>
    <w:rsid w:val="003A3EA9"/>
    <w:rsid w:val="003C6CA0"/>
    <w:rsid w:val="003F1432"/>
    <w:rsid w:val="003F5628"/>
    <w:rsid w:val="004115EE"/>
    <w:rsid w:val="00422716"/>
    <w:rsid w:val="00426D7C"/>
    <w:rsid w:val="004313AD"/>
    <w:rsid w:val="00443923"/>
    <w:rsid w:val="0045315C"/>
    <w:rsid w:val="00474E64"/>
    <w:rsid w:val="00477B4E"/>
    <w:rsid w:val="00496A40"/>
    <w:rsid w:val="004A785B"/>
    <w:rsid w:val="004B0714"/>
    <w:rsid w:val="004B274F"/>
    <w:rsid w:val="004E2F10"/>
    <w:rsid w:val="004F3AE3"/>
    <w:rsid w:val="00510F14"/>
    <w:rsid w:val="005277B4"/>
    <w:rsid w:val="00530371"/>
    <w:rsid w:val="005320BF"/>
    <w:rsid w:val="00533345"/>
    <w:rsid w:val="005413FA"/>
    <w:rsid w:val="00544DB4"/>
    <w:rsid w:val="00553C0F"/>
    <w:rsid w:val="005566E0"/>
    <w:rsid w:val="00576B59"/>
    <w:rsid w:val="00583E07"/>
    <w:rsid w:val="00596D79"/>
    <w:rsid w:val="005B14FD"/>
    <w:rsid w:val="005C6215"/>
    <w:rsid w:val="00622FF1"/>
    <w:rsid w:val="00645693"/>
    <w:rsid w:val="0064768F"/>
    <w:rsid w:val="00652F94"/>
    <w:rsid w:val="006878A5"/>
    <w:rsid w:val="006A33FD"/>
    <w:rsid w:val="006B47F4"/>
    <w:rsid w:val="006B5130"/>
    <w:rsid w:val="006C7F12"/>
    <w:rsid w:val="006D2747"/>
    <w:rsid w:val="00700106"/>
    <w:rsid w:val="00705EA2"/>
    <w:rsid w:val="0072606C"/>
    <w:rsid w:val="00734564"/>
    <w:rsid w:val="00734CC7"/>
    <w:rsid w:val="00737041"/>
    <w:rsid w:val="007430CD"/>
    <w:rsid w:val="007452CA"/>
    <w:rsid w:val="0075317D"/>
    <w:rsid w:val="00757098"/>
    <w:rsid w:val="0077128C"/>
    <w:rsid w:val="00777EE2"/>
    <w:rsid w:val="007B5C09"/>
    <w:rsid w:val="007B6F38"/>
    <w:rsid w:val="007C061B"/>
    <w:rsid w:val="007C4880"/>
    <w:rsid w:val="007D7DD3"/>
    <w:rsid w:val="0082407D"/>
    <w:rsid w:val="00844071"/>
    <w:rsid w:val="008547DB"/>
    <w:rsid w:val="0086184A"/>
    <w:rsid w:val="00862A82"/>
    <w:rsid w:val="00870A6A"/>
    <w:rsid w:val="008725EA"/>
    <w:rsid w:val="008A19F4"/>
    <w:rsid w:val="008A3017"/>
    <w:rsid w:val="008A6EF0"/>
    <w:rsid w:val="008B53F0"/>
    <w:rsid w:val="008E1EA8"/>
    <w:rsid w:val="008F02FB"/>
    <w:rsid w:val="00915917"/>
    <w:rsid w:val="00926B94"/>
    <w:rsid w:val="00953C14"/>
    <w:rsid w:val="00967EB1"/>
    <w:rsid w:val="00977F01"/>
    <w:rsid w:val="00983799"/>
    <w:rsid w:val="00993854"/>
    <w:rsid w:val="009945AF"/>
    <w:rsid w:val="009A0D44"/>
    <w:rsid w:val="009A10DC"/>
    <w:rsid w:val="009A33B7"/>
    <w:rsid w:val="009D3948"/>
    <w:rsid w:val="00A043AF"/>
    <w:rsid w:val="00A12181"/>
    <w:rsid w:val="00A40D49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157DB"/>
    <w:rsid w:val="00B412B9"/>
    <w:rsid w:val="00B657DE"/>
    <w:rsid w:val="00B75F9C"/>
    <w:rsid w:val="00B80FDA"/>
    <w:rsid w:val="00B82D10"/>
    <w:rsid w:val="00B874B5"/>
    <w:rsid w:val="00BD4B02"/>
    <w:rsid w:val="00BD5FA6"/>
    <w:rsid w:val="00BF0B3D"/>
    <w:rsid w:val="00BF1DDB"/>
    <w:rsid w:val="00BF49D0"/>
    <w:rsid w:val="00BF52AE"/>
    <w:rsid w:val="00C255C1"/>
    <w:rsid w:val="00C8415B"/>
    <w:rsid w:val="00C962AC"/>
    <w:rsid w:val="00CA4BB6"/>
    <w:rsid w:val="00CC52D3"/>
    <w:rsid w:val="00CD011A"/>
    <w:rsid w:val="00CD2D46"/>
    <w:rsid w:val="00CF7296"/>
    <w:rsid w:val="00D005B5"/>
    <w:rsid w:val="00D01E24"/>
    <w:rsid w:val="00D11EFA"/>
    <w:rsid w:val="00D351E8"/>
    <w:rsid w:val="00D357F7"/>
    <w:rsid w:val="00D507A3"/>
    <w:rsid w:val="00D5329D"/>
    <w:rsid w:val="00DA2F91"/>
    <w:rsid w:val="00DA5CAB"/>
    <w:rsid w:val="00DF16D0"/>
    <w:rsid w:val="00E30E00"/>
    <w:rsid w:val="00E844BC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AE02A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rsid w:val="001F3510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1F3510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347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D92C-E8C5-4F1D-8181-790C3CBE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2469</Words>
  <Characters>14079</Characters>
  <Application>Microsoft Office Word</Application>
  <DocSecurity>0</DocSecurity>
  <Lines>117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34</cp:revision>
  <cp:lastPrinted>2024-04-10T06:25:00Z</cp:lastPrinted>
  <dcterms:created xsi:type="dcterms:W3CDTF">2020-02-19T08:27:00Z</dcterms:created>
  <dcterms:modified xsi:type="dcterms:W3CDTF">2024-04-11T06:52:00Z</dcterms:modified>
</cp:coreProperties>
</file>