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14" w:rsidRPr="00C76B6E" w:rsidRDefault="00C211A2" w:rsidP="0081493B">
      <w:pPr>
        <w:jc w:val="center"/>
        <w:rPr>
          <w:b/>
          <w:sz w:val="28"/>
          <w:szCs w:val="28"/>
          <w:lang w:val="ru-RU"/>
        </w:rPr>
      </w:pPr>
      <w:r w:rsidRPr="00C76B6E">
        <w:rPr>
          <w:b/>
          <w:sz w:val="28"/>
          <w:szCs w:val="28"/>
        </w:rPr>
        <w:t>СЪОБЩЕНИЕ  ЗА  МЕДИИТЕ</w:t>
      </w:r>
    </w:p>
    <w:p w:rsidR="0081493B" w:rsidRPr="00C76B6E" w:rsidRDefault="002523F5" w:rsidP="00295903">
      <w:pPr>
        <w:spacing w:after="200"/>
        <w:jc w:val="center"/>
        <w:rPr>
          <w:b/>
          <w:sz w:val="28"/>
          <w:szCs w:val="28"/>
          <w:u w:val="single"/>
        </w:rPr>
      </w:pPr>
      <w:r w:rsidRPr="00C76B6E">
        <w:rPr>
          <w:b/>
          <w:sz w:val="28"/>
          <w:szCs w:val="28"/>
          <w:u w:val="single"/>
        </w:rPr>
        <w:t>07.04.202</w:t>
      </w:r>
      <w:r w:rsidR="008D3D21" w:rsidRPr="00C76B6E">
        <w:rPr>
          <w:b/>
          <w:sz w:val="28"/>
          <w:szCs w:val="28"/>
          <w:u w:val="single"/>
        </w:rPr>
        <w:t>4</w:t>
      </w:r>
      <w:r w:rsidR="008860D0" w:rsidRPr="00C76B6E">
        <w:rPr>
          <w:b/>
          <w:sz w:val="28"/>
          <w:szCs w:val="28"/>
          <w:u w:val="single"/>
        </w:rPr>
        <w:t xml:space="preserve"> г. – СВЕТОВЕН ДЕН НА ЗДРАВЕТО</w:t>
      </w:r>
    </w:p>
    <w:p w:rsidR="00C76B6E" w:rsidRPr="00C76B6E" w:rsidRDefault="00C76B6E" w:rsidP="00C76B6E">
      <w:pPr>
        <w:pStyle w:val="af2"/>
        <w:spacing w:before="0" w:beforeAutospacing="0" w:after="0" w:afterAutospacing="0"/>
        <w:jc w:val="center"/>
        <w:rPr>
          <w:color w:val="FF0000"/>
          <w:sz w:val="28"/>
          <w:szCs w:val="28"/>
          <w:lang w:eastAsia="en-US"/>
        </w:rPr>
      </w:pPr>
      <w:r w:rsidRPr="00C76B6E">
        <w:rPr>
          <w:rStyle w:val="af4"/>
          <w:color w:val="FF0000"/>
          <w:sz w:val="28"/>
          <w:szCs w:val="28"/>
        </w:rPr>
        <w:t>„МОЕТО ЗДРАВЕ, МОЕ ПРАВО“</w:t>
      </w:r>
    </w:p>
    <w:p w:rsidR="00C76B6E" w:rsidRPr="00C76B6E" w:rsidRDefault="00C76B6E" w:rsidP="002523F5">
      <w:pPr>
        <w:shd w:val="clear" w:color="auto" w:fill="FFFFFF"/>
        <w:jc w:val="both"/>
        <w:textAlignment w:val="baseline"/>
      </w:pPr>
    </w:p>
    <w:p w:rsidR="0081493B" w:rsidRDefault="005025CF" w:rsidP="00555736">
      <w:pPr>
        <w:shd w:val="clear" w:color="auto" w:fill="FFFFFF"/>
        <w:jc w:val="center"/>
        <w:textAlignment w:val="baseline"/>
      </w:pPr>
      <w:r w:rsidRPr="005025CF">
        <w:rPr>
          <w:noProof/>
        </w:rPr>
        <w:drawing>
          <wp:inline distT="0" distB="0" distL="0" distR="0">
            <wp:extent cx="5849341" cy="2933700"/>
            <wp:effectExtent l="0" t="0" r="0" b="0"/>
            <wp:docPr id="1" name="Картина 1" descr="D:\Картини\whd-2024-mother-health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и\whd-2024-mother-health-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69" cy="293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903">
        <w:br/>
      </w:r>
    </w:p>
    <w:p w:rsidR="005162B1" w:rsidRPr="00C76B6E" w:rsidRDefault="005162B1" w:rsidP="005162B1">
      <w:pPr>
        <w:jc w:val="both"/>
        <w:rPr>
          <w:lang w:val="ru-RU"/>
        </w:rPr>
      </w:pPr>
      <w:proofErr w:type="spellStart"/>
      <w:r w:rsidRPr="00C76B6E">
        <w:rPr>
          <w:lang w:val="ru-RU"/>
        </w:rPr>
        <w:t>Световният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ден</w:t>
      </w:r>
      <w:proofErr w:type="spellEnd"/>
      <w:r w:rsidRPr="00C76B6E">
        <w:rPr>
          <w:lang w:val="ru-RU"/>
        </w:rPr>
        <w:t xml:space="preserve"> на </w:t>
      </w:r>
      <w:proofErr w:type="spellStart"/>
      <w:r w:rsidRPr="00C76B6E">
        <w:rPr>
          <w:lang w:val="ru-RU"/>
        </w:rPr>
        <w:t>здравето</w:t>
      </w:r>
      <w:proofErr w:type="spellEnd"/>
      <w:r w:rsidRPr="00C76B6E">
        <w:rPr>
          <w:lang w:val="ru-RU"/>
        </w:rPr>
        <w:t xml:space="preserve"> е </w:t>
      </w:r>
      <w:proofErr w:type="spellStart"/>
      <w:r w:rsidRPr="00C76B6E">
        <w:rPr>
          <w:lang w:val="ru-RU"/>
        </w:rPr>
        <w:t>глобална</w:t>
      </w:r>
      <w:proofErr w:type="spellEnd"/>
      <w:r w:rsidRPr="00C76B6E">
        <w:rPr>
          <w:lang w:val="ru-RU"/>
        </w:rPr>
        <w:t xml:space="preserve"> инициатива, </w:t>
      </w:r>
      <w:proofErr w:type="spellStart"/>
      <w:r w:rsidRPr="00C76B6E">
        <w:rPr>
          <w:lang w:val="ru-RU"/>
        </w:rPr>
        <w:t>която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приканва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всички</w:t>
      </w:r>
      <w:proofErr w:type="spellEnd"/>
      <w:r w:rsidRPr="00C76B6E">
        <w:rPr>
          <w:lang w:val="ru-RU"/>
        </w:rPr>
        <w:t xml:space="preserve"> - от </w:t>
      </w:r>
      <w:proofErr w:type="spellStart"/>
      <w:r w:rsidRPr="00C76B6E">
        <w:rPr>
          <w:lang w:val="ru-RU"/>
        </w:rPr>
        <w:t>световните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лидери</w:t>
      </w:r>
      <w:proofErr w:type="spellEnd"/>
      <w:r w:rsidRPr="00C76B6E">
        <w:rPr>
          <w:lang w:val="ru-RU"/>
        </w:rPr>
        <w:t xml:space="preserve"> до </w:t>
      </w:r>
      <w:proofErr w:type="spellStart"/>
      <w:r w:rsidRPr="00C76B6E">
        <w:rPr>
          <w:lang w:val="ru-RU"/>
        </w:rPr>
        <w:t>хората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във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всички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страни</w:t>
      </w:r>
      <w:proofErr w:type="spellEnd"/>
      <w:r w:rsidRPr="00C76B6E">
        <w:rPr>
          <w:lang w:val="ru-RU"/>
        </w:rPr>
        <w:t xml:space="preserve">, да се </w:t>
      </w:r>
      <w:proofErr w:type="spellStart"/>
      <w:r w:rsidRPr="00C76B6E">
        <w:rPr>
          <w:lang w:val="ru-RU"/>
        </w:rPr>
        <w:t>фокусират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върху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едно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здравно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предизвикателство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със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световна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значимост</w:t>
      </w:r>
      <w:proofErr w:type="spellEnd"/>
      <w:r w:rsidRPr="00C76B6E">
        <w:rPr>
          <w:lang w:val="ru-RU"/>
        </w:rPr>
        <w:t xml:space="preserve">. </w:t>
      </w:r>
      <w:proofErr w:type="spellStart"/>
      <w:r w:rsidRPr="00C76B6E">
        <w:rPr>
          <w:lang w:val="ru-RU"/>
        </w:rPr>
        <w:t>Акцентирайки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върху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новопоявяващите</w:t>
      </w:r>
      <w:proofErr w:type="spellEnd"/>
      <w:r w:rsidRPr="00C76B6E">
        <w:rPr>
          <w:lang w:val="ru-RU"/>
        </w:rPr>
        <w:t xml:space="preserve"> се </w:t>
      </w:r>
      <w:proofErr w:type="spellStart"/>
      <w:r w:rsidRPr="00C76B6E">
        <w:rPr>
          <w:lang w:val="ru-RU"/>
        </w:rPr>
        <w:t>здравни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проблеми</w:t>
      </w:r>
      <w:proofErr w:type="spellEnd"/>
      <w:r w:rsidRPr="00C76B6E">
        <w:rPr>
          <w:lang w:val="ru-RU"/>
        </w:rPr>
        <w:t xml:space="preserve">, </w:t>
      </w:r>
      <w:proofErr w:type="spellStart"/>
      <w:r w:rsidRPr="00C76B6E">
        <w:rPr>
          <w:lang w:val="ru-RU"/>
        </w:rPr>
        <w:t>Световният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ден</w:t>
      </w:r>
      <w:proofErr w:type="spellEnd"/>
      <w:r w:rsidRPr="00C76B6E">
        <w:rPr>
          <w:lang w:val="ru-RU"/>
        </w:rPr>
        <w:t xml:space="preserve"> на </w:t>
      </w:r>
      <w:proofErr w:type="spellStart"/>
      <w:r w:rsidRPr="00C76B6E">
        <w:rPr>
          <w:lang w:val="ru-RU"/>
        </w:rPr>
        <w:t>здравето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дава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възможност</w:t>
      </w:r>
      <w:proofErr w:type="spellEnd"/>
      <w:r w:rsidRPr="00C76B6E">
        <w:rPr>
          <w:lang w:val="ru-RU"/>
        </w:rPr>
        <w:t xml:space="preserve"> да се </w:t>
      </w:r>
      <w:proofErr w:type="spellStart"/>
      <w:r w:rsidRPr="00C76B6E">
        <w:rPr>
          <w:lang w:val="ru-RU"/>
        </w:rPr>
        <w:t>започнат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колективни</w:t>
      </w:r>
      <w:proofErr w:type="spellEnd"/>
      <w:r w:rsidRPr="00C76B6E">
        <w:rPr>
          <w:lang w:val="ru-RU"/>
        </w:rPr>
        <w:t xml:space="preserve"> действия за </w:t>
      </w:r>
      <w:proofErr w:type="spellStart"/>
      <w:r w:rsidRPr="00C76B6E">
        <w:rPr>
          <w:lang w:val="ru-RU"/>
        </w:rPr>
        <w:t>опазване</w:t>
      </w:r>
      <w:proofErr w:type="spellEnd"/>
      <w:r w:rsidRPr="00C76B6E">
        <w:rPr>
          <w:lang w:val="ru-RU"/>
        </w:rPr>
        <w:t xml:space="preserve"> </w:t>
      </w:r>
      <w:proofErr w:type="spellStart"/>
      <w:r w:rsidRPr="00C76B6E">
        <w:rPr>
          <w:lang w:val="ru-RU"/>
        </w:rPr>
        <w:t>здравето</w:t>
      </w:r>
      <w:proofErr w:type="spellEnd"/>
      <w:r w:rsidRPr="00C76B6E">
        <w:rPr>
          <w:lang w:val="ru-RU"/>
        </w:rPr>
        <w:t xml:space="preserve"> на </w:t>
      </w:r>
      <w:proofErr w:type="spellStart"/>
      <w:r w:rsidRPr="00C76B6E">
        <w:rPr>
          <w:lang w:val="ru-RU"/>
        </w:rPr>
        <w:t>хората</w:t>
      </w:r>
      <w:proofErr w:type="spellEnd"/>
      <w:r w:rsidRPr="00C76B6E">
        <w:rPr>
          <w:lang w:val="ru-RU"/>
        </w:rPr>
        <w:t xml:space="preserve"> и </w:t>
      </w:r>
      <w:proofErr w:type="spellStart"/>
      <w:r w:rsidRPr="00C76B6E">
        <w:rPr>
          <w:lang w:val="ru-RU"/>
        </w:rPr>
        <w:t>тяхното</w:t>
      </w:r>
      <w:proofErr w:type="spellEnd"/>
      <w:r w:rsidRPr="00C76B6E">
        <w:rPr>
          <w:lang w:val="ru-RU"/>
        </w:rPr>
        <w:t xml:space="preserve"> благоденствие.</w:t>
      </w:r>
    </w:p>
    <w:p w:rsidR="00C76B6E" w:rsidRPr="00C76B6E" w:rsidRDefault="00D5559F" w:rsidP="00C76B6E">
      <w:pPr>
        <w:pStyle w:val="af2"/>
        <w:spacing w:before="0" w:beforeAutospacing="0" w:after="0" w:afterAutospacing="0"/>
        <w:jc w:val="both"/>
        <w:rPr>
          <w:lang w:eastAsia="en-US"/>
        </w:rPr>
      </w:pPr>
      <w:r w:rsidRPr="00C76B6E">
        <w:t>Към настоящия момент, по света правото на здраве з</w:t>
      </w:r>
      <w:r w:rsidR="003076BF" w:rsidRPr="00C76B6E">
        <w:t xml:space="preserve">а милиони </w:t>
      </w:r>
      <w:r w:rsidRPr="00C76B6E">
        <w:t xml:space="preserve">хора </w:t>
      </w:r>
      <w:r w:rsidR="003076BF" w:rsidRPr="00C76B6E">
        <w:t>е все по-заплашено.</w:t>
      </w:r>
      <w:r w:rsidRPr="00C76B6E">
        <w:rPr>
          <w:lang w:eastAsia="en-US"/>
        </w:rPr>
        <w:t xml:space="preserve"> </w:t>
      </w:r>
      <w:r w:rsidR="003076BF" w:rsidRPr="00C76B6E">
        <w:t>Болестите и бедствията се очертават като причини за смърт и инвалидност.</w:t>
      </w:r>
    </w:p>
    <w:p w:rsidR="00C76B6E" w:rsidRPr="00C76B6E" w:rsidRDefault="00B33083" w:rsidP="00C76B6E">
      <w:pPr>
        <w:pStyle w:val="af2"/>
        <w:spacing w:before="0" w:beforeAutospacing="0" w:after="0" w:afterAutospacing="0"/>
        <w:jc w:val="both"/>
        <w:rPr>
          <w:lang w:eastAsia="en-US"/>
        </w:rPr>
      </w:pPr>
      <w:r>
        <w:t xml:space="preserve">Съветът на Световната здравна организация </w:t>
      </w:r>
      <w:r>
        <w:rPr>
          <w:lang w:val="en-US"/>
        </w:rPr>
        <w:t>(</w:t>
      </w:r>
      <w:r>
        <w:t>СЗО</w:t>
      </w:r>
      <w:r>
        <w:rPr>
          <w:lang w:val="en-US"/>
        </w:rPr>
        <w:t>)</w:t>
      </w:r>
      <w:r w:rsidR="003076BF" w:rsidRPr="00C76B6E">
        <w:t xml:space="preserve"> по </w:t>
      </w:r>
      <w:r w:rsidR="00C76B6E" w:rsidRPr="00C76B6E">
        <w:t xml:space="preserve">икономика на здравето </w:t>
      </w:r>
      <w:r w:rsidR="003076BF" w:rsidRPr="00C76B6E">
        <w:t>установи, че най-малко 140 страни признават здравето като човешко право в конституцията си. Въпреки това държавите не приемат и не прилагат на практика закони, за да гарантират, че населението им има право на достъп до здравни услуги. Това е в основата на факта, че най-малко 4,5 милиарда души – повече от половината от световното население – не са били напълно обхванати от основни здравни услуги през 2021 г.</w:t>
      </w:r>
    </w:p>
    <w:p w:rsidR="001418E4" w:rsidRDefault="003076BF" w:rsidP="001418E4">
      <w:pPr>
        <w:pStyle w:val="af2"/>
        <w:spacing w:before="0" w:beforeAutospacing="0" w:after="0" w:afterAutospacing="0"/>
        <w:jc w:val="both"/>
      </w:pPr>
      <w:r w:rsidRPr="00C76B6E">
        <w:t>За да се отговори на този тип предизвикателства, темата за Световния ден на здравето през 2024 г. е  </w:t>
      </w:r>
      <w:r w:rsidRPr="00C76B6E">
        <w:rPr>
          <w:rStyle w:val="af4"/>
        </w:rPr>
        <w:t>„Моето здраве, мое право“.</w:t>
      </w:r>
      <w:r w:rsidR="00C76B6E">
        <w:rPr>
          <w:lang w:eastAsia="en-US"/>
        </w:rPr>
        <w:t xml:space="preserve"> </w:t>
      </w:r>
      <w:r w:rsidR="00C76B6E">
        <w:t xml:space="preserve">Тазгодишната тема е </w:t>
      </w:r>
      <w:r w:rsidRPr="00C76B6E">
        <w:t>избрана</w:t>
      </w:r>
      <w:r w:rsidR="00C76B6E">
        <w:t xml:space="preserve">, за да защити правото на всеки и </w:t>
      </w:r>
      <w:r w:rsidRPr="00C76B6E">
        <w:t>навсякъде да има достъп до качествени здравни услуги, образование и информация, както и безопасна питейна вода, чист въздух, добро хранене, качествено жилище, достойни у</w:t>
      </w:r>
      <w:r w:rsidR="00C76B6E">
        <w:t xml:space="preserve">словия на труд и околна среда, </w:t>
      </w:r>
      <w:r w:rsidR="00B33083">
        <w:t>свобода от дискриминация.</w:t>
      </w:r>
    </w:p>
    <w:p w:rsidR="001418E4" w:rsidRDefault="001418E4" w:rsidP="001418E4">
      <w:pPr>
        <w:pStyle w:val="af2"/>
        <w:spacing w:before="0" w:beforeAutospacing="0" w:after="0" w:afterAutospacing="0"/>
        <w:jc w:val="both"/>
      </w:pPr>
    </w:p>
    <w:p w:rsidR="001418E4" w:rsidRDefault="00781DF6" w:rsidP="001418E4">
      <w:pPr>
        <w:pStyle w:val="af2"/>
        <w:spacing w:before="0" w:beforeAutospacing="0" w:after="0" w:afterAutospacing="0"/>
        <w:jc w:val="both"/>
      </w:pPr>
      <w:r w:rsidRPr="00EA6035">
        <w:t>На 7 април отбеля</w:t>
      </w:r>
      <w:r>
        <w:t xml:space="preserve">зваме </w:t>
      </w:r>
      <w:r w:rsidRPr="00EA6035">
        <w:t xml:space="preserve">и Деня на здравния работник. Това е професионалният празник на всички </w:t>
      </w:r>
      <w:r>
        <w:t>медицински специалисти.</w:t>
      </w:r>
    </w:p>
    <w:p w:rsidR="00781DF6" w:rsidRPr="00EC0A68" w:rsidRDefault="00781DF6" w:rsidP="00781DF6">
      <w:pPr>
        <w:jc w:val="both"/>
      </w:pPr>
      <w:r w:rsidRPr="00EC0A68">
        <w:t>Честит празник, колеги!</w:t>
      </w:r>
    </w:p>
    <w:p w:rsidR="00832A79" w:rsidRPr="00832A79" w:rsidRDefault="00781DF6" w:rsidP="00781DF6">
      <w:pPr>
        <w:jc w:val="both"/>
      </w:pPr>
      <w:r w:rsidRPr="00EC0A68">
        <w:t>Бъдете живи и здрави, и все така всеотдайни към живота и здравето на хората!</w:t>
      </w:r>
    </w:p>
    <w:p w:rsidR="001418E4" w:rsidRDefault="001418E4" w:rsidP="00832A79">
      <w:pPr>
        <w:shd w:val="clear" w:color="auto" w:fill="FFFFFF"/>
        <w:jc w:val="both"/>
        <w:textAlignment w:val="baseline"/>
      </w:pPr>
    </w:p>
    <w:p w:rsidR="005A62D2" w:rsidRPr="000E338E" w:rsidRDefault="00832A79" w:rsidP="000E338E">
      <w:pPr>
        <w:shd w:val="clear" w:color="auto" w:fill="FFFFFF"/>
        <w:jc w:val="both"/>
        <w:textAlignment w:val="baseline"/>
        <w:rPr>
          <w:lang w:val="en-US"/>
        </w:rPr>
      </w:pPr>
      <w:r w:rsidRPr="00832A79">
        <w:t>Повече информация и материали по повод Световния ден на здравето може да откриете на официалния сайт на СЗО: https://www.who.int/</w:t>
      </w:r>
      <w:r w:rsidRPr="00832A79">
        <w:rPr>
          <w:lang w:val="en-US"/>
        </w:rPr>
        <w:t>.</w:t>
      </w:r>
      <w:bookmarkStart w:id="0" w:name="_GoBack"/>
      <w:bookmarkEnd w:id="0"/>
    </w:p>
    <w:sectPr w:rsidR="005A62D2" w:rsidRPr="000E338E" w:rsidSect="005D2811">
      <w:headerReference w:type="default" r:id="rId9"/>
      <w:footerReference w:type="default" r:id="rId10"/>
      <w:headerReference w:type="first" r:id="rId11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23" w:rsidRDefault="009D0B23" w:rsidP="00D5329D">
      <w:r>
        <w:separator/>
      </w:r>
    </w:p>
  </w:endnote>
  <w:endnote w:type="continuationSeparator" w:id="0">
    <w:p w:rsidR="009D0B23" w:rsidRDefault="009D0B2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5"/>
    </w:pPr>
  </w:p>
  <w:p w:rsidR="00C17C58" w:rsidRPr="009945AF" w:rsidRDefault="00C17C58" w:rsidP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23" w:rsidRDefault="009D0B23" w:rsidP="00D5329D">
      <w:r>
        <w:separator/>
      </w:r>
    </w:p>
  </w:footnote>
  <w:footnote w:type="continuationSeparator" w:id="0">
    <w:p w:rsidR="009D0B23" w:rsidRDefault="009D0B2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58" w:rsidRDefault="00C17C58">
    <w:pPr>
      <w:pStyle w:val="a3"/>
    </w:pPr>
  </w:p>
  <w:p w:rsidR="00C17C58" w:rsidRDefault="00C17C58">
    <w:pPr>
      <w:pStyle w:val="a3"/>
    </w:pPr>
  </w:p>
  <w:p w:rsidR="00C17C58" w:rsidRDefault="00C17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17C58" w:rsidTr="00C17C5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17C58" w:rsidRDefault="00C17C58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17C58" w:rsidRDefault="00C17C58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17C58" w:rsidRPr="007430CD" w:rsidRDefault="00C17C58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17C58" w:rsidRDefault="00C17C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02C9A"/>
    <w:multiLevelType w:val="multilevel"/>
    <w:tmpl w:val="89F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F278B"/>
    <w:multiLevelType w:val="multilevel"/>
    <w:tmpl w:val="985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02A1B"/>
    <w:multiLevelType w:val="hybridMultilevel"/>
    <w:tmpl w:val="CA1E6D48"/>
    <w:lvl w:ilvl="0" w:tplc="069874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151"/>
    <w:multiLevelType w:val="hybridMultilevel"/>
    <w:tmpl w:val="1340BD86"/>
    <w:lvl w:ilvl="0" w:tplc="4B1621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3753E"/>
    <w:multiLevelType w:val="hybridMultilevel"/>
    <w:tmpl w:val="5CA0E2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2187C"/>
    <w:rsid w:val="00027EF1"/>
    <w:rsid w:val="0003272F"/>
    <w:rsid w:val="00067F5C"/>
    <w:rsid w:val="0007420F"/>
    <w:rsid w:val="00095A4D"/>
    <w:rsid w:val="000978A1"/>
    <w:rsid w:val="000A6204"/>
    <w:rsid w:val="000B04B7"/>
    <w:rsid w:val="000B5915"/>
    <w:rsid w:val="000C006F"/>
    <w:rsid w:val="000D434C"/>
    <w:rsid w:val="000D58D7"/>
    <w:rsid w:val="000E338E"/>
    <w:rsid w:val="000F2B96"/>
    <w:rsid w:val="001021B8"/>
    <w:rsid w:val="00137555"/>
    <w:rsid w:val="001418E4"/>
    <w:rsid w:val="00142308"/>
    <w:rsid w:val="00150EBE"/>
    <w:rsid w:val="0015281E"/>
    <w:rsid w:val="00152A7C"/>
    <w:rsid w:val="00155036"/>
    <w:rsid w:val="001726AB"/>
    <w:rsid w:val="001731D1"/>
    <w:rsid w:val="00173BA4"/>
    <w:rsid w:val="0017400A"/>
    <w:rsid w:val="00182EA5"/>
    <w:rsid w:val="00191C41"/>
    <w:rsid w:val="0019208D"/>
    <w:rsid w:val="001A2FCF"/>
    <w:rsid w:val="001A4DFD"/>
    <w:rsid w:val="001B08D7"/>
    <w:rsid w:val="001B2F2E"/>
    <w:rsid w:val="001C26E0"/>
    <w:rsid w:val="001F00A9"/>
    <w:rsid w:val="002008DD"/>
    <w:rsid w:val="00203B1E"/>
    <w:rsid w:val="002221D9"/>
    <w:rsid w:val="00231FEE"/>
    <w:rsid w:val="0023374B"/>
    <w:rsid w:val="0024143F"/>
    <w:rsid w:val="002519F6"/>
    <w:rsid w:val="002523F5"/>
    <w:rsid w:val="00256201"/>
    <w:rsid w:val="00270C3D"/>
    <w:rsid w:val="0028086A"/>
    <w:rsid w:val="002837FE"/>
    <w:rsid w:val="00295903"/>
    <w:rsid w:val="00295986"/>
    <w:rsid w:val="002A2ECA"/>
    <w:rsid w:val="002B31BD"/>
    <w:rsid w:val="002D025D"/>
    <w:rsid w:val="002D11BF"/>
    <w:rsid w:val="002D64F6"/>
    <w:rsid w:val="002E4449"/>
    <w:rsid w:val="002F4115"/>
    <w:rsid w:val="003045AE"/>
    <w:rsid w:val="003076BF"/>
    <w:rsid w:val="003137DD"/>
    <w:rsid w:val="00313AEF"/>
    <w:rsid w:val="00316D4F"/>
    <w:rsid w:val="0032558C"/>
    <w:rsid w:val="003271C3"/>
    <w:rsid w:val="00332079"/>
    <w:rsid w:val="003523F2"/>
    <w:rsid w:val="003533F4"/>
    <w:rsid w:val="0035468C"/>
    <w:rsid w:val="00374F4D"/>
    <w:rsid w:val="00381A86"/>
    <w:rsid w:val="00383994"/>
    <w:rsid w:val="00391BFD"/>
    <w:rsid w:val="00396262"/>
    <w:rsid w:val="00397BE0"/>
    <w:rsid w:val="003A284A"/>
    <w:rsid w:val="003B505A"/>
    <w:rsid w:val="003C63A5"/>
    <w:rsid w:val="003C6CA0"/>
    <w:rsid w:val="003C6CE6"/>
    <w:rsid w:val="003F1432"/>
    <w:rsid w:val="003F1F3F"/>
    <w:rsid w:val="003F5628"/>
    <w:rsid w:val="003F776B"/>
    <w:rsid w:val="004115EE"/>
    <w:rsid w:val="00414519"/>
    <w:rsid w:val="00417D62"/>
    <w:rsid w:val="0042095A"/>
    <w:rsid w:val="00422716"/>
    <w:rsid w:val="0043025A"/>
    <w:rsid w:val="004313AD"/>
    <w:rsid w:val="00441980"/>
    <w:rsid w:val="00443923"/>
    <w:rsid w:val="00451D41"/>
    <w:rsid w:val="0045315C"/>
    <w:rsid w:val="004545FC"/>
    <w:rsid w:val="004656D7"/>
    <w:rsid w:val="00470C76"/>
    <w:rsid w:val="00474E64"/>
    <w:rsid w:val="00477B4E"/>
    <w:rsid w:val="00492099"/>
    <w:rsid w:val="00492FE0"/>
    <w:rsid w:val="00496A40"/>
    <w:rsid w:val="004D7174"/>
    <w:rsid w:val="004E107E"/>
    <w:rsid w:val="004E3481"/>
    <w:rsid w:val="00500AF3"/>
    <w:rsid w:val="005025CF"/>
    <w:rsid w:val="00510F14"/>
    <w:rsid w:val="00511DCA"/>
    <w:rsid w:val="00512540"/>
    <w:rsid w:val="005162B1"/>
    <w:rsid w:val="00530371"/>
    <w:rsid w:val="005320BF"/>
    <w:rsid w:val="00536A14"/>
    <w:rsid w:val="00541335"/>
    <w:rsid w:val="00553AB4"/>
    <w:rsid w:val="00553C0F"/>
    <w:rsid w:val="00555736"/>
    <w:rsid w:val="005566E0"/>
    <w:rsid w:val="00582B0B"/>
    <w:rsid w:val="005837E6"/>
    <w:rsid w:val="00583E07"/>
    <w:rsid w:val="0059410C"/>
    <w:rsid w:val="005951BF"/>
    <w:rsid w:val="00596D79"/>
    <w:rsid w:val="005A4DED"/>
    <w:rsid w:val="005A62D2"/>
    <w:rsid w:val="005B14FD"/>
    <w:rsid w:val="005C6215"/>
    <w:rsid w:val="005D1AB5"/>
    <w:rsid w:val="005D2811"/>
    <w:rsid w:val="00605F13"/>
    <w:rsid w:val="006202FF"/>
    <w:rsid w:val="00645693"/>
    <w:rsid w:val="006461B3"/>
    <w:rsid w:val="0064768F"/>
    <w:rsid w:val="00652F94"/>
    <w:rsid w:val="006637C6"/>
    <w:rsid w:val="00683741"/>
    <w:rsid w:val="006968CF"/>
    <w:rsid w:val="006A33FD"/>
    <w:rsid w:val="006A4322"/>
    <w:rsid w:val="006B33D7"/>
    <w:rsid w:val="006B47F4"/>
    <w:rsid w:val="006B5130"/>
    <w:rsid w:val="006C4799"/>
    <w:rsid w:val="006D5748"/>
    <w:rsid w:val="006D73B2"/>
    <w:rsid w:val="006E3853"/>
    <w:rsid w:val="006F3758"/>
    <w:rsid w:val="00700106"/>
    <w:rsid w:val="00705EA2"/>
    <w:rsid w:val="00725CF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62180"/>
    <w:rsid w:val="00777EE2"/>
    <w:rsid w:val="00781DF6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7E6552"/>
    <w:rsid w:val="008046ED"/>
    <w:rsid w:val="0081493B"/>
    <w:rsid w:val="0082407D"/>
    <w:rsid w:val="00826E31"/>
    <w:rsid w:val="00830710"/>
    <w:rsid w:val="00832A79"/>
    <w:rsid w:val="00837B49"/>
    <w:rsid w:val="008407C2"/>
    <w:rsid w:val="00844071"/>
    <w:rsid w:val="008532AB"/>
    <w:rsid w:val="00861B84"/>
    <w:rsid w:val="00862A82"/>
    <w:rsid w:val="008703BA"/>
    <w:rsid w:val="008725EA"/>
    <w:rsid w:val="008860D0"/>
    <w:rsid w:val="008A19F4"/>
    <w:rsid w:val="008A6EF0"/>
    <w:rsid w:val="008D3D21"/>
    <w:rsid w:val="008D6090"/>
    <w:rsid w:val="008E2866"/>
    <w:rsid w:val="008F02FB"/>
    <w:rsid w:val="00907B46"/>
    <w:rsid w:val="00913EF4"/>
    <w:rsid w:val="00915917"/>
    <w:rsid w:val="00916C3B"/>
    <w:rsid w:val="009535CA"/>
    <w:rsid w:val="00953C14"/>
    <w:rsid w:val="00967EB1"/>
    <w:rsid w:val="00971D20"/>
    <w:rsid w:val="00983799"/>
    <w:rsid w:val="00984559"/>
    <w:rsid w:val="009921D5"/>
    <w:rsid w:val="009945AF"/>
    <w:rsid w:val="009A04CD"/>
    <w:rsid w:val="009A0D44"/>
    <w:rsid w:val="009A33B7"/>
    <w:rsid w:val="009D0488"/>
    <w:rsid w:val="009D0B23"/>
    <w:rsid w:val="009D339B"/>
    <w:rsid w:val="009D3948"/>
    <w:rsid w:val="009D413E"/>
    <w:rsid w:val="009E504C"/>
    <w:rsid w:val="009E6DC3"/>
    <w:rsid w:val="009F1D76"/>
    <w:rsid w:val="009F4C36"/>
    <w:rsid w:val="00A02B13"/>
    <w:rsid w:val="00A043AF"/>
    <w:rsid w:val="00A12181"/>
    <w:rsid w:val="00A12AAF"/>
    <w:rsid w:val="00A21BAC"/>
    <w:rsid w:val="00A31A03"/>
    <w:rsid w:val="00A4749E"/>
    <w:rsid w:val="00A53F17"/>
    <w:rsid w:val="00A736D9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0A68"/>
    <w:rsid w:val="00B222CB"/>
    <w:rsid w:val="00B33083"/>
    <w:rsid w:val="00B412B9"/>
    <w:rsid w:val="00B54B5E"/>
    <w:rsid w:val="00B618FF"/>
    <w:rsid w:val="00B6279B"/>
    <w:rsid w:val="00B80FDA"/>
    <w:rsid w:val="00BB7079"/>
    <w:rsid w:val="00BB71D1"/>
    <w:rsid w:val="00BD4B02"/>
    <w:rsid w:val="00BD594B"/>
    <w:rsid w:val="00BF0B3D"/>
    <w:rsid w:val="00BF1DDB"/>
    <w:rsid w:val="00BF49D0"/>
    <w:rsid w:val="00BF52AE"/>
    <w:rsid w:val="00BF6D17"/>
    <w:rsid w:val="00C17C58"/>
    <w:rsid w:val="00C211A2"/>
    <w:rsid w:val="00C255C1"/>
    <w:rsid w:val="00C27EE3"/>
    <w:rsid w:val="00C34411"/>
    <w:rsid w:val="00C478F9"/>
    <w:rsid w:val="00C5749E"/>
    <w:rsid w:val="00C66A3A"/>
    <w:rsid w:val="00C73166"/>
    <w:rsid w:val="00C76B6E"/>
    <w:rsid w:val="00C82DE2"/>
    <w:rsid w:val="00C8415B"/>
    <w:rsid w:val="00C86A4B"/>
    <w:rsid w:val="00C962AC"/>
    <w:rsid w:val="00CA030A"/>
    <w:rsid w:val="00CA0A10"/>
    <w:rsid w:val="00CA4BB6"/>
    <w:rsid w:val="00CA5E4E"/>
    <w:rsid w:val="00CB7230"/>
    <w:rsid w:val="00CC03A2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5559F"/>
    <w:rsid w:val="00D56761"/>
    <w:rsid w:val="00D607BD"/>
    <w:rsid w:val="00D9473F"/>
    <w:rsid w:val="00DA5CAB"/>
    <w:rsid w:val="00DA7FF7"/>
    <w:rsid w:val="00DE0975"/>
    <w:rsid w:val="00DE1522"/>
    <w:rsid w:val="00DE762E"/>
    <w:rsid w:val="00DF16D0"/>
    <w:rsid w:val="00DF5A61"/>
    <w:rsid w:val="00E0790D"/>
    <w:rsid w:val="00E11A45"/>
    <w:rsid w:val="00E1766E"/>
    <w:rsid w:val="00E30E00"/>
    <w:rsid w:val="00E41206"/>
    <w:rsid w:val="00E4149C"/>
    <w:rsid w:val="00E55525"/>
    <w:rsid w:val="00E57EFA"/>
    <w:rsid w:val="00E71F01"/>
    <w:rsid w:val="00E824C8"/>
    <w:rsid w:val="00E82891"/>
    <w:rsid w:val="00E83325"/>
    <w:rsid w:val="00E8347A"/>
    <w:rsid w:val="00E90A65"/>
    <w:rsid w:val="00E91EE6"/>
    <w:rsid w:val="00E92DEA"/>
    <w:rsid w:val="00E92F4B"/>
    <w:rsid w:val="00E9311C"/>
    <w:rsid w:val="00EA650D"/>
    <w:rsid w:val="00EA6654"/>
    <w:rsid w:val="00EB7D57"/>
    <w:rsid w:val="00EC1250"/>
    <w:rsid w:val="00EC3B30"/>
    <w:rsid w:val="00EC3EB8"/>
    <w:rsid w:val="00EC684B"/>
    <w:rsid w:val="00ED0674"/>
    <w:rsid w:val="00ED58A0"/>
    <w:rsid w:val="00EE0794"/>
    <w:rsid w:val="00EE0922"/>
    <w:rsid w:val="00EF59B9"/>
    <w:rsid w:val="00F016AA"/>
    <w:rsid w:val="00F03A2D"/>
    <w:rsid w:val="00F13167"/>
    <w:rsid w:val="00F138D7"/>
    <w:rsid w:val="00F24504"/>
    <w:rsid w:val="00F267D5"/>
    <w:rsid w:val="00F301EF"/>
    <w:rsid w:val="00F31B3A"/>
    <w:rsid w:val="00F35266"/>
    <w:rsid w:val="00F5014C"/>
    <w:rsid w:val="00F563A3"/>
    <w:rsid w:val="00F67A7B"/>
    <w:rsid w:val="00F859E6"/>
    <w:rsid w:val="00FA5049"/>
    <w:rsid w:val="00FB16A2"/>
    <w:rsid w:val="00FE7560"/>
    <w:rsid w:val="00FF3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69457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semiHidden/>
    <w:rsid w:val="006837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styleId="af5">
    <w:name w:val="FollowedHyperlink"/>
    <w:basedOn w:val="a0"/>
    <w:uiPriority w:val="99"/>
    <w:semiHidden/>
    <w:unhideWhenUsed/>
    <w:rsid w:val="00231F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784">
          <w:marLeft w:val="0"/>
          <w:marRight w:val="0"/>
          <w:marTop w:val="0"/>
          <w:marBottom w:val="0"/>
          <w:divBdr>
            <w:top w:val="single" w:sz="2" w:space="2" w:color="000000"/>
            <w:left w:val="single" w:sz="2" w:space="0" w:color="000000"/>
            <w:bottom w:val="single" w:sz="2" w:space="2" w:color="000000"/>
            <w:right w:val="single" w:sz="2" w:space="0" w:color="000000"/>
          </w:divBdr>
        </w:div>
      </w:divsChild>
    </w:div>
    <w:div w:id="591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41BA-A285-424E-B8B7-D6335424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188</cp:revision>
  <cp:lastPrinted>2023-04-05T06:02:00Z</cp:lastPrinted>
  <dcterms:created xsi:type="dcterms:W3CDTF">2020-05-18T06:51:00Z</dcterms:created>
  <dcterms:modified xsi:type="dcterms:W3CDTF">2024-04-05T10:14:00Z</dcterms:modified>
</cp:coreProperties>
</file>