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FD84CD" w14:textId="77777777" w:rsidR="007238EB" w:rsidRDefault="007238EB" w:rsidP="00EA55E3">
      <w:pPr>
        <w:jc w:val="center"/>
        <w:rPr>
          <w:b/>
        </w:rPr>
      </w:pPr>
    </w:p>
    <w:p w14:paraId="29FC53AC" w14:textId="3F4C44F0" w:rsidR="00EF59B9" w:rsidRPr="00EA55E3" w:rsidRDefault="00C211A2" w:rsidP="00EA55E3">
      <w:pPr>
        <w:jc w:val="center"/>
        <w:rPr>
          <w:b/>
          <w:lang w:val="ru-RU"/>
        </w:rPr>
      </w:pPr>
      <w:r w:rsidRPr="007210DE">
        <w:rPr>
          <w:b/>
        </w:rPr>
        <w:t>СЪОБЩЕНИЕ  ЗА  МЕДИИТЕ</w:t>
      </w:r>
      <w:r w:rsidR="00EF59B9">
        <w:t xml:space="preserve">        </w:t>
      </w:r>
      <w:r w:rsidR="00EF59B9" w:rsidRPr="0087252F">
        <w:rPr>
          <w:sz w:val="20"/>
          <w:szCs w:val="20"/>
        </w:rPr>
        <w:t xml:space="preserve"> </w:t>
      </w:r>
    </w:p>
    <w:p w14:paraId="29FC53AD" w14:textId="77777777" w:rsidR="00653533" w:rsidRPr="006D3D0A" w:rsidRDefault="00653533" w:rsidP="00EF59B9">
      <w:pPr>
        <w:jc w:val="right"/>
      </w:pPr>
    </w:p>
    <w:p w14:paraId="29FC53AE" w14:textId="77777777" w:rsidR="00653533" w:rsidRDefault="00E146E3" w:rsidP="00653533">
      <w:pPr>
        <w:spacing w:after="200"/>
        <w:jc w:val="center"/>
        <w:rPr>
          <w:b/>
          <w:color w:val="FF0000"/>
          <w:sz w:val="28"/>
          <w:szCs w:val="28"/>
          <w:u w:val="single"/>
        </w:rPr>
      </w:pPr>
      <w:r w:rsidRPr="00B1407F">
        <w:rPr>
          <w:b/>
          <w:color w:val="FF0000"/>
          <w:sz w:val="28"/>
          <w:szCs w:val="28"/>
          <w:u w:val="single"/>
        </w:rPr>
        <w:t xml:space="preserve"> 01.12.202</w:t>
      </w:r>
      <w:r w:rsidR="00E91A87" w:rsidRPr="00B1407F">
        <w:rPr>
          <w:b/>
          <w:color w:val="FF0000"/>
          <w:sz w:val="28"/>
          <w:szCs w:val="28"/>
          <w:u w:val="single"/>
        </w:rPr>
        <w:t>3</w:t>
      </w:r>
      <w:r w:rsidR="003B505A" w:rsidRPr="00B1407F">
        <w:rPr>
          <w:b/>
          <w:color w:val="FF0000"/>
          <w:sz w:val="28"/>
          <w:szCs w:val="28"/>
          <w:u w:val="single"/>
        </w:rPr>
        <w:t xml:space="preserve"> г. Световен ден за борба срещу СПИН</w:t>
      </w:r>
    </w:p>
    <w:p w14:paraId="29FC53AF" w14:textId="709F2D49" w:rsidR="00EA55E3" w:rsidRDefault="00EA55E3" w:rsidP="00653533">
      <w:pPr>
        <w:spacing w:after="200"/>
        <w:jc w:val="center"/>
        <w:rPr>
          <w:b/>
          <w:color w:val="FF0000"/>
          <w:sz w:val="28"/>
          <w:szCs w:val="28"/>
          <w:u w:val="single"/>
        </w:rPr>
      </w:pPr>
    </w:p>
    <w:p w14:paraId="25994B86" w14:textId="41298F2D" w:rsidR="0070512B" w:rsidRDefault="0070512B" w:rsidP="00653533">
      <w:pPr>
        <w:spacing w:after="200"/>
        <w:jc w:val="center"/>
        <w:rPr>
          <w:b/>
          <w:color w:val="FF0000"/>
          <w:sz w:val="28"/>
          <w:szCs w:val="28"/>
          <w:u w:val="single"/>
        </w:rPr>
      </w:pPr>
      <w:r w:rsidRPr="0070512B">
        <w:rPr>
          <w:b/>
          <w:noProof/>
          <w:color w:val="FF0000"/>
          <w:sz w:val="28"/>
          <w:szCs w:val="28"/>
          <w:u w:val="single"/>
        </w:rPr>
        <w:drawing>
          <wp:inline distT="0" distB="0" distL="0" distR="0" wp14:anchorId="1EEDE2DD" wp14:editId="179E1A6F">
            <wp:extent cx="5850890" cy="2448223"/>
            <wp:effectExtent l="0" t="0" r="0" b="9525"/>
            <wp:docPr id="1" name="Картина 1" descr="C:\Users\direk\Downloads\background-edit-with-hasht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\Downloads\background-edit-with-hashta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44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C53B0" w14:textId="77777777" w:rsidR="00EA55E3" w:rsidRDefault="00EA55E3" w:rsidP="00653533">
      <w:pPr>
        <w:spacing w:after="200"/>
        <w:jc w:val="center"/>
        <w:rPr>
          <w:b/>
          <w:color w:val="FF0000"/>
          <w:sz w:val="28"/>
          <w:szCs w:val="28"/>
          <w:u w:val="single"/>
        </w:rPr>
      </w:pPr>
    </w:p>
    <w:p w14:paraId="29FC53B1" w14:textId="77777777" w:rsidR="008E2A9E" w:rsidRPr="008E2A9E" w:rsidRDefault="00EA55E3" w:rsidP="008E2A9E">
      <w:pPr>
        <w:spacing w:after="200"/>
        <w:jc w:val="both"/>
        <w:rPr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9FC53CA" wp14:editId="29FC53CB">
            <wp:simplePos x="0" y="0"/>
            <wp:positionH relativeFrom="column">
              <wp:posOffset>-635</wp:posOffset>
            </wp:positionH>
            <wp:positionV relativeFrom="paragraph">
              <wp:posOffset>635</wp:posOffset>
            </wp:positionV>
            <wp:extent cx="3438000" cy="1810800"/>
            <wp:effectExtent l="0" t="0" r="0" b="0"/>
            <wp:wrapSquare wrapText="bothSides"/>
            <wp:docPr id="4" name="Картина 4" descr="Безплатни изследвания за ХИВ/СПИН по повод световния ден за борба със СПИН  | Ловеч днес - новини и комента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платни изследвания за ХИВ/СПИН по повод световния ден за борба със СПИН  | Ловеч днес - новини и коментар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0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2A9E">
        <w:rPr>
          <w:b/>
          <w:bCs/>
          <w:color w:val="000000"/>
        </w:rPr>
        <w:t xml:space="preserve">На </w:t>
      </w:r>
      <w:r w:rsidR="008E2A9E" w:rsidRPr="003D3C35">
        <w:rPr>
          <w:b/>
          <w:bCs/>
          <w:color w:val="000000"/>
        </w:rPr>
        <w:t xml:space="preserve">1 декември отбелязваме Световния ден за борба срещу СПИН. </w:t>
      </w:r>
    </w:p>
    <w:p w14:paraId="29FC53B2" w14:textId="2989AEDD" w:rsidR="008E2A9E" w:rsidRDefault="008E2A9E" w:rsidP="008E2A9E">
      <w:pPr>
        <w:shd w:val="clear" w:color="auto" w:fill="FFFFFF"/>
        <w:jc w:val="both"/>
        <w:rPr>
          <w:color w:val="000000"/>
        </w:rPr>
      </w:pPr>
      <w:r w:rsidRPr="003D3C35">
        <w:rPr>
          <w:bCs/>
          <w:color w:val="000000"/>
        </w:rPr>
        <w:t xml:space="preserve">Тази година в рамките на Националната АНТИСПИН </w:t>
      </w:r>
      <w:r>
        <w:rPr>
          <w:bCs/>
          <w:color w:val="000000"/>
        </w:rPr>
        <w:t xml:space="preserve">кампания, денят ще премине </w:t>
      </w:r>
      <w:r w:rsidR="00785AB4">
        <w:rPr>
          <w:bCs/>
          <w:color w:val="000000"/>
        </w:rPr>
        <w:t>под</w:t>
      </w:r>
      <w:r>
        <w:rPr>
          <w:bCs/>
          <w:color w:val="000000"/>
        </w:rPr>
        <w:t xml:space="preserve"> мотото </w:t>
      </w:r>
      <w:r w:rsidRPr="008E2A9E">
        <w:rPr>
          <w:b/>
          <w:bCs/>
          <w:color w:val="000000"/>
        </w:rPr>
        <w:t>„От теб се иска да избегнеш</w:t>
      </w:r>
      <w:r>
        <w:rPr>
          <w:bCs/>
          <w:color w:val="000000"/>
        </w:rPr>
        <w:t xml:space="preserve"> </w:t>
      </w:r>
      <w:r w:rsidRPr="008E2A9E">
        <w:rPr>
          <w:b/>
          <w:bCs/>
          <w:color w:val="000000"/>
        </w:rPr>
        <w:t>риска!“</w:t>
      </w:r>
      <w:r>
        <w:rPr>
          <w:bCs/>
          <w:color w:val="000000"/>
        </w:rPr>
        <w:t xml:space="preserve">. Целта на кампанията е </w:t>
      </w:r>
      <w:r w:rsidRPr="003D3C35">
        <w:rPr>
          <w:color w:val="000000"/>
        </w:rPr>
        <w:t xml:space="preserve">да информира </w:t>
      </w:r>
      <w:r>
        <w:rPr>
          <w:color w:val="000000"/>
        </w:rPr>
        <w:t xml:space="preserve">обществото </w:t>
      </w:r>
      <w:r w:rsidRPr="003D3C35">
        <w:rPr>
          <w:color w:val="000000"/>
        </w:rPr>
        <w:t xml:space="preserve">за възможностите за овладяване на ХИВ инфекцията и да мотивира </w:t>
      </w:r>
      <w:r>
        <w:rPr>
          <w:color w:val="000000"/>
        </w:rPr>
        <w:t xml:space="preserve">все повече хора </w:t>
      </w:r>
      <w:r w:rsidRPr="003D3C35">
        <w:rPr>
          <w:color w:val="000000"/>
        </w:rPr>
        <w:t>да проследя</w:t>
      </w:r>
      <w:r>
        <w:rPr>
          <w:color w:val="000000"/>
        </w:rPr>
        <w:t>ва</w:t>
      </w:r>
      <w:r w:rsidRPr="003D3C35">
        <w:rPr>
          <w:color w:val="000000"/>
        </w:rPr>
        <w:t>т своя ХИВ статус.</w:t>
      </w:r>
    </w:p>
    <w:p w14:paraId="29FC53B3" w14:textId="77777777" w:rsidR="008E2A9E" w:rsidRDefault="008E2A9E" w:rsidP="008E2A9E">
      <w:pPr>
        <w:shd w:val="clear" w:color="auto" w:fill="FFFFFF"/>
        <w:jc w:val="both"/>
        <w:rPr>
          <w:color w:val="000000"/>
        </w:rPr>
      </w:pPr>
      <w:r w:rsidRPr="003D3C35">
        <w:rPr>
          <w:color w:val="000000"/>
        </w:rPr>
        <w:t>За първите десет месеца на 2023 г. общо 277 759 лица са се изследвали</w:t>
      </w:r>
      <w:r>
        <w:rPr>
          <w:color w:val="000000"/>
        </w:rPr>
        <w:t xml:space="preserve"> безплатно и анонимно</w:t>
      </w:r>
      <w:r w:rsidRPr="003D3C35">
        <w:rPr>
          <w:color w:val="000000"/>
        </w:rPr>
        <w:t xml:space="preserve"> и са узнали своя ХИВ-статус. През периода 1986 – 24.</w:t>
      </w:r>
      <w:r w:rsidRPr="003D3C35">
        <w:rPr>
          <w:color w:val="000000"/>
          <w:lang w:val="ru-RU"/>
        </w:rPr>
        <w:t>11</w:t>
      </w:r>
      <w:r w:rsidRPr="003D3C35">
        <w:rPr>
          <w:color w:val="000000"/>
        </w:rPr>
        <w:t xml:space="preserve">.2023 г. в България са регистрирани общо </w:t>
      </w:r>
      <w:r w:rsidRPr="000864B9">
        <w:rPr>
          <w:color w:val="000000"/>
        </w:rPr>
        <w:t xml:space="preserve">4 276 лица с ХИВ инфекция. </w:t>
      </w:r>
      <w:r w:rsidRPr="003D3C35">
        <w:rPr>
          <w:color w:val="000000"/>
        </w:rPr>
        <w:t xml:space="preserve">От началото на тази година са открити </w:t>
      </w:r>
      <w:r w:rsidRPr="000864B9">
        <w:rPr>
          <w:color w:val="000000"/>
        </w:rPr>
        <w:t xml:space="preserve">нови 228 ХИВ–серопозитивни. </w:t>
      </w:r>
    </w:p>
    <w:p w14:paraId="29FC53B4" w14:textId="22061E17" w:rsidR="008E2A9E" w:rsidRPr="000864B9" w:rsidRDefault="008E2A9E" w:rsidP="008E2A9E">
      <w:pPr>
        <w:shd w:val="clear" w:color="auto" w:fill="FFFFFF"/>
        <w:jc w:val="both"/>
        <w:rPr>
          <w:color w:val="000000"/>
          <w:lang w:val="ru-RU"/>
        </w:rPr>
      </w:pPr>
      <w:r w:rsidRPr="003D3C35">
        <w:rPr>
          <w:color w:val="000000"/>
        </w:rPr>
        <w:t xml:space="preserve">Запазва се тенденцията от последните години броят на </w:t>
      </w:r>
      <w:proofErr w:type="spellStart"/>
      <w:r w:rsidRPr="003D3C35">
        <w:rPr>
          <w:color w:val="000000"/>
        </w:rPr>
        <w:t>новорегистрираните</w:t>
      </w:r>
      <w:proofErr w:type="spellEnd"/>
      <w:r w:rsidRPr="003D3C35">
        <w:rPr>
          <w:color w:val="000000"/>
        </w:rPr>
        <w:t xml:space="preserve"> мъже да е многократно по-голям от инфектираните жени. </w:t>
      </w:r>
      <w:proofErr w:type="spellStart"/>
      <w:r w:rsidRPr="003D3C35">
        <w:rPr>
          <w:color w:val="000000"/>
          <w:lang w:val="ru-RU"/>
        </w:rPr>
        <w:t>Съотношението</w:t>
      </w:r>
      <w:proofErr w:type="spellEnd"/>
      <w:r w:rsidRPr="003D3C35">
        <w:rPr>
          <w:color w:val="000000"/>
          <w:lang w:val="ru-RU"/>
        </w:rPr>
        <w:t xml:space="preserve"> на </w:t>
      </w:r>
      <w:proofErr w:type="spellStart"/>
      <w:r w:rsidRPr="003D3C35">
        <w:rPr>
          <w:color w:val="000000"/>
          <w:lang w:val="ru-RU"/>
        </w:rPr>
        <w:t>инфектираните</w:t>
      </w:r>
      <w:proofErr w:type="spellEnd"/>
      <w:r w:rsidRPr="003D3C35">
        <w:rPr>
          <w:color w:val="000000"/>
          <w:lang w:val="ru-RU"/>
        </w:rPr>
        <w:t xml:space="preserve"> </w:t>
      </w:r>
      <w:proofErr w:type="spellStart"/>
      <w:r w:rsidRPr="003D3C35">
        <w:rPr>
          <w:color w:val="000000"/>
          <w:lang w:val="ru-RU"/>
        </w:rPr>
        <w:t>мъже</w:t>
      </w:r>
      <w:proofErr w:type="spellEnd"/>
      <w:r w:rsidRPr="003D3C35">
        <w:rPr>
          <w:color w:val="000000"/>
          <w:lang w:val="ru-RU"/>
        </w:rPr>
        <w:t xml:space="preserve"> и жен</w:t>
      </w:r>
      <w:r w:rsidRPr="003D3C35">
        <w:rPr>
          <w:color w:val="000000"/>
        </w:rPr>
        <w:t xml:space="preserve">и през настоящата година </w:t>
      </w:r>
      <w:r w:rsidRPr="003D3C35">
        <w:rPr>
          <w:color w:val="000000"/>
          <w:lang w:val="ru-RU"/>
        </w:rPr>
        <w:t xml:space="preserve">е </w:t>
      </w:r>
      <w:r w:rsidRPr="003D3C35">
        <w:rPr>
          <w:color w:val="000000"/>
        </w:rPr>
        <w:t>4</w:t>
      </w:r>
      <w:r w:rsidRPr="003D3C35">
        <w:rPr>
          <w:color w:val="000000"/>
          <w:lang w:val="ru-RU"/>
        </w:rPr>
        <w:t>:1 (</w:t>
      </w:r>
      <w:r w:rsidRPr="003D3C35">
        <w:rPr>
          <w:color w:val="000000"/>
        </w:rPr>
        <w:t>185</w:t>
      </w:r>
      <w:r w:rsidRPr="003D3C35">
        <w:rPr>
          <w:color w:val="000000"/>
          <w:lang w:val="ru-RU"/>
        </w:rPr>
        <w:t xml:space="preserve"> </w:t>
      </w:r>
      <w:proofErr w:type="spellStart"/>
      <w:r w:rsidRPr="003D3C35">
        <w:rPr>
          <w:color w:val="000000"/>
          <w:lang w:val="ru-RU"/>
        </w:rPr>
        <w:t>мъже</w:t>
      </w:r>
      <w:proofErr w:type="spellEnd"/>
      <w:r w:rsidRPr="003D3C35">
        <w:rPr>
          <w:color w:val="000000"/>
          <w:lang w:val="ru-RU"/>
        </w:rPr>
        <w:t xml:space="preserve"> и 43 жени). </w:t>
      </w:r>
      <w:r w:rsidRPr="000864B9">
        <w:rPr>
          <w:color w:val="000000"/>
          <w:lang w:val="ru-RU"/>
        </w:rPr>
        <w:t>90.8</w:t>
      </w:r>
      <w:r w:rsidRPr="000864B9">
        <w:rPr>
          <w:color w:val="000000"/>
        </w:rPr>
        <w:t xml:space="preserve">% от </w:t>
      </w:r>
      <w:proofErr w:type="spellStart"/>
      <w:r w:rsidRPr="000864B9">
        <w:rPr>
          <w:color w:val="000000"/>
        </w:rPr>
        <w:t>новорегистрираните</w:t>
      </w:r>
      <w:proofErr w:type="spellEnd"/>
      <w:r w:rsidRPr="000864B9">
        <w:rPr>
          <w:color w:val="000000"/>
        </w:rPr>
        <w:t xml:space="preserve"> с ХИВ са се инфектирали по сексуален път </w:t>
      </w:r>
      <w:r w:rsidRPr="003D3C35">
        <w:rPr>
          <w:color w:val="000000"/>
        </w:rPr>
        <w:t xml:space="preserve">(от тях </w:t>
      </w:r>
      <w:r w:rsidRPr="003D3C35">
        <w:rPr>
          <w:color w:val="000000"/>
          <w:lang w:val="ru-RU"/>
        </w:rPr>
        <w:t>4</w:t>
      </w:r>
      <w:r w:rsidRPr="003D3C35">
        <w:rPr>
          <w:color w:val="000000"/>
        </w:rPr>
        <w:t>2.5</w:t>
      </w:r>
      <w:r w:rsidRPr="003D3C35">
        <w:rPr>
          <w:color w:val="000000"/>
          <w:lang w:val="ru-RU"/>
        </w:rPr>
        <w:t xml:space="preserve">% са </w:t>
      </w:r>
      <w:proofErr w:type="spellStart"/>
      <w:r w:rsidRPr="003D3C35">
        <w:rPr>
          <w:color w:val="000000"/>
          <w:lang w:val="ru-RU"/>
        </w:rPr>
        <w:t>мъже</w:t>
      </w:r>
      <w:proofErr w:type="spellEnd"/>
      <w:r w:rsidRPr="003D3C35">
        <w:rPr>
          <w:color w:val="000000"/>
          <w:lang w:val="ru-RU"/>
        </w:rPr>
        <w:t xml:space="preserve">, </w:t>
      </w:r>
      <w:proofErr w:type="spellStart"/>
      <w:r w:rsidRPr="003D3C35">
        <w:rPr>
          <w:color w:val="000000"/>
          <w:lang w:val="ru-RU"/>
        </w:rPr>
        <w:t>съобщили</w:t>
      </w:r>
      <w:proofErr w:type="spellEnd"/>
      <w:r w:rsidRPr="003D3C35">
        <w:rPr>
          <w:color w:val="000000"/>
          <w:lang w:val="ru-RU"/>
        </w:rPr>
        <w:t xml:space="preserve"> за </w:t>
      </w:r>
      <w:proofErr w:type="spellStart"/>
      <w:r w:rsidRPr="003D3C35">
        <w:rPr>
          <w:color w:val="000000"/>
          <w:lang w:val="ru-RU"/>
        </w:rPr>
        <w:t>хомосексуален</w:t>
      </w:r>
      <w:proofErr w:type="spellEnd"/>
      <w:r w:rsidRPr="003D3C35">
        <w:rPr>
          <w:color w:val="000000"/>
          <w:lang w:val="ru-RU"/>
        </w:rPr>
        <w:t xml:space="preserve"> контакт, </w:t>
      </w:r>
      <w:r w:rsidRPr="003D3C35">
        <w:rPr>
          <w:color w:val="000000"/>
        </w:rPr>
        <w:t>39.6% мъже и 17.9% жени при хетеросексуален контакт</w:t>
      </w:r>
      <w:r w:rsidRPr="003D3C35">
        <w:rPr>
          <w:color w:val="000000"/>
          <w:lang w:val="ru-RU"/>
        </w:rPr>
        <w:t xml:space="preserve">). </w:t>
      </w:r>
      <w:r w:rsidRPr="003D3C35">
        <w:rPr>
          <w:color w:val="000000"/>
        </w:rPr>
        <w:t xml:space="preserve">Делът на </w:t>
      </w:r>
      <w:proofErr w:type="spellStart"/>
      <w:r w:rsidRPr="003D3C35">
        <w:rPr>
          <w:color w:val="000000"/>
          <w:lang w:val="ru-RU"/>
        </w:rPr>
        <w:t>инфектираните</w:t>
      </w:r>
      <w:proofErr w:type="spellEnd"/>
      <w:r w:rsidRPr="003D3C35">
        <w:rPr>
          <w:color w:val="000000"/>
          <w:lang w:val="ru-RU"/>
        </w:rPr>
        <w:t xml:space="preserve"> при </w:t>
      </w:r>
      <w:proofErr w:type="spellStart"/>
      <w:r w:rsidRPr="003D3C35">
        <w:rPr>
          <w:color w:val="000000"/>
          <w:lang w:val="ru-RU"/>
        </w:rPr>
        <w:t>инжекционна</w:t>
      </w:r>
      <w:proofErr w:type="spellEnd"/>
      <w:r w:rsidRPr="003D3C35">
        <w:rPr>
          <w:color w:val="000000"/>
          <w:lang w:val="ru-RU"/>
        </w:rPr>
        <w:t xml:space="preserve"> </w:t>
      </w:r>
      <w:proofErr w:type="spellStart"/>
      <w:r w:rsidRPr="003D3C35">
        <w:rPr>
          <w:color w:val="000000"/>
          <w:lang w:val="ru-RU"/>
        </w:rPr>
        <w:t>употреба</w:t>
      </w:r>
      <w:proofErr w:type="spellEnd"/>
      <w:r w:rsidRPr="003D3C35">
        <w:rPr>
          <w:color w:val="000000"/>
          <w:lang w:val="ru-RU"/>
        </w:rPr>
        <w:t xml:space="preserve"> на </w:t>
      </w:r>
      <w:proofErr w:type="spellStart"/>
      <w:r w:rsidRPr="003D3C35">
        <w:rPr>
          <w:color w:val="000000"/>
          <w:lang w:val="ru-RU"/>
        </w:rPr>
        <w:t>наркотици</w:t>
      </w:r>
      <w:proofErr w:type="spellEnd"/>
      <w:r w:rsidRPr="003D3C35">
        <w:rPr>
          <w:color w:val="000000"/>
          <w:lang w:val="ru-RU"/>
        </w:rPr>
        <w:t xml:space="preserve"> е 9.2 %.</w:t>
      </w:r>
      <w:r>
        <w:rPr>
          <w:color w:val="000000"/>
          <w:lang w:val="ru-RU"/>
        </w:rPr>
        <w:t xml:space="preserve"> </w:t>
      </w:r>
      <w:proofErr w:type="spellStart"/>
      <w:r w:rsidRPr="000864B9">
        <w:rPr>
          <w:color w:val="000000"/>
          <w:lang w:val="ru-RU"/>
        </w:rPr>
        <w:t>Най-засегната</w:t>
      </w:r>
      <w:proofErr w:type="spellEnd"/>
      <w:r w:rsidRPr="000864B9">
        <w:rPr>
          <w:color w:val="000000"/>
          <w:lang w:val="ru-RU"/>
        </w:rPr>
        <w:t xml:space="preserve"> е </w:t>
      </w:r>
      <w:proofErr w:type="spellStart"/>
      <w:r w:rsidRPr="000864B9">
        <w:rPr>
          <w:color w:val="000000"/>
          <w:lang w:val="ru-RU"/>
        </w:rPr>
        <w:t>възрастовата</w:t>
      </w:r>
      <w:proofErr w:type="spellEnd"/>
      <w:r w:rsidRPr="000864B9">
        <w:rPr>
          <w:color w:val="000000"/>
          <w:lang w:val="ru-RU"/>
        </w:rPr>
        <w:t xml:space="preserve"> </w:t>
      </w:r>
      <w:proofErr w:type="spellStart"/>
      <w:r w:rsidRPr="000864B9">
        <w:rPr>
          <w:color w:val="000000"/>
          <w:lang w:val="ru-RU"/>
        </w:rPr>
        <w:t>група</w:t>
      </w:r>
      <w:proofErr w:type="spellEnd"/>
      <w:r w:rsidRPr="000864B9">
        <w:rPr>
          <w:color w:val="000000"/>
          <w:lang w:val="ru-RU"/>
        </w:rPr>
        <w:t xml:space="preserve"> 30-39 г. - 37%, </w:t>
      </w:r>
      <w:proofErr w:type="spellStart"/>
      <w:r w:rsidRPr="000864B9">
        <w:rPr>
          <w:color w:val="000000"/>
          <w:lang w:val="ru-RU"/>
        </w:rPr>
        <w:t>следвана</w:t>
      </w:r>
      <w:proofErr w:type="spellEnd"/>
      <w:r w:rsidRPr="000864B9">
        <w:rPr>
          <w:color w:val="000000"/>
          <w:lang w:val="ru-RU"/>
        </w:rPr>
        <w:t xml:space="preserve"> от </w:t>
      </w:r>
      <w:proofErr w:type="spellStart"/>
      <w:r w:rsidRPr="000864B9">
        <w:rPr>
          <w:color w:val="000000"/>
          <w:lang w:val="ru-RU"/>
        </w:rPr>
        <w:t>възрастовата</w:t>
      </w:r>
      <w:proofErr w:type="spellEnd"/>
      <w:r w:rsidRPr="000864B9">
        <w:rPr>
          <w:color w:val="000000"/>
          <w:lang w:val="ru-RU"/>
        </w:rPr>
        <w:t xml:space="preserve"> </w:t>
      </w:r>
      <w:proofErr w:type="spellStart"/>
      <w:r w:rsidRPr="000864B9">
        <w:rPr>
          <w:color w:val="000000"/>
          <w:lang w:val="ru-RU"/>
        </w:rPr>
        <w:t>група</w:t>
      </w:r>
      <w:proofErr w:type="spellEnd"/>
      <w:r w:rsidRPr="000864B9">
        <w:rPr>
          <w:color w:val="000000"/>
          <w:lang w:val="ru-RU"/>
        </w:rPr>
        <w:t xml:space="preserve"> 20-29 г. – 24% и </w:t>
      </w:r>
      <w:r w:rsidRPr="000864B9">
        <w:rPr>
          <w:color w:val="000000"/>
        </w:rPr>
        <w:t>възрастовата група 40 - 49 г. - 22%.</w:t>
      </w:r>
      <w:r w:rsidRPr="000864B9">
        <w:rPr>
          <w:color w:val="000000"/>
          <w:lang w:val="ru-RU"/>
        </w:rPr>
        <w:t xml:space="preserve"> </w:t>
      </w:r>
    </w:p>
    <w:p w14:paraId="29FC53B5" w14:textId="77777777" w:rsidR="00EA55E3" w:rsidRPr="008E2A9E" w:rsidRDefault="008E2A9E" w:rsidP="00EB7DF2">
      <w:pPr>
        <w:shd w:val="clear" w:color="auto" w:fill="FFFFFF"/>
        <w:jc w:val="both"/>
        <w:rPr>
          <w:color w:val="000000"/>
        </w:rPr>
      </w:pPr>
      <w:r w:rsidRPr="003D3C35">
        <w:rPr>
          <w:color w:val="000000"/>
        </w:rPr>
        <w:lastRenderedPageBreak/>
        <w:t xml:space="preserve">Географското разпространение показва, че по-голямата част от </w:t>
      </w:r>
      <w:proofErr w:type="spellStart"/>
      <w:r w:rsidRPr="003D3C35">
        <w:rPr>
          <w:color w:val="000000"/>
        </w:rPr>
        <w:t>новоинфектираните</w:t>
      </w:r>
      <w:proofErr w:type="spellEnd"/>
      <w:r w:rsidRPr="003D3C35">
        <w:rPr>
          <w:color w:val="000000"/>
        </w:rPr>
        <w:t xml:space="preserve"> с ХИВ са предимно в големите градове: София – </w:t>
      </w:r>
      <w:r w:rsidRPr="003D3C35">
        <w:rPr>
          <w:color w:val="000000"/>
          <w:lang w:val="ru-RU"/>
        </w:rPr>
        <w:t>64</w:t>
      </w:r>
      <w:r w:rsidRPr="003D3C35">
        <w:rPr>
          <w:color w:val="000000"/>
        </w:rPr>
        <w:t xml:space="preserve"> лица, Варна – 31, в област Пловдив 23 лица</w:t>
      </w:r>
      <w:r>
        <w:rPr>
          <w:color w:val="000000"/>
        </w:rPr>
        <w:t xml:space="preserve">, </w:t>
      </w:r>
      <w:r w:rsidRPr="003D3C35">
        <w:rPr>
          <w:color w:val="000000"/>
        </w:rPr>
        <w:t>Д</w:t>
      </w:r>
      <w:r>
        <w:rPr>
          <w:color w:val="000000"/>
        </w:rPr>
        <w:t>обрич - 3 лица</w:t>
      </w:r>
      <w:r w:rsidRPr="003D3C35">
        <w:rPr>
          <w:color w:val="000000"/>
        </w:rPr>
        <w:t>.</w:t>
      </w:r>
      <w:r>
        <w:rPr>
          <w:color w:val="000000"/>
        </w:rPr>
        <w:t xml:space="preserve"> </w:t>
      </w:r>
      <w:r w:rsidRPr="003D3C35">
        <w:rPr>
          <w:color w:val="000000"/>
        </w:rPr>
        <w:t xml:space="preserve">Министерството на здравеопазването осигурява безплатно съвременно изследване и лечение с </w:t>
      </w:r>
      <w:proofErr w:type="spellStart"/>
      <w:r w:rsidRPr="003D3C35">
        <w:rPr>
          <w:color w:val="000000"/>
        </w:rPr>
        <w:t>антиретровирусни</w:t>
      </w:r>
      <w:proofErr w:type="spellEnd"/>
      <w:r w:rsidRPr="003D3C35">
        <w:rPr>
          <w:color w:val="000000"/>
        </w:rPr>
        <w:t xml:space="preserve"> лекарства на всички нуждаещи се лица с ХИВ/СПИН, независимо от техния здравноосигурителен статус.</w:t>
      </w:r>
    </w:p>
    <w:p w14:paraId="29FC53B6" w14:textId="77777777" w:rsidR="00EB7DF2" w:rsidRDefault="00247A31" w:rsidP="00EB7DF2">
      <w:pPr>
        <w:shd w:val="clear" w:color="auto" w:fill="FFFFFF"/>
        <w:jc w:val="both"/>
        <w:rPr>
          <w:spacing w:val="4"/>
        </w:rPr>
      </w:pPr>
      <w:r w:rsidRPr="00247A31">
        <w:rPr>
          <w:b/>
          <w:bCs/>
          <w:spacing w:val="4"/>
        </w:rPr>
        <w:t>ХИВ-инфекцията се доказва чрез установяване наличието на специфични ан</w:t>
      </w:r>
      <w:r>
        <w:rPr>
          <w:b/>
          <w:bCs/>
          <w:spacing w:val="4"/>
        </w:rPr>
        <w:t xml:space="preserve">титела в кръвта, насочени срещу </w:t>
      </w:r>
      <w:r w:rsidRPr="00247A31">
        <w:rPr>
          <w:b/>
          <w:bCs/>
          <w:spacing w:val="4"/>
        </w:rPr>
        <w:t>ХИВ.</w:t>
      </w:r>
      <w:r w:rsidRPr="00247A31">
        <w:rPr>
          <w:spacing w:val="4"/>
        </w:rPr>
        <w:t> Времето за поява на антитела (</w:t>
      </w:r>
      <w:proofErr w:type="spellStart"/>
      <w:r w:rsidRPr="00247A31">
        <w:rPr>
          <w:spacing w:val="4"/>
        </w:rPr>
        <w:t>позитивиране</w:t>
      </w:r>
      <w:proofErr w:type="spellEnd"/>
      <w:r w:rsidRPr="00247A31">
        <w:rPr>
          <w:spacing w:val="4"/>
        </w:rPr>
        <w:t xml:space="preserve"> на теста) е средно от около 30 до 90 дни след инфектиране с вируса. Тъй като резултатът от изследването може да не установи наскоро придобита инфекция, при съмнение за рисков контакт е желателно да се изчака 3 месеца, преди да се изследвате. Според някои проучвания, в редки случаи, при налична ХИВ- инфекция тестът може да се </w:t>
      </w:r>
      <w:proofErr w:type="spellStart"/>
      <w:r w:rsidRPr="00247A31">
        <w:rPr>
          <w:spacing w:val="4"/>
        </w:rPr>
        <w:t>позитивира</w:t>
      </w:r>
      <w:proofErr w:type="spellEnd"/>
      <w:r w:rsidRPr="00247A31">
        <w:rPr>
          <w:spacing w:val="4"/>
        </w:rPr>
        <w:t xml:space="preserve"> едва след 6 месеца.</w:t>
      </w:r>
    </w:p>
    <w:p w14:paraId="29FC53B7" w14:textId="5FBD2EF9" w:rsidR="00421776" w:rsidRDefault="00421776" w:rsidP="007238EB">
      <w:pPr>
        <w:shd w:val="clear" w:color="auto" w:fill="FFFFFF"/>
        <w:spacing w:before="120"/>
        <w:jc w:val="both"/>
      </w:pPr>
      <w:r w:rsidRPr="0031176B">
        <w:t xml:space="preserve">От началото на 2023 г. в Кабинета за анонимно и безплатно консултиране и изследване за СПИН </w:t>
      </w:r>
      <w:r w:rsidRPr="0031176B">
        <w:rPr>
          <w:lang w:val="en-US"/>
        </w:rPr>
        <w:t>(</w:t>
      </w:r>
      <w:r w:rsidRPr="0031176B">
        <w:t>КАБКИС</w:t>
      </w:r>
      <w:r w:rsidRPr="0031176B">
        <w:rPr>
          <w:lang w:val="en-US"/>
        </w:rPr>
        <w:t>)</w:t>
      </w:r>
      <w:r w:rsidRPr="0031176B">
        <w:t xml:space="preserve"> при РЗИ-Добрич пред- и след-тестово консултиране и изследване за ХИВ са получили 44 лица. Разпределение на изследваните по пол: 14 жени и 30 мъже. Преобладаващи са възрастовите групи 30-39 г. - 20 лица</w:t>
      </w:r>
      <w:r w:rsidRPr="0031176B">
        <w:rPr>
          <w:lang w:val="en-US"/>
        </w:rPr>
        <w:t xml:space="preserve"> (45,45%)</w:t>
      </w:r>
      <w:r w:rsidRPr="0031176B">
        <w:t xml:space="preserve"> и 40-49 г. - 12 лица</w:t>
      </w:r>
      <w:r w:rsidRPr="0031176B">
        <w:rPr>
          <w:lang w:val="en-US"/>
        </w:rPr>
        <w:t xml:space="preserve"> (27,27%)</w:t>
      </w:r>
      <w:r w:rsidRPr="0031176B">
        <w:t>. Изследванията са доброволни, безплатни и анонимни.</w:t>
      </w:r>
    </w:p>
    <w:p w14:paraId="29FC53B8" w14:textId="15051F36" w:rsidR="00957877" w:rsidRDefault="007C015B" w:rsidP="007238EB">
      <w:pPr>
        <w:spacing w:before="120"/>
        <w:jc w:val="both"/>
      </w:pPr>
      <w:r w:rsidRPr="007C015B">
        <w:t>РЗИ-Добрич отбел</w:t>
      </w:r>
      <w:r w:rsidR="007238EB">
        <w:t>язва</w:t>
      </w:r>
      <w:r w:rsidRPr="007C015B">
        <w:t xml:space="preserve"> </w:t>
      </w:r>
      <w:r w:rsidR="00785AB4" w:rsidRPr="00785AB4">
        <w:rPr>
          <w:b/>
        </w:rPr>
        <w:t xml:space="preserve">1 декември - </w:t>
      </w:r>
      <w:r w:rsidRPr="00785AB4">
        <w:rPr>
          <w:b/>
        </w:rPr>
        <w:t>Световния ден за борба срещу СПИН</w:t>
      </w:r>
      <w:r w:rsidRPr="007C015B">
        <w:t xml:space="preserve"> с провеждане на АНТИСПИН кампания </w:t>
      </w:r>
      <w:r w:rsidR="00957877">
        <w:t xml:space="preserve">на територията на областта </w:t>
      </w:r>
      <w:r w:rsidRPr="007C015B">
        <w:t xml:space="preserve">– обучения с викторини на теми: “Превенция на ХИВ/СПИН и СПИ”, “Превенция на рисково сексуално поведение” </w:t>
      </w:r>
      <w:r w:rsidR="008E2A9E">
        <w:t>в партньорство с общините, ръководства на училища,</w:t>
      </w:r>
      <w:r w:rsidR="00957877" w:rsidRPr="00957877">
        <w:t xml:space="preserve"> </w:t>
      </w:r>
      <w:r w:rsidR="00957877">
        <w:t xml:space="preserve">ОМЦ „Захари Стоянов“, МКББПМН-Каварна и Тервел, </w:t>
      </w:r>
      <w:r w:rsidR="008E2A9E">
        <w:t>БМЧК –</w:t>
      </w:r>
      <w:r w:rsidR="00957877">
        <w:t xml:space="preserve"> доброволци</w:t>
      </w:r>
      <w:r w:rsidR="007238EB">
        <w:t>. Две от обученията вече приключиха</w:t>
      </w:r>
      <w:r w:rsidR="00957877">
        <w:t>:</w:t>
      </w:r>
      <w:r w:rsidR="008E2A9E">
        <w:t xml:space="preserve"> </w:t>
      </w:r>
    </w:p>
    <w:p w14:paraId="29FC53B9" w14:textId="77777777" w:rsidR="00957877" w:rsidRDefault="00957877" w:rsidP="007C015B">
      <w:pPr>
        <w:jc w:val="both"/>
      </w:pPr>
      <w:r w:rsidRPr="00785AB4">
        <w:rPr>
          <w:b/>
        </w:rPr>
        <w:t>28.11.2023 г.</w:t>
      </w:r>
      <w:r>
        <w:t xml:space="preserve"> – гр. Добрич, ОМЦ „Захари Стоянов“;</w:t>
      </w:r>
    </w:p>
    <w:p w14:paraId="29FC53BA" w14:textId="77777777" w:rsidR="00957877" w:rsidRDefault="00957877" w:rsidP="007C015B">
      <w:pPr>
        <w:jc w:val="both"/>
      </w:pPr>
      <w:r w:rsidRPr="00785AB4">
        <w:rPr>
          <w:b/>
        </w:rPr>
        <w:t>30.11.2023 г.</w:t>
      </w:r>
      <w:r>
        <w:t xml:space="preserve"> – гр. Тервел;</w:t>
      </w:r>
    </w:p>
    <w:p w14:paraId="29FC53BB" w14:textId="2415F9DB" w:rsidR="00957877" w:rsidRPr="00957877" w:rsidRDefault="007238EB" w:rsidP="007C015B">
      <w:pPr>
        <w:jc w:val="both"/>
      </w:pPr>
      <w:r>
        <w:rPr>
          <w:b/>
        </w:rPr>
        <w:t xml:space="preserve">Предстоят на </w:t>
      </w:r>
      <w:r w:rsidR="00957877" w:rsidRPr="00785AB4">
        <w:rPr>
          <w:b/>
        </w:rPr>
        <w:t>01.12.2023 г.</w:t>
      </w:r>
      <w:r w:rsidR="00957877">
        <w:t xml:space="preserve"> </w:t>
      </w:r>
      <w:r>
        <w:t>обучения в</w:t>
      </w:r>
      <w:r w:rsidR="00957877">
        <w:t xml:space="preserve"> гр. Каварна, гр. Добрич-БМЧК и ОМЦ „</w:t>
      </w:r>
      <w:r w:rsidR="001A6064">
        <w:t>Захари Ст</w:t>
      </w:r>
      <w:r w:rsidR="00957877">
        <w:t>оянов“.</w:t>
      </w:r>
    </w:p>
    <w:p w14:paraId="71586936" w14:textId="43B8B302" w:rsidR="00CD0C6F" w:rsidRPr="007C015B" w:rsidRDefault="007C015B" w:rsidP="007238EB">
      <w:pPr>
        <w:spacing w:before="120"/>
        <w:jc w:val="both"/>
      </w:pPr>
      <w:r w:rsidRPr="007C015B">
        <w:t xml:space="preserve">Желаещите да проверят своя ХИВ статус могат да го направят в Кабинета за анонимно и безплатно консултиране и изследване за СПИН </w:t>
      </w:r>
      <w:r w:rsidRPr="007C015B">
        <w:rPr>
          <w:lang w:val="en-US"/>
        </w:rPr>
        <w:t>(</w:t>
      </w:r>
      <w:r w:rsidRPr="007C015B">
        <w:t>КАБКИС</w:t>
      </w:r>
      <w:r w:rsidRPr="007C015B">
        <w:rPr>
          <w:lang w:val="en-US"/>
        </w:rPr>
        <w:t>)</w:t>
      </w:r>
      <w:r w:rsidRPr="007C015B">
        <w:t xml:space="preserve"> в РЗИ-Добрич, който работи всеки ден от понеделник </w:t>
      </w:r>
      <w:r w:rsidR="007238EB">
        <w:t xml:space="preserve">до петък от 8.30 до 16.00 часа. По изключение, поради ангажираност с дейности по кампанията, само </w:t>
      </w:r>
      <w:r w:rsidR="00CD0C6F">
        <w:t>на 01.12.2023г.</w:t>
      </w:r>
      <w:r w:rsidR="007238EB">
        <w:t>, кабинетът ще обслужва граждани</w:t>
      </w:r>
      <w:r w:rsidR="00CD0C6F">
        <w:t xml:space="preserve"> до 13,00 часа</w:t>
      </w:r>
      <w:r w:rsidR="00CD0C6F" w:rsidRPr="007C015B">
        <w:t xml:space="preserve">. </w:t>
      </w:r>
    </w:p>
    <w:p w14:paraId="29FC53BC" w14:textId="77777777" w:rsidR="007C015B" w:rsidRPr="007C015B" w:rsidRDefault="007C015B" w:rsidP="007C015B">
      <w:pPr>
        <w:jc w:val="both"/>
      </w:pPr>
    </w:p>
    <w:p w14:paraId="29FC53BE" w14:textId="77777777" w:rsidR="007C015B" w:rsidRDefault="00EB7DF2" w:rsidP="007C015B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Важно е да знаеш!</w:t>
      </w:r>
    </w:p>
    <w:p w14:paraId="29FC53BF" w14:textId="77777777" w:rsidR="00EB7DF2" w:rsidRDefault="00EB7DF2" w:rsidP="007C015B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Заразяването с ХИВ е предотвратимо и зависи 100% от твоето поведение!</w:t>
      </w:r>
    </w:p>
    <w:p w14:paraId="7509D0B5" w14:textId="77777777" w:rsidR="009F2162" w:rsidRDefault="009F2162" w:rsidP="007C015B">
      <w:pPr>
        <w:shd w:val="clear" w:color="auto" w:fill="FFFFFF"/>
        <w:jc w:val="center"/>
        <w:rPr>
          <w:b/>
          <w:bCs/>
        </w:rPr>
      </w:pPr>
    </w:p>
    <w:p w14:paraId="29FC53C1" w14:textId="77777777" w:rsidR="00EB7DF2" w:rsidRPr="007C015B" w:rsidRDefault="00EA55E3" w:rsidP="007C015B">
      <w:pPr>
        <w:shd w:val="clear" w:color="auto" w:fill="FFFFFF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9FC53CC" wp14:editId="6A4EB883">
            <wp:extent cx="4728200" cy="2322618"/>
            <wp:effectExtent l="0" t="0" r="0" b="1905"/>
            <wp:docPr id="5" name="Картина 5" descr="Заразяване с HI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разяване с HI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662" cy="235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770EE" w14:textId="77777777" w:rsidR="009F2162" w:rsidRDefault="009F2162" w:rsidP="007C015B">
      <w:pPr>
        <w:shd w:val="clear" w:color="auto" w:fill="FFFFFF"/>
        <w:jc w:val="center"/>
        <w:rPr>
          <w:b/>
          <w:bCs/>
        </w:rPr>
      </w:pPr>
    </w:p>
    <w:p w14:paraId="29FC53C2" w14:textId="5456EEE4" w:rsidR="007C015B" w:rsidRPr="007C015B" w:rsidRDefault="007C015B" w:rsidP="007C015B">
      <w:pPr>
        <w:shd w:val="clear" w:color="auto" w:fill="FFFFFF"/>
        <w:jc w:val="center"/>
        <w:rPr>
          <w:b/>
          <w:bCs/>
        </w:rPr>
      </w:pPr>
      <w:r w:rsidRPr="007C015B">
        <w:rPr>
          <w:b/>
          <w:bCs/>
        </w:rPr>
        <w:t>Бъди отговорен!</w:t>
      </w:r>
    </w:p>
    <w:p w14:paraId="29FC53C3" w14:textId="77777777" w:rsidR="007C015B" w:rsidRDefault="007C015B" w:rsidP="00247A31">
      <w:pPr>
        <w:shd w:val="clear" w:color="auto" w:fill="FFFFFF"/>
        <w:spacing w:after="300"/>
        <w:jc w:val="both"/>
        <w:rPr>
          <w:spacing w:val="4"/>
        </w:rPr>
      </w:pPr>
    </w:p>
    <w:p w14:paraId="29FC53C6" w14:textId="77777777" w:rsidR="00063B39" w:rsidRDefault="00063B39" w:rsidP="00E218A3">
      <w:pPr>
        <w:jc w:val="both"/>
      </w:pPr>
    </w:p>
    <w:p w14:paraId="29FC53C7" w14:textId="0AFA8CEF" w:rsidR="000E127A" w:rsidRDefault="009F2162" w:rsidP="00E218A3">
      <w:pPr>
        <w:jc w:val="both"/>
      </w:pPr>
      <w:r w:rsidRPr="009F2162">
        <w:rPr>
          <w:noProof/>
        </w:rPr>
        <w:drawing>
          <wp:inline distT="0" distB="0" distL="0" distR="0" wp14:anchorId="70EA13DD" wp14:editId="4FEFDC31">
            <wp:extent cx="5850890" cy="3291126"/>
            <wp:effectExtent l="0" t="0" r="0" b="5080"/>
            <wp:docPr id="3" name="Картина 3" descr="C:\Users\direk\Downloads\w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\Downloads\wh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D6C10" w14:textId="3D278757" w:rsidR="009F2162" w:rsidRDefault="009F2162" w:rsidP="00E218A3">
      <w:pPr>
        <w:jc w:val="both"/>
      </w:pPr>
    </w:p>
    <w:p w14:paraId="307FF32B" w14:textId="77777777" w:rsidR="009F2162" w:rsidRDefault="009F2162" w:rsidP="00E218A3">
      <w:pPr>
        <w:jc w:val="both"/>
      </w:pPr>
    </w:p>
    <w:p w14:paraId="29FC53C8" w14:textId="71A7E534" w:rsidR="00B222CB" w:rsidRDefault="00B222CB" w:rsidP="005837E6">
      <w:pPr>
        <w:jc w:val="both"/>
        <w:rPr>
          <w:lang w:val="ru-RU"/>
        </w:rPr>
      </w:pPr>
      <w:bookmarkStart w:id="0" w:name="_GoBack"/>
      <w:bookmarkEnd w:id="0"/>
    </w:p>
    <w:p w14:paraId="29FC53C9" w14:textId="77777777" w:rsidR="00E47E1F" w:rsidRDefault="00E47E1F" w:rsidP="005837E6">
      <w:pPr>
        <w:jc w:val="both"/>
        <w:rPr>
          <w:lang w:val="ru-RU"/>
        </w:rPr>
      </w:pPr>
    </w:p>
    <w:sectPr w:rsidR="00E47E1F" w:rsidSect="005D281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5" w:right="1416" w:bottom="567" w:left="1276" w:header="421" w:footer="3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47DAAF" w14:textId="77777777" w:rsidR="000D3A27" w:rsidRDefault="000D3A27" w:rsidP="00D5329D">
      <w:r>
        <w:separator/>
      </w:r>
    </w:p>
  </w:endnote>
  <w:endnote w:type="continuationSeparator" w:id="0">
    <w:p w14:paraId="375CFB18" w14:textId="77777777" w:rsidR="000D3A27" w:rsidRDefault="000D3A27" w:rsidP="00D53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B37E8D" w14:textId="77777777" w:rsidR="0070512B" w:rsidRDefault="0070512B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C53D6" w14:textId="77777777" w:rsidR="009945AF" w:rsidRDefault="009945AF">
    <w:pPr>
      <w:pStyle w:val="a5"/>
    </w:pPr>
  </w:p>
  <w:p w14:paraId="29FC53D7" w14:textId="77777777" w:rsidR="00137555" w:rsidRPr="009945AF" w:rsidRDefault="00137555" w:rsidP="009945AF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B9FEAF" w14:textId="77777777" w:rsidR="0070512B" w:rsidRDefault="0070512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1BB71" w14:textId="77777777" w:rsidR="000D3A27" w:rsidRDefault="000D3A27" w:rsidP="00D5329D">
      <w:r>
        <w:separator/>
      </w:r>
    </w:p>
  </w:footnote>
  <w:footnote w:type="continuationSeparator" w:id="0">
    <w:p w14:paraId="35DC5B74" w14:textId="77777777" w:rsidR="000D3A27" w:rsidRDefault="000D3A27" w:rsidP="00D53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41215" w14:textId="0917C091" w:rsidR="0070512B" w:rsidRDefault="0070512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FC53D3" w14:textId="6F432BD4" w:rsidR="00510F14" w:rsidRDefault="00510F14">
    <w:pPr>
      <w:pStyle w:val="a3"/>
    </w:pPr>
  </w:p>
  <w:p w14:paraId="29FC53D4" w14:textId="77777777" w:rsidR="00510F14" w:rsidRDefault="00510F14">
    <w:pPr>
      <w:pStyle w:val="a3"/>
    </w:pPr>
  </w:p>
  <w:p w14:paraId="29FC53D5" w14:textId="77777777" w:rsidR="00510F14" w:rsidRDefault="00510F14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f0"/>
      <w:tblW w:w="9498" w:type="dxa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7513"/>
    </w:tblGrid>
    <w:tr w:rsidR="006A33FD" w14:paraId="29FC53DE" w14:textId="77777777" w:rsidTr="00AE4348">
      <w:trPr>
        <w:trHeight w:val="1841"/>
      </w:trPr>
      <w:tc>
        <w:tcPr>
          <w:tcW w:w="1985" w:type="dxa"/>
          <w:tcBorders>
            <w:top w:val="nil"/>
            <w:left w:val="nil"/>
            <w:bottom w:val="nil"/>
            <w:right w:val="nil"/>
          </w:tcBorders>
          <w:hideMark/>
        </w:tcPr>
        <w:p w14:paraId="29FC53D8" w14:textId="77777777" w:rsidR="006A33FD" w:rsidRDefault="006A33FD" w:rsidP="006A33FD">
          <w:pPr>
            <w:spacing w:after="120" w:line="360" w:lineRule="auto"/>
            <w:ind w:left="5"/>
            <w:rPr>
              <w:b/>
              <w:sz w:val="4"/>
              <w:szCs w:val="4"/>
            </w:rPr>
          </w:pPr>
          <w:r>
            <w:rPr>
              <w:b/>
              <w:noProof/>
              <w:sz w:val="4"/>
              <w:szCs w:val="4"/>
            </w:rPr>
            <w:drawing>
              <wp:inline distT="0" distB="0" distL="0" distR="0" wp14:anchorId="29FC53E0" wp14:editId="29FC53E1">
                <wp:extent cx="933002" cy="1124607"/>
                <wp:effectExtent l="0" t="0" r="635" b="0"/>
                <wp:docPr id="6" name="Картина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558" cy="112407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tcBorders>
            <w:top w:val="nil"/>
            <w:left w:val="nil"/>
            <w:bottom w:val="nil"/>
            <w:right w:val="nil"/>
          </w:tcBorders>
          <w:hideMark/>
        </w:tcPr>
        <w:p w14:paraId="29FC53D9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</w:p>
        <w:p w14:paraId="29FC53DA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b/>
              <w:lang w:eastAsia="en-US"/>
            </w:rPr>
            <w:t>РЕПУБЛИКА БЪЛГАРИЯ</w:t>
          </w:r>
        </w:p>
        <w:p w14:paraId="29FC53DB" w14:textId="77777777" w:rsidR="006A33FD" w:rsidRDefault="006A33FD" w:rsidP="006A33FD">
          <w:pPr>
            <w:pStyle w:val="a7"/>
            <w:spacing w:line="360" w:lineRule="auto"/>
            <w:rPr>
              <w:b/>
              <w:lang w:eastAsia="en-US"/>
            </w:rPr>
          </w:pPr>
          <w:r>
            <w:rPr>
              <w:lang w:eastAsia="en-US"/>
            </w:rPr>
            <w:t>Министерство на здравеопазването</w:t>
          </w:r>
        </w:p>
        <w:p w14:paraId="29FC53DC" w14:textId="77777777" w:rsidR="006A33FD" w:rsidRDefault="006A33FD" w:rsidP="006A33FD">
          <w:pPr>
            <w:pStyle w:val="a3"/>
            <w:tabs>
              <w:tab w:val="left" w:pos="1134"/>
            </w:tabs>
            <w:spacing w:line="360" w:lineRule="auto"/>
            <w:outlineLvl w:val="0"/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>Регионална здравна инспекция-Добрич</w:t>
          </w:r>
        </w:p>
        <w:p w14:paraId="29FC53DD" w14:textId="77777777" w:rsidR="006A33FD" w:rsidRPr="007430CD" w:rsidRDefault="006A33FD" w:rsidP="006A33FD">
          <w:pPr>
            <w:tabs>
              <w:tab w:val="left" w:pos="1309"/>
            </w:tabs>
            <w:rPr>
              <w:lang w:eastAsia="en-US"/>
            </w:rPr>
          </w:pPr>
          <w:r>
            <w:rPr>
              <w:lang w:eastAsia="en-US"/>
            </w:rPr>
            <w:tab/>
          </w:r>
        </w:p>
      </w:tc>
    </w:tr>
  </w:tbl>
  <w:p w14:paraId="29FC53DF" w14:textId="33FCECDE" w:rsidR="006A33FD" w:rsidRDefault="006A33F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70CF5"/>
    <w:multiLevelType w:val="hybridMultilevel"/>
    <w:tmpl w:val="135CF400"/>
    <w:lvl w:ilvl="0" w:tplc="0402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81C72"/>
    <w:multiLevelType w:val="multilevel"/>
    <w:tmpl w:val="CC067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255537"/>
    <w:multiLevelType w:val="hybridMultilevel"/>
    <w:tmpl w:val="D37E31D6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CE5261"/>
    <w:multiLevelType w:val="multilevel"/>
    <w:tmpl w:val="4ECE9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8A7FEC"/>
    <w:multiLevelType w:val="hybridMultilevel"/>
    <w:tmpl w:val="B27829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F7233D"/>
    <w:multiLevelType w:val="hybridMultilevel"/>
    <w:tmpl w:val="3370A7A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BA39C2"/>
    <w:multiLevelType w:val="hybridMultilevel"/>
    <w:tmpl w:val="33B85F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A0E6D22"/>
    <w:multiLevelType w:val="hybridMultilevel"/>
    <w:tmpl w:val="A4C8FD5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EE683F"/>
    <w:multiLevelType w:val="hybridMultilevel"/>
    <w:tmpl w:val="E4FAD136"/>
    <w:lvl w:ilvl="0" w:tplc="0402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0"/>
  </w:num>
  <w:num w:numId="6">
    <w:abstractNumId w:val="8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29D"/>
    <w:rsid w:val="000143B5"/>
    <w:rsid w:val="00033754"/>
    <w:rsid w:val="00045D25"/>
    <w:rsid w:val="000510E0"/>
    <w:rsid w:val="00063B39"/>
    <w:rsid w:val="0007420F"/>
    <w:rsid w:val="00087977"/>
    <w:rsid w:val="00095A4D"/>
    <w:rsid w:val="000978A1"/>
    <w:rsid w:val="000B04B7"/>
    <w:rsid w:val="000C006F"/>
    <w:rsid w:val="000D3A27"/>
    <w:rsid w:val="000E127A"/>
    <w:rsid w:val="000F4CA6"/>
    <w:rsid w:val="001021B8"/>
    <w:rsid w:val="00102691"/>
    <w:rsid w:val="00137555"/>
    <w:rsid w:val="00150EBE"/>
    <w:rsid w:val="0015281E"/>
    <w:rsid w:val="00152A7C"/>
    <w:rsid w:val="00163761"/>
    <w:rsid w:val="00166763"/>
    <w:rsid w:val="001726AB"/>
    <w:rsid w:val="001731D1"/>
    <w:rsid w:val="00173BA4"/>
    <w:rsid w:val="00182EA5"/>
    <w:rsid w:val="00191C41"/>
    <w:rsid w:val="0019208D"/>
    <w:rsid w:val="001A2FCF"/>
    <w:rsid w:val="001A4DFD"/>
    <w:rsid w:val="001A6064"/>
    <w:rsid w:val="001B2F2E"/>
    <w:rsid w:val="001C26E0"/>
    <w:rsid w:val="001E2A78"/>
    <w:rsid w:val="001F00A9"/>
    <w:rsid w:val="002008DD"/>
    <w:rsid w:val="0020328F"/>
    <w:rsid w:val="00203B1E"/>
    <w:rsid w:val="0023374B"/>
    <w:rsid w:val="0024143F"/>
    <w:rsid w:val="00247A31"/>
    <w:rsid w:val="00292527"/>
    <w:rsid w:val="00293F0B"/>
    <w:rsid w:val="002A2214"/>
    <w:rsid w:val="002A2ECA"/>
    <w:rsid w:val="002D025D"/>
    <w:rsid w:val="002D11BF"/>
    <w:rsid w:val="002D64F6"/>
    <w:rsid w:val="002E4449"/>
    <w:rsid w:val="003045AE"/>
    <w:rsid w:val="003137DD"/>
    <w:rsid w:val="00313AEF"/>
    <w:rsid w:val="00316D4F"/>
    <w:rsid w:val="0032558C"/>
    <w:rsid w:val="0035468C"/>
    <w:rsid w:val="00374F4D"/>
    <w:rsid w:val="00381A86"/>
    <w:rsid w:val="00383994"/>
    <w:rsid w:val="00391BFD"/>
    <w:rsid w:val="00396262"/>
    <w:rsid w:val="00397BE0"/>
    <w:rsid w:val="003A3524"/>
    <w:rsid w:val="003B505A"/>
    <w:rsid w:val="003C6CA0"/>
    <w:rsid w:val="003C6CE6"/>
    <w:rsid w:val="003F1432"/>
    <w:rsid w:val="003F5628"/>
    <w:rsid w:val="003F737E"/>
    <w:rsid w:val="004115EE"/>
    <w:rsid w:val="00417D62"/>
    <w:rsid w:val="0042095A"/>
    <w:rsid w:val="00421776"/>
    <w:rsid w:val="00422716"/>
    <w:rsid w:val="00426111"/>
    <w:rsid w:val="004313AD"/>
    <w:rsid w:val="00441980"/>
    <w:rsid w:val="00443923"/>
    <w:rsid w:val="0045315C"/>
    <w:rsid w:val="00464A7F"/>
    <w:rsid w:val="004656D7"/>
    <w:rsid w:val="00474E64"/>
    <w:rsid w:val="00477B4E"/>
    <w:rsid w:val="00480727"/>
    <w:rsid w:val="00492FE0"/>
    <w:rsid w:val="00496A40"/>
    <w:rsid w:val="004B3F8A"/>
    <w:rsid w:val="004E107E"/>
    <w:rsid w:val="004E3481"/>
    <w:rsid w:val="005002F2"/>
    <w:rsid w:val="00510F14"/>
    <w:rsid w:val="00530371"/>
    <w:rsid w:val="005320BF"/>
    <w:rsid w:val="00541335"/>
    <w:rsid w:val="005500F7"/>
    <w:rsid w:val="00553AB4"/>
    <w:rsid w:val="00553C0F"/>
    <w:rsid w:val="005566E0"/>
    <w:rsid w:val="00582B0B"/>
    <w:rsid w:val="005837E6"/>
    <w:rsid w:val="00583E07"/>
    <w:rsid w:val="0059410C"/>
    <w:rsid w:val="005951BF"/>
    <w:rsid w:val="00596D79"/>
    <w:rsid w:val="005A4DED"/>
    <w:rsid w:val="005A57B5"/>
    <w:rsid w:val="005B14FD"/>
    <w:rsid w:val="005C6215"/>
    <w:rsid w:val="005D1AB5"/>
    <w:rsid w:val="005D2811"/>
    <w:rsid w:val="006202FF"/>
    <w:rsid w:val="0063269F"/>
    <w:rsid w:val="00645693"/>
    <w:rsid w:val="0064768F"/>
    <w:rsid w:val="00652F94"/>
    <w:rsid w:val="00653533"/>
    <w:rsid w:val="00657006"/>
    <w:rsid w:val="006637C6"/>
    <w:rsid w:val="00664892"/>
    <w:rsid w:val="006A33FD"/>
    <w:rsid w:val="006A484E"/>
    <w:rsid w:val="006B33D7"/>
    <w:rsid w:val="006B47F4"/>
    <w:rsid w:val="006B5130"/>
    <w:rsid w:val="006C4799"/>
    <w:rsid w:val="006F3758"/>
    <w:rsid w:val="00700106"/>
    <w:rsid w:val="0070512B"/>
    <w:rsid w:val="00705EA2"/>
    <w:rsid w:val="007238EB"/>
    <w:rsid w:val="0072606C"/>
    <w:rsid w:val="00734564"/>
    <w:rsid w:val="00734CC7"/>
    <w:rsid w:val="00735F85"/>
    <w:rsid w:val="00740F23"/>
    <w:rsid w:val="00741D76"/>
    <w:rsid w:val="007430CD"/>
    <w:rsid w:val="0074342A"/>
    <w:rsid w:val="007452CA"/>
    <w:rsid w:val="00757098"/>
    <w:rsid w:val="007578CA"/>
    <w:rsid w:val="00777EE2"/>
    <w:rsid w:val="00785AB4"/>
    <w:rsid w:val="007A1168"/>
    <w:rsid w:val="007A6DC0"/>
    <w:rsid w:val="007B6F38"/>
    <w:rsid w:val="007C015B"/>
    <w:rsid w:val="007C061B"/>
    <w:rsid w:val="007C0C1E"/>
    <w:rsid w:val="007C4880"/>
    <w:rsid w:val="007C6EA9"/>
    <w:rsid w:val="007D0FA7"/>
    <w:rsid w:val="007D3AB7"/>
    <w:rsid w:val="007D7DD3"/>
    <w:rsid w:val="007E01BE"/>
    <w:rsid w:val="007E7979"/>
    <w:rsid w:val="008046ED"/>
    <w:rsid w:val="0082407D"/>
    <w:rsid w:val="008407C2"/>
    <w:rsid w:val="00844071"/>
    <w:rsid w:val="00862A82"/>
    <w:rsid w:val="008725EA"/>
    <w:rsid w:val="00894D56"/>
    <w:rsid w:val="008A19F4"/>
    <w:rsid w:val="008A6EF0"/>
    <w:rsid w:val="008C3E17"/>
    <w:rsid w:val="008E2A9E"/>
    <w:rsid w:val="008F02FB"/>
    <w:rsid w:val="00913EF4"/>
    <w:rsid w:val="00915917"/>
    <w:rsid w:val="009309F5"/>
    <w:rsid w:val="00953C14"/>
    <w:rsid w:val="00957877"/>
    <w:rsid w:val="00967EB1"/>
    <w:rsid w:val="00983799"/>
    <w:rsid w:val="009921D5"/>
    <w:rsid w:val="009945AF"/>
    <w:rsid w:val="009A0D44"/>
    <w:rsid w:val="009A33B7"/>
    <w:rsid w:val="009D0962"/>
    <w:rsid w:val="009D3948"/>
    <w:rsid w:val="009E504C"/>
    <w:rsid w:val="009E6DC3"/>
    <w:rsid w:val="009F2162"/>
    <w:rsid w:val="00A0314C"/>
    <w:rsid w:val="00A043AF"/>
    <w:rsid w:val="00A12181"/>
    <w:rsid w:val="00A12AAF"/>
    <w:rsid w:val="00A13C0F"/>
    <w:rsid w:val="00A4081E"/>
    <w:rsid w:val="00A4749E"/>
    <w:rsid w:val="00A53F17"/>
    <w:rsid w:val="00A91B9E"/>
    <w:rsid w:val="00A9447F"/>
    <w:rsid w:val="00A9596F"/>
    <w:rsid w:val="00AA00CB"/>
    <w:rsid w:val="00AB504C"/>
    <w:rsid w:val="00AC6B1E"/>
    <w:rsid w:val="00AD5247"/>
    <w:rsid w:val="00B02284"/>
    <w:rsid w:val="00B078E9"/>
    <w:rsid w:val="00B1407F"/>
    <w:rsid w:val="00B142A5"/>
    <w:rsid w:val="00B222CB"/>
    <w:rsid w:val="00B24307"/>
    <w:rsid w:val="00B312CD"/>
    <w:rsid w:val="00B412B9"/>
    <w:rsid w:val="00B54B5E"/>
    <w:rsid w:val="00B618FF"/>
    <w:rsid w:val="00B6279B"/>
    <w:rsid w:val="00B80FDA"/>
    <w:rsid w:val="00B91224"/>
    <w:rsid w:val="00B95AAB"/>
    <w:rsid w:val="00BD4B02"/>
    <w:rsid w:val="00BD594B"/>
    <w:rsid w:val="00BF0B3D"/>
    <w:rsid w:val="00BF1DDB"/>
    <w:rsid w:val="00BF49D0"/>
    <w:rsid w:val="00BF52AE"/>
    <w:rsid w:val="00C211A2"/>
    <w:rsid w:val="00C255C1"/>
    <w:rsid w:val="00C27EE3"/>
    <w:rsid w:val="00C34411"/>
    <w:rsid w:val="00C54BDD"/>
    <w:rsid w:val="00C72C12"/>
    <w:rsid w:val="00C73166"/>
    <w:rsid w:val="00C8415B"/>
    <w:rsid w:val="00C962AC"/>
    <w:rsid w:val="00CA030A"/>
    <w:rsid w:val="00CA4BB6"/>
    <w:rsid w:val="00CB7230"/>
    <w:rsid w:val="00CC52D3"/>
    <w:rsid w:val="00CD011A"/>
    <w:rsid w:val="00CD0C6F"/>
    <w:rsid w:val="00CD2D46"/>
    <w:rsid w:val="00CD316C"/>
    <w:rsid w:val="00CD6141"/>
    <w:rsid w:val="00CE43E2"/>
    <w:rsid w:val="00CF7296"/>
    <w:rsid w:val="00D0072E"/>
    <w:rsid w:val="00D01E24"/>
    <w:rsid w:val="00D11EFA"/>
    <w:rsid w:val="00D507A3"/>
    <w:rsid w:val="00D5329D"/>
    <w:rsid w:val="00D607BD"/>
    <w:rsid w:val="00D77915"/>
    <w:rsid w:val="00D8429F"/>
    <w:rsid w:val="00DA5CAB"/>
    <w:rsid w:val="00DE0975"/>
    <w:rsid w:val="00DE762E"/>
    <w:rsid w:val="00DF16D0"/>
    <w:rsid w:val="00E0790D"/>
    <w:rsid w:val="00E11A45"/>
    <w:rsid w:val="00E146E3"/>
    <w:rsid w:val="00E218A3"/>
    <w:rsid w:val="00E30E00"/>
    <w:rsid w:val="00E4149C"/>
    <w:rsid w:val="00E47E1F"/>
    <w:rsid w:val="00E55525"/>
    <w:rsid w:val="00E824C8"/>
    <w:rsid w:val="00E82906"/>
    <w:rsid w:val="00E8347A"/>
    <w:rsid w:val="00E91A87"/>
    <w:rsid w:val="00E91EE6"/>
    <w:rsid w:val="00E92DEA"/>
    <w:rsid w:val="00E92F4B"/>
    <w:rsid w:val="00EA55E3"/>
    <w:rsid w:val="00EA650D"/>
    <w:rsid w:val="00EA6654"/>
    <w:rsid w:val="00EB7DF2"/>
    <w:rsid w:val="00EC1250"/>
    <w:rsid w:val="00EC684B"/>
    <w:rsid w:val="00ED58A0"/>
    <w:rsid w:val="00EE0922"/>
    <w:rsid w:val="00EF59B9"/>
    <w:rsid w:val="00F016AA"/>
    <w:rsid w:val="00F03A2D"/>
    <w:rsid w:val="00F13167"/>
    <w:rsid w:val="00F24504"/>
    <w:rsid w:val="00F267D5"/>
    <w:rsid w:val="00F301EF"/>
    <w:rsid w:val="00F31B3A"/>
    <w:rsid w:val="00F35266"/>
    <w:rsid w:val="00F5014C"/>
    <w:rsid w:val="00FE756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9FC53A8"/>
  <w15:docId w15:val="{15C26E49-D6AC-4FCC-B86A-35CA2030F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1">
    <w:name w:val="heading 1"/>
    <w:basedOn w:val="a"/>
    <w:next w:val="a"/>
    <w:link w:val="10"/>
    <w:uiPriority w:val="9"/>
    <w:qFormat/>
    <w:rsid w:val="0013755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Горен колонтитул Знак"/>
    <w:basedOn w:val="a0"/>
    <w:link w:val="a3"/>
    <w:uiPriority w:val="99"/>
    <w:rsid w:val="00D5329D"/>
  </w:style>
  <w:style w:type="paragraph" w:styleId="a5">
    <w:name w:val="footer"/>
    <w:basedOn w:val="a"/>
    <w:link w:val="a6"/>
    <w:uiPriority w:val="99"/>
    <w:unhideWhenUsed/>
    <w:rsid w:val="00D5329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Долен колонтитул Знак"/>
    <w:basedOn w:val="a0"/>
    <w:link w:val="a5"/>
    <w:uiPriority w:val="99"/>
    <w:rsid w:val="00D5329D"/>
  </w:style>
  <w:style w:type="paragraph" w:styleId="a7">
    <w:name w:val="No Spacing"/>
    <w:uiPriority w:val="1"/>
    <w:qFormat/>
    <w:rsid w:val="001375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10">
    <w:name w:val="Заглавие 1 Знак"/>
    <w:basedOn w:val="a0"/>
    <w:link w:val="1"/>
    <w:uiPriority w:val="9"/>
    <w:rsid w:val="0013755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bg-BG"/>
    </w:rPr>
  </w:style>
  <w:style w:type="character" w:styleId="a8">
    <w:name w:val="Hyperlink"/>
    <w:basedOn w:val="a0"/>
    <w:uiPriority w:val="99"/>
    <w:unhideWhenUsed/>
    <w:rsid w:val="00137555"/>
    <w:rPr>
      <w:color w:val="0563C1" w:themeColor="hyperlink"/>
      <w:u w:val="single"/>
    </w:rPr>
  </w:style>
  <w:style w:type="character" w:styleId="a9">
    <w:name w:val="annotation reference"/>
    <w:basedOn w:val="a0"/>
    <w:uiPriority w:val="99"/>
    <w:semiHidden/>
    <w:unhideWhenUsed/>
    <w:rsid w:val="00B412B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B412B9"/>
    <w:rPr>
      <w:sz w:val="20"/>
      <w:szCs w:val="20"/>
    </w:rPr>
  </w:style>
  <w:style w:type="character" w:customStyle="1" w:styleId="ab">
    <w:name w:val="Текст на коментар Знак"/>
    <w:basedOn w:val="a0"/>
    <w:link w:val="aa"/>
    <w:uiPriority w:val="99"/>
    <w:semiHidden/>
    <w:rsid w:val="00B412B9"/>
    <w:rPr>
      <w:rFonts w:ascii="Times New Roman" w:eastAsia="Times New Roman" w:hAnsi="Times New Roman" w:cs="Times New Roman"/>
      <w:sz w:val="20"/>
      <w:szCs w:val="20"/>
      <w:lang w:eastAsia="bg-BG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B412B9"/>
    <w:rPr>
      <w:b/>
      <w:bCs/>
    </w:rPr>
  </w:style>
  <w:style w:type="character" w:customStyle="1" w:styleId="ad">
    <w:name w:val="Предмет на коментар Знак"/>
    <w:basedOn w:val="ab"/>
    <w:link w:val="ac"/>
    <w:uiPriority w:val="99"/>
    <w:semiHidden/>
    <w:rsid w:val="00B412B9"/>
    <w:rPr>
      <w:rFonts w:ascii="Times New Roman" w:eastAsia="Times New Roman" w:hAnsi="Times New Roman" w:cs="Times New Roman"/>
      <w:b/>
      <w:bCs/>
      <w:sz w:val="20"/>
      <w:szCs w:val="20"/>
      <w:lang w:eastAsia="bg-BG"/>
    </w:rPr>
  </w:style>
  <w:style w:type="paragraph" w:styleId="ae">
    <w:name w:val="Balloon Text"/>
    <w:basedOn w:val="a"/>
    <w:link w:val="af"/>
    <w:uiPriority w:val="99"/>
    <w:semiHidden/>
    <w:unhideWhenUsed/>
    <w:rsid w:val="00B412B9"/>
    <w:rPr>
      <w:rFonts w:ascii="Segoe UI" w:hAnsi="Segoe UI" w:cs="Segoe UI"/>
      <w:sz w:val="18"/>
      <w:szCs w:val="18"/>
    </w:rPr>
  </w:style>
  <w:style w:type="character" w:customStyle="1" w:styleId="af">
    <w:name w:val="Изнесен текст Знак"/>
    <w:basedOn w:val="a0"/>
    <w:link w:val="ae"/>
    <w:uiPriority w:val="99"/>
    <w:semiHidden/>
    <w:rsid w:val="00B412B9"/>
    <w:rPr>
      <w:rFonts w:ascii="Segoe UI" w:eastAsia="Times New Roman" w:hAnsi="Segoe UI" w:cs="Segoe UI"/>
      <w:sz w:val="18"/>
      <w:szCs w:val="18"/>
      <w:lang w:eastAsia="bg-BG"/>
    </w:rPr>
  </w:style>
  <w:style w:type="table" w:styleId="af0">
    <w:name w:val="Table Grid"/>
    <w:basedOn w:val="a1"/>
    <w:uiPriority w:val="39"/>
    <w:rsid w:val="00411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List Paragraph"/>
    <w:basedOn w:val="a"/>
    <w:uiPriority w:val="34"/>
    <w:qFormat/>
    <w:rsid w:val="006B5130"/>
    <w:pPr>
      <w:ind w:left="720"/>
      <w:contextualSpacing/>
    </w:pPr>
  </w:style>
  <w:style w:type="paragraph" w:customStyle="1" w:styleId="11">
    <w:name w:val="Знак Знак Знак1 Знак"/>
    <w:basedOn w:val="a"/>
    <w:semiHidden/>
    <w:rsid w:val="00C211A2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styleId="af2">
    <w:name w:val="Normal (Web)"/>
    <w:basedOn w:val="a"/>
    <w:uiPriority w:val="99"/>
    <w:unhideWhenUsed/>
    <w:rsid w:val="002D64F6"/>
    <w:pPr>
      <w:spacing w:before="100" w:beforeAutospacing="1" w:after="100" w:afterAutospacing="1"/>
    </w:pPr>
  </w:style>
  <w:style w:type="character" w:styleId="af3">
    <w:name w:val="Emphasis"/>
    <w:basedOn w:val="a0"/>
    <w:uiPriority w:val="20"/>
    <w:qFormat/>
    <w:rsid w:val="002D64F6"/>
    <w:rPr>
      <w:i/>
      <w:iCs/>
    </w:rPr>
  </w:style>
  <w:style w:type="character" w:styleId="af4">
    <w:name w:val="Strong"/>
    <w:basedOn w:val="a0"/>
    <w:uiPriority w:val="22"/>
    <w:qFormat/>
    <w:rsid w:val="0042095A"/>
    <w:rPr>
      <w:b/>
      <w:bCs/>
    </w:rPr>
  </w:style>
  <w:style w:type="paragraph" w:customStyle="1" w:styleId="12">
    <w:name w:val="Знак Знак Знак1 Знак"/>
    <w:basedOn w:val="a"/>
    <w:semiHidden/>
    <w:rsid w:val="0042095A"/>
    <w:pPr>
      <w:tabs>
        <w:tab w:val="left" w:pos="709"/>
      </w:tabs>
    </w:pPr>
    <w:rPr>
      <w:rFonts w:ascii="Futura Bk" w:hAnsi="Futura Bk"/>
      <w:sz w:val="20"/>
      <w:lang w:val="pl-PL" w:eastAsia="pl-PL"/>
    </w:rPr>
  </w:style>
  <w:style w:type="paragraph" w:customStyle="1" w:styleId="Default">
    <w:name w:val="Default"/>
    <w:rsid w:val="004209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bg-BG"/>
    </w:rPr>
  </w:style>
  <w:style w:type="paragraph" w:styleId="2">
    <w:name w:val="Body Text 2"/>
    <w:basedOn w:val="a"/>
    <w:link w:val="20"/>
    <w:rsid w:val="00EF59B9"/>
    <w:pPr>
      <w:spacing w:line="360" w:lineRule="auto"/>
      <w:jc w:val="both"/>
    </w:pPr>
    <w:rPr>
      <w:sz w:val="28"/>
      <w:szCs w:val="20"/>
    </w:rPr>
  </w:style>
  <w:style w:type="character" w:customStyle="1" w:styleId="20">
    <w:name w:val="Основен текст 2 Знак"/>
    <w:basedOn w:val="a0"/>
    <w:link w:val="2"/>
    <w:rsid w:val="00EF59B9"/>
    <w:rPr>
      <w:rFonts w:ascii="Times New Roman" w:eastAsia="Times New Roman" w:hAnsi="Times New Roman" w:cs="Times New Roman"/>
      <w:sz w:val="28"/>
      <w:szCs w:val="20"/>
      <w:lang w:eastAsia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00B21-C16E-4CD8-A571-71CF65BE5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618</TotalTime>
  <Pages>3</Pages>
  <Words>542</Words>
  <Characters>3094</Characters>
  <Application>Microsoft Office Word</Application>
  <DocSecurity>0</DocSecurity>
  <Lines>25</Lines>
  <Paragraphs>7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Elena Nacheva</dc:creator>
  <cp:lastModifiedBy>sveti</cp:lastModifiedBy>
  <cp:revision>164</cp:revision>
  <cp:lastPrinted>2020-05-18T06:48:00Z</cp:lastPrinted>
  <dcterms:created xsi:type="dcterms:W3CDTF">2020-05-18T06:51:00Z</dcterms:created>
  <dcterms:modified xsi:type="dcterms:W3CDTF">2023-11-30T14:17:00Z</dcterms:modified>
</cp:coreProperties>
</file>