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B9" w:rsidRDefault="00EF59B9" w:rsidP="00C255C1">
      <w:pPr>
        <w:spacing w:line="360" w:lineRule="auto"/>
        <w:rPr>
          <w:b/>
        </w:rPr>
      </w:pPr>
    </w:p>
    <w:p w:rsidR="00D0137F" w:rsidRDefault="00D0137F" w:rsidP="00C255C1">
      <w:pPr>
        <w:spacing w:line="360" w:lineRule="auto"/>
        <w:rPr>
          <w:b/>
        </w:rPr>
      </w:pPr>
      <w:bookmarkStart w:id="0" w:name="_GoBack"/>
      <w:bookmarkEnd w:id="0"/>
    </w:p>
    <w:p w:rsidR="00D0137F" w:rsidRDefault="00D0137F" w:rsidP="00C255C1">
      <w:pPr>
        <w:spacing w:line="360" w:lineRule="auto"/>
        <w:rPr>
          <w:b/>
        </w:rPr>
      </w:pPr>
    </w:p>
    <w:p w:rsidR="00EF59B9" w:rsidRPr="009E504C" w:rsidRDefault="00C211A2" w:rsidP="009E504C">
      <w:pPr>
        <w:jc w:val="center"/>
        <w:rPr>
          <w:b/>
          <w:lang w:val="ru-RU"/>
        </w:rPr>
      </w:pPr>
      <w:r w:rsidRPr="007210DE">
        <w:rPr>
          <w:b/>
        </w:rPr>
        <w:t>СЪОБЩЕНИЕ  ЗА  МЕДИИТЕ</w:t>
      </w:r>
      <w:r w:rsidR="00EF59B9">
        <w:t xml:space="preserve">        </w:t>
      </w:r>
      <w:r w:rsidR="00EF59B9" w:rsidRPr="0087252F">
        <w:rPr>
          <w:sz w:val="20"/>
          <w:szCs w:val="20"/>
        </w:rPr>
        <w:t xml:space="preserve"> </w:t>
      </w:r>
    </w:p>
    <w:p w:rsidR="00EF59B9" w:rsidRPr="006D3D0A" w:rsidRDefault="00EF59B9" w:rsidP="00EF59B9">
      <w:pPr>
        <w:jc w:val="right"/>
      </w:pPr>
    </w:p>
    <w:p w:rsidR="0059410C" w:rsidRPr="006C1033" w:rsidRDefault="00EF59B9" w:rsidP="009E504C">
      <w:pPr>
        <w:spacing w:after="200"/>
        <w:jc w:val="center"/>
        <w:rPr>
          <w:b/>
          <w:u w:val="single"/>
        </w:rPr>
      </w:pPr>
      <w:r w:rsidRPr="006C1033">
        <w:rPr>
          <w:b/>
          <w:u w:val="single"/>
        </w:rPr>
        <w:t xml:space="preserve"> Международен  ден  без  тютюнопушене  -  </w:t>
      </w:r>
      <w:r w:rsidR="00A67AB8" w:rsidRPr="006C1033">
        <w:rPr>
          <w:b/>
          <w:u w:val="single"/>
          <w:lang w:val="ru-RU"/>
        </w:rPr>
        <w:t>18</w:t>
      </w:r>
      <w:r w:rsidR="00A67AB8" w:rsidRPr="006C1033">
        <w:rPr>
          <w:b/>
          <w:u w:val="single"/>
        </w:rPr>
        <w:t xml:space="preserve">  ноември  2021</w:t>
      </w:r>
      <w:r w:rsidRPr="006C1033">
        <w:rPr>
          <w:b/>
          <w:u w:val="single"/>
        </w:rPr>
        <w:t xml:space="preserve"> г.</w:t>
      </w:r>
    </w:p>
    <w:p w:rsidR="00545430" w:rsidRDefault="00DE0975" w:rsidP="00545430">
      <w:pPr>
        <w:spacing w:line="276" w:lineRule="auto"/>
        <w:ind w:left="-142"/>
        <w:jc w:val="both"/>
        <w:rPr>
          <w:color w:val="000000"/>
        </w:rPr>
      </w:pPr>
      <w:r w:rsidRPr="00280D32">
        <w:t>По традиция Международният ден без тютюнопушене се отбелязва всеки трети четвъртък на месец ноември. На този ден, Министерство на здравеопазването, чрез регионалн</w:t>
      </w:r>
      <w:r w:rsidR="00E824C8" w:rsidRPr="00280D32">
        <w:t>ите здравни инспекции призовава</w:t>
      </w:r>
      <w:r w:rsidRPr="00280D32">
        <w:t xml:space="preserve"> всеки пушач да се опита да постави началото на отказване от тютюнопушене в името на собственото си здраве, както и здравето на близки и приятели, които присъстват в обкръжението му като пасивни пушачи. </w:t>
      </w:r>
      <w:r w:rsidR="00D956C5" w:rsidRPr="007F21BF">
        <w:t xml:space="preserve">„Да спрем да пушим поне за един ден” - </w:t>
      </w:r>
      <w:r w:rsidR="009F6422">
        <w:rPr>
          <w:color w:val="000000"/>
        </w:rPr>
        <w:t>с този призив през 1971 г.</w:t>
      </w:r>
      <w:r w:rsidR="00D956C5" w:rsidRPr="007F21BF">
        <w:rPr>
          <w:color w:val="000000"/>
        </w:rPr>
        <w:t xml:space="preserve"> американецът Артър </w:t>
      </w:r>
      <w:proofErr w:type="spellStart"/>
      <w:r w:rsidR="00D956C5" w:rsidRPr="007F21BF">
        <w:rPr>
          <w:color w:val="000000"/>
        </w:rPr>
        <w:t>Мълейни</w:t>
      </w:r>
      <w:proofErr w:type="spellEnd"/>
      <w:r w:rsidR="00D956C5" w:rsidRPr="007F21BF">
        <w:rPr>
          <w:color w:val="000000"/>
        </w:rPr>
        <w:t xml:space="preserve"> накарал своите съграждани да спрат да пушат поне за един ден, а със спестените средства основали фонд към местното училище за отпускане на стипендии.</w:t>
      </w:r>
      <w:r w:rsidR="00AA28D5">
        <w:rPr>
          <w:color w:val="000000"/>
        </w:rPr>
        <w:t xml:space="preserve"> </w:t>
      </w:r>
      <w:r w:rsidR="00D956C5" w:rsidRPr="007F21BF">
        <w:rPr>
          <w:color w:val="000000"/>
        </w:rPr>
        <w:t>Този ден вече се отбелязва и в много други страни по света, както и в България.</w:t>
      </w:r>
      <w:r w:rsidR="00D956C5" w:rsidRPr="006921AC">
        <w:rPr>
          <w:color w:val="000000"/>
          <w:lang w:val="ru-RU"/>
        </w:rPr>
        <w:t xml:space="preserve"> </w:t>
      </w:r>
      <w:r w:rsidR="00D956C5" w:rsidRPr="00AC576C">
        <w:rPr>
          <w:color w:val="000000"/>
        </w:rPr>
        <w:t>Това е кам</w:t>
      </w:r>
      <w:r w:rsidR="00D956C5">
        <w:rPr>
          <w:color w:val="000000"/>
        </w:rPr>
        <w:t>пания, която</w:t>
      </w:r>
      <w:r w:rsidR="00D956C5" w:rsidRPr="00427ACA">
        <w:rPr>
          <w:color w:val="000000"/>
          <w:lang w:val="ru-RU"/>
        </w:rPr>
        <w:t xml:space="preserve"> </w:t>
      </w:r>
      <w:r w:rsidR="00D956C5">
        <w:rPr>
          <w:color w:val="000000"/>
        </w:rPr>
        <w:t>има за цел да промени</w:t>
      </w:r>
      <w:r w:rsidR="00D956C5" w:rsidRPr="00AC576C">
        <w:rPr>
          <w:color w:val="000000"/>
        </w:rPr>
        <w:t xml:space="preserve"> отношението към тютюнопушенето и да предостави подробна информация относно ефективните метод</w:t>
      </w:r>
      <w:r w:rsidR="00D956C5">
        <w:rPr>
          <w:color w:val="000000"/>
        </w:rPr>
        <w:t>и за отказване от вредната привичка</w:t>
      </w:r>
      <w:r w:rsidR="00D956C5" w:rsidRPr="00AC576C">
        <w:rPr>
          <w:color w:val="000000"/>
        </w:rPr>
        <w:t>.</w:t>
      </w:r>
    </w:p>
    <w:p w:rsidR="006E1BE1" w:rsidRDefault="00BE64E5" w:rsidP="00545430">
      <w:pPr>
        <w:spacing w:line="276" w:lineRule="auto"/>
        <w:ind w:left="-142"/>
        <w:jc w:val="both"/>
      </w:pPr>
      <w:r>
        <w:t xml:space="preserve">В </w:t>
      </w:r>
      <w:r w:rsidR="00A70AF9">
        <w:t>България, 34.</w:t>
      </w:r>
      <w:r>
        <w:t xml:space="preserve">5% от населението на възраст над 20 г. са ежедневни пушачи </w:t>
      </w:r>
      <w:r>
        <w:rPr>
          <w:lang w:val="en-US"/>
        </w:rPr>
        <w:t>(</w:t>
      </w:r>
      <w:r>
        <w:t>по предварителни данни от проведеното през 2020 г. Национално проучване на факторите на риска за здравето на НЦОЗА</w:t>
      </w:r>
      <w:r>
        <w:rPr>
          <w:lang w:val="en-US"/>
        </w:rPr>
        <w:t>)</w:t>
      </w:r>
      <w:r>
        <w:t xml:space="preserve">, а тютюнопушенето, като рисков фактор за здравето води до сърдечносъдови, ракови, белодробни, мозъчни и други тежки заболявания. </w:t>
      </w:r>
    </w:p>
    <w:p w:rsidR="00BE64E5" w:rsidRDefault="006E1BE1" w:rsidP="00545430">
      <w:pPr>
        <w:spacing w:line="276" w:lineRule="auto"/>
        <w:ind w:left="-142"/>
        <w:jc w:val="both"/>
      </w:pPr>
      <w:r>
        <w:t>По данни получени през 2020 г., проблемът с тютюнопушенето сред подрастващите продължава да е актуален.</w:t>
      </w:r>
      <w:r w:rsidR="00BE64E5">
        <w:t xml:space="preserve"> </w:t>
      </w:r>
      <w:r>
        <w:t xml:space="preserve">Резултатите </w:t>
      </w:r>
      <w:r w:rsidR="00A70AF9">
        <w:t>от изследването показват, че 26.</w:t>
      </w:r>
      <w:r>
        <w:t xml:space="preserve">3 % от анкетираните са правили опити да пушат цигари, с незначителен превес на момичета </w:t>
      </w:r>
      <w:r>
        <w:rPr>
          <w:lang w:val="en-US"/>
        </w:rPr>
        <w:t>(</w:t>
      </w:r>
      <w:r w:rsidR="00A70AF9">
        <w:t>26.</w:t>
      </w:r>
      <w:r>
        <w:t>8%</w:t>
      </w:r>
      <w:r>
        <w:rPr>
          <w:lang w:val="en-US"/>
        </w:rPr>
        <w:t>)</w:t>
      </w:r>
      <w:r>
        <w:t xml:space="preserve"> над момчетата </w:t>
      </w:r>
      <w:r>
        <w:rPr>
          <w:lang w:val="en-US"/>
        </w:rPr>
        <w:t>(</w:t>
      </w:r>
      <w:r w:rsidR="00A70AF9">
        <w:t>25.</w:t>
      </w:r>
      <w:r>
        <w:t>6%</w:t>
      </w:r>
      <w:r>
        <w:rPr>
          <w:lang w:val="en-US"/>
        </w:rPr>
        <w:t>)</w:t>
      </w:r>
      <w:r>
        <w:t>.</w:t>
      </w:r>
      <w:r w:rsidR="00FB172C">
        <w:rPr>
          <w:lang w:val="en-US"/>
        </w:rPr>
        <w:t xml:space="preserve"> </w:t>
      </w:r>
      <w:r w:rsidR="00B544A7">
        <w:t>Р</w:t>
      </w:r>
      <w:r w:rsidR="00FB172C">
        <w:t xml:space="preserve">азпределението по възрастови групи показва, че тютюнопушенето е много по-разпространено сред 15-19 годишните </w:t>
      </w:r>
      <w:r w:rsidR="00FB172C">
        <w:rPr>
          <w:lang w:val="en-US"/>
        </w:rPr>
        <w:t>(</w:t>
      </w:r>
      <w:r w:rsidR="00FB172C">
        <w:t>31.4%</w:t>
      </w:r>
      <w:r w:rsidR="00FB172C">
        <w:rPr>
          <w:lang w:val="en-US"/>
        </w:rPr>
        <w:t>)</w:t>
      </w:r>
      <w:r w:rsidR="00FB172C">
        <w:t xml:space="preserve">, отколкото сред тези на 10-14 години </w:t>
      </w:r>
      <w:r w:rsidR="00FB172C">
        <w:rPr>
          <w:lang w:val="en-US"/>
        </w:rPr>
        <w:t>(</w:t>
      </w:r>
      <w:r w:rsidR="00FB172C">
        <w:t>4.0%</w:t>
      </w:r>
      <w:r w:rsidR="00FB172C">
        <w:rPr>
          <w:lang w:val="en-US"/>
        </w:rPr>
        <w:t>)</w:t>
      </w:r>
      <w:r w:rsidR="00FB172C">
        <w:t>.</w:t>
      </w:r>
      <w:r w:rsidR="00FB172C">
        <w:rPr>
          <w:lang w:val="en-US"/>
        </w:rPr>
        <w:t xml:space="preserve"> </w:t>
      </w:r>
      <w:r w:rsidR="00FB172C">
        <w:t>Сред пушачите и в двете възрастови групи преобладават момичетата, макар и незначително.</w:t>
      </w:r>
    </w:p>
    <w:p w:rsidR="00A8081F" w:rsidRDefault="000529FC" w:rsidP="00A8081F">
      <w:pPr>
        <w:spacing w:line="276" w:lineRule="auto"/>
        <w:ind w:left="-142"/>
        <w:jc w:val="both"/>
      </w:pPr>
      <w:r>
        <w:t>Във връзка с гореизложеното</w:t>
      </w:r>
      <w:r w:rsidR="00C57536">
        <w:t>,</w:t>
      </w:r>
      <w:r>
        <w:t xml:space="preserve"> мото</w:t>
      </w:r>
      <w:r w:rsidR="00C57536">
        <w:t xml:space="preserve">то на националната кампания за отбелязване на </w:t>
      </w:r>
      <w:r>
        <w:t>Международния ден без</w:t>
      </w:r>
      <w:r w:rsidR="00C57536">
        <w:t xml:space="preserve"> тютюнопушене - 18.11.2021 г. е</w:t>
      </w:r>
      <w:r>
        <w:t xml:space="preserve"> </w:t>
      </w:r>
      <w:r w:rsidRPr="000529FC">
        <w:rPr>
          <w:b/>
        </w:rPr>
        <w:t>„Да</w:t>
      </w:r>
      <w:r>
        <w:t xml:space="preserve"> </w:t>
      </w:r>
      <w:r w:rsidRPr="000529FC">
        <w:rPr>
          <w:b/>
        </w:rPr>
        <w:t>спечелим заедно: един месец без никотин!“</w:t>
      </w:r>
      <w:r w:rsidRPr="000529FC">
        <w:t xml:space="preserve">. </w:t>
      </w:r>
    </w:p>
    <w:p w:rsidR="00C0733D" w:rsidRDefault="001D04BA" w:rsidP="000968F2">
      <w:pPr>
        <w:spacing w:line="276" w:lineRule="auto"/>
        <w:ind w:left="-142"/>
        <w:jc w:val="both"/>
      </w:pPr>
      <w:r w:rsidRPr="001F4FB6">
        <w:t>Един от най-разпространените митове сред пушачите е, че пушенето им помага да се</w:t>
      </w:r>
      <w:r w:rsidR="00A8081F">
        <w:t xml:space="preserve"> справят със стреса. П</w:t>
      </w:r>
      <w:r w:rsidRPr="001F4FB6">
        <w:t xml:space="preserve">ри поемане на поредната доза никотин, стресът като че ли намалява, а тонусът се повишава и се появява усещане за удоволствие. Това се случва, защото никотинът активира хормоните на щастието и предизвиква приятно усещане на спокойствие и релаксация. Оттук идва и желанието на пушача отново и отново да изпита тези </w:t>
      </w:r>
      <w:r w:rsidR="00A8081F">
        <w:t xml:space="preserve">приятни усещания. </w:t>
      </w:r>
      <w:r w:rsidRPr="001F4FB6">
        <w:t>Данни от психологията и физиологията доказват, че при стрес организмът реагира с </w:t>
      </w:r>
      <w:r w:rsidR="00A8081F" w:rsidRPr="001F4FB6">
        <w:t>учестено</w:t>
      </w:r>
      <w:r w:rsidRPr="001F4FB6">
        <w:t xml:space="preserve"> сърцебиене, повишено кръвно налягане, вътрешна напрегнатост и тревожност. Парадоксалното е, че никотинът има същия физиологичен </w:t>
      </w:r>
      <w:r w:rsidRPr="001F4FB6">
        <w:lastRenderedPageBreak/>
        <w:t>ефект. Още в първите 7-10 секунди след вдишване той стеснява кръвоносните съдове, повишава кръвното налягане и сърцебиенето, а въглеродният окис на цигарения дим ограничава притока на кислород в мозъка.</w:t>
      </w:r>
      <w:r w:rsidRPr="001F4FB6">
        <w:rPr>
          <w:rFonts w:ascii="Verdana" w:hAnsi="Verdana"/>
          <w:sz w:val="18"/>
          <w:szCs w:val="18"/>
        </w:rPr>
        <w:t xml:space="preserve"> </w:t>
      </w:r>
      <w:r w:rsidRPr="001F4FB6">
        <w:t xml:space="preserve">Като резултат е нарушено пълноценното функциониране на всички психични процеси - памет, мислене, внимание, въображение и др. Наред с никотина пушачът поема катрани, въглероден оксид и много други вредни вещества, над 50 </w:t>
      </w:r>
      <w:r w:rsidR="00A8081F">
        <w:t xml:space="preserve">от които са силно канцерогенни. </w:t>
      </w:r>
      <w:r w:rsidRPr="001F4FB6">
        <w:t>Употребата на тютюневи продукти е неефективен начин за справяне със стреса, която води до зависимост и е доказана</w:t>
      </w:r>
      <w:r>
        <w:t xml:space="preserve"> причина за редица заболявания.</w:t>
      </w:r>
    </w:p>
    <w:p w:rsidR="00EF59B9" w:rsidRPr="00F87973" w:rsidRDefault="00152A7C" w:rsidP="00C0733D">
      <w:pPr>
        <w:spacing w:line="276" w:lineRule="auto"/>
        <w:ind w:left="-142"/>
        <w:jc w:val="both"/>
      </w:pPr>
      <w:r w:rsidRPr="00F87973">
        <w:t>РЗИ-Добрич призовава</w:t>
      </w:r>
      <w:r w:rsidR="00EF59B9" w:rsidRPr="00F87973">
        <w:t xml:space="preserve"> на този ден</w:t>
      </w:r>
      <w:r w:rsidR="001021B8" w:rsidRPr="00F87973">
        <w:t xml:space="preserve"> </w:t>
      </w:r>
      <w:r w:rsidR="00AB1B51">
        <w:t>–</w:t>
      </w:r>
      <w:r w:rsidR="001021B8" w:rsidRPr="00F87973">
        <w:t xml:space="preserve"> </w:t>
      </w:r>
      <w:r w:rsidR="00AB1B51">
        <w:rPr>
          <w:b/>
        </w:rPr>
        <w:t xml:space="preserve">18 ноември </w:t>
      </w:r>
      <w:r w:rsidR="00C0733D" w:rsidRPr="00F87973">
        <w:rPr>
          <w:b/>
        </w:rPr>
        <w:t>2021</w:t>
      </w:r>
      <w:r w:rsidR="00391BFD" w:rsidRPr="00F87973">
        <w:rPr>
          <w:b/>
        </w:rPr>
        <w:t xml:space="preserve"> г</w:t>
      </w:r>
      <w:r w:rsidR="00391BFD" w:rsidRPr="00F87973">
        <w:t>.</w:t>
      </w:r>
      <w:r w:rsidR="00EF59B9" w:rsidRPr="00F87973">
        <w:t xml:space="preserve">, всеки пушач да сложи началото на </w:t>
      </w:r>
      <w:r w:rsidR="00C0733D" w:rsidRPr="00F87973">
        <w:t xml:space="preserve">своя месец без никотин </w:t>
      </w:r>
      <w:r w:rsidR="00EF59B9" w:rsidRPr="00F87973">
        <w:t>в името на собственото си здраве, здравето на своите деца, близки и приятели, които като пасивни пушачи, присъстващи в обкръжението на активния пушач, увреждат в не по-малка степен и своето здраве.</w:t>
      </w:r>
      <w:r w:rsidR="00C0733D" w:rsidRPr="00F87973">
        <w:t xml:space="preserve"> </w:t>
      </w:r>
      <w:r w:rsidR="00EF59B9" w:rsidRPr="00F87973">
        <w:t xml:space="preserve">Във връзка с това, че кампанията има за цел да предостави и подробна информация относно ефективните методи за отказване от тютюнопушенето и използването на тютюневи изделия, всеки желаещ може да посети: </w:t>
      </w:r>
      <w:r w:rsidR="00EF59B9" w:rsidRPr="000F1E52">
        <w:rPr>
          <w:b/>
        </w:rPr>
        <w:t>“</w:t>
      </w:r>
      <w:r w:rsidR="00EF59B9" w:rsidRPr="000F1E52">
        <w:rPr>
          <w:b/>
          <w:i/>
        </w:rPr>
        <w:t>Консултативен кабинет за отказване от тютюнопушене”</w:t>
      </w:r>
      <w:r w:rsidR="00EF59B9" w:rsidRPr="000F1E52">
        <w:rPr>
          <w:b/>
        </w:rPr>
        <w:t xml:space="preserve"> в РЗИ – Доб</w:t>
      </w:r>
      <w:r w:rsidR="00740F23" w:rsidRPr="000F1E52">
        <w:rPr>
          <w:b/>
        </w:rPr>
        <w:t>рич</w:t>
      </w:r>
      <w:r w:rsidR="00740F23" w:rsidRPr="00F87973">
        <w:t>, където ще получи подкрепа за</w:t>
      </w:r>
      <w:r w:rsidR="00F471B8" w:rsidRPr="00F87973">
        <w:t xml:space="preserve"> преодоляването на зависимостта</w:t>
      </w:r>
      <w:r w:rsidR="00395CB4">
        <w:t xml:space="preserve">, както и да се консултира безплатно </w:t>
      </w:r>
      <w:r w:rsidR="00F471B8" w:rsidRPr="00F87973">
        <w:t xml:space="preserve">на Националната телефонна линия за отказване от тютюнопушенето </w:t>
      </w:r>
      <w:r w:rsidR="00F471B8" w:rsidRPr="000F1E52">
        <w:rPr>
          <w:b/>
        </w:rPr>
        <w:t>0700 10 323</w:t>
      </w:r>
      <w:r w:rsidR="00F471B8" w:rsidRPr="00F87973">
        <w:t>.</w:t>
      </w:r>
    </w:p>
    <w:p w:rsidR="00EF59B9" w:rsidRPr="00280D32" w:rsidRDefault="00EF59B9" w:rsidP="00EF59B9">
      <w:pPr>
        <w:jc w:val="both"/>
        <w:rPr>
          <w:b/>
          <w:caps/>
          <w:color w:val="0070C0"/>
        </w:rPr>
      </w:pPr>
    </w:p>
    <w:p w:rsidR="007430CD" w:rsidRDefault="007430CD" w:rsidP="007B6F38">
      <w:pPr>
        <w:spacing w:after="120" w:line="360" w:lineRule="auto"/>
        <w:ind w:right="204"/>
        <w:jc w:val="both"/>
        <w:rPr>
          <w:b/>
          <w:color w:val="0070C0"/>
        </w:rPr>
      </w:pPr>
    </w:p>
    <w:p w:rsidR="0071671D" w:rsidRDefault="0071671D" w:rsidP="007B6F38">
      <w:pPr>
        <w:spacing w:after="120" w:line="360" w:lineRule="auto"/>
        <w:ind w:right="204"/>
        <w:jc w:val="both"/>
        <w:rPr>
          <w:b/>
          <w:color w:val="0070C0"/>
        </w:rPr>
      </w:pPr>
    </w:p>
    <w:p w:rsidR="00F4426F" w:rsidRDefault="00F4426F" w:rsidP="007B6F38">
      <w:pPr>
        <w:spacing w:after="120" w:line="360" w:lineRule="auto"/>
        <w:ind w:right="204"/>
        <w:jc w:val="both"/>
        <w:rPr>
          <w:b/>
          <w:color w:val="0070C0"/>
        </w:rPr>
      </w:pPr>
    </w:p>
    <w:p w:rsidR="006A33FD" w:rsidRPr="00383994" w:rsidRDefault="006A33FD" w:rsidP="00191C41">
      <w:pPr>
        <w:rPr>
          <w:color w:val="FFFFFF"/>
          <w:sz w:val="20"/>
          <w:szCs w:val="20"/>
          <w:lang w:val="ru-RU"/>
        </w:rPr>
      </w:pPr>
    </w:p>
    <w:sectPr w:rsidR="006A33FD" w:rsidRPr="00383994" w:rsidSect="005D28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6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DCD" w:rsidRDefault="00CC4DCD" w:rsidP="00D5329D">
      <w:r>
        <w:separator/>
      </w:r>
    </w:p>
  </w:endnote>
  <w:endnote w:type="continuationSeparator" w:id="0">
    <w:p w:rsidR="00CC4DCD" w:rsidRDefault="00CC4DCD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DCD" w:rsidRDefault="00CC4DCD" w:rsidP="00D5329D">
      <w:r>
        <w:separator/>
      </w:r>
    </w:p>
  </w:footnote>
  <w:footnote w:type="continuationSeparator" w:id="0">
    <w:p w:rsidR="00CC4DCD" w:rsidRDefault="00CC4DCD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6" name="Картина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0CF5"/>
    <w:multiLevelType w:val="hybridMultilevel"/>
    <w:tmpl w:val="135CF400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81C72"/>
    <w:multiLevelType w:val="multilevel"/>
    <w:tmpl w:val="CC0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55537"/>
    <w:multiLevelType w:val="hybridMultilevel"/>
    <w:tmpl w:val="D37E3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EE683F"/>
    <w:multiLevelType w:val="hybridMultilevel"/>
    <w:tmpl w:val="E4FAD136"/>
    <w:lvl w:ilvl="0" w:tplc="0402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529FC"/>
    <w:rsid w:val="0007420F"/>
    <w:rsid w:val="000968F2"/>
    <w:rsid w:val="000978A1"/>
    <w:rsid w:val="000B04B7"/>
    <w:rsid w:val="000C006F"/>
    <w:rsid w:val="000F1E52"/>
    <w:rsid w:val="001021B8"/>
    <w:rsid w:val="00137555"/>
    <w:rsid w:val="0015281E"/>
    <w:rsid w:val="00152A7C"/>
    <w:rsid w:val="001726AB"/>
    <w:rsid w:val="001731D1"/>
    <w:rsid w:val="00173BA4"/>
    <w:rsid w:val="00191C41"/>
    <w:rsid w:val="0019208D"/>
    <w:rsid w:val="001A2FCF"/>
    <w:rsid w:val="001A4DFD"/>
    <w:rsid w:val="001B2F2E"/>
    <w:rsid w:val="001C26E0"/>
    <w:rsid w:val="001D04BA"/>
    <w:rsid w:val="001F00A9"/>
    <w:rsid w:val="002008DD"/>
    <w:rsid w:val="00203B1E"/>
    <w:rsid w:val="0023374B"/>
    <w:rsid w:val="0024143F"/>
    <w:rsid w:val="00280D32"/>
    <w:rsid w:val="002A2ECA"/>
    <w:rsid w:val="002D025D"/>
    <w:rsid w:val="002D11BF"/>
    <w:rsid w:val="002D64F6"/>
    <w:rsid w:val="002E4449"/>
    <w:rsid w:val="003045AE"/>
    <w:rsid w:val="003137DD"/>
    <w:rsid w:val="00313AEF"/>
    <w:rsid w:val="00316D4F"/>
    <w:rsid w:val="0032558C"/>
    <w:rsid w:val="0035468C"/>
    <w:rsid w:val="00374F4D"/>
    <w:rsid w:val="00383994"/>
    <w:rsid w:val="00391BFD"/>
    <w:rsid w:val="00395CB4"/>
    <w:rsid w:val="00396262"/>
    <w:rsid w:val="00397BE0"/>
    <w:rsid w:val="003C6CA0"/>
    <w:rsid w:val="003C6CE6"/>
    <w:rsid w:val="003F1432"/>
    <w:rsid w:val="003F5628"/>
    <w:rsid w:val="004115EE"/>
    <w:rsid w:val="0042095A"/>
    <w:rsid w:val="00422716"/>
    <w:rsid w:val="00427BFD"/>
    <w:rsid w:val="004313AD"/>
    <w:rsid w:val="00441980"/>
    <w:rsid w:val="00443923"/>
    <w:rsid w:val="0045315C"/>
    <w:rsid w:val="004656D7"/>
    <w:rsid w:val="00474E64"/>
    <w:rsid w:val="00477B4E"/>
    <w:rsid w:val="00492FE0"/>
    <w:rsid w:val="00496A40"/>
    <w:rsid w:val="004E107E"/>
    <w:rsid w:val="004E3481"/>
    <w:rsid w:val="00510F14"/>
    <w:rsid w:val="00530371"/>
    <w:rsid w:val="005320BF"/>
    <w:rsid w:val="00545430"/>
    <w:rsid w:val="00553AB4"/>
    <w:rsid w:val="00553C0F"/>
    <w:rsid w:val="005566E0"/>
    <w:rsid w:val="00582B0B"/>
    <w:rsid w:val="00583E07"/>
    <w:rsid w:val="0059410C"/>
    <w:rsid w:val="005951BF"/>
    <w:rsid w:val="00596D79"/>
    <w:rsid w:val="005A4DED"/>
    <w:rsid w:val="005B14FD"/>
    <w:rsid w:val="005C6215"/>
    <w:rsid w:val="005D1AB5"/>
    <w:rsid w:val="005D2811"/>
    <w:rsid w:val="006202FF"/>
    <w:rsid w:val="00645693"/>
    <w:rsid w:val="0064768F"/>
    <w:rsid w:val="00652F94"/>
    <w:rsid w:val="006637C6"/>
    <w:rsid w:val="00692D4A"/>
    <w:rsid w:val="006A33FD"/>
    <w:rsid w:val="006B33D7"/>
    <w:rsid w:val="006B47F4"/>
    <w:rsid w:val="006B5130"/>
    <w:rsid w:val="006C1033"/>
    <w:rsid w:val="006E1BE1"/>
    <w:rsid w:val="006F3758"/>
    <w:rsid w:val="00700106"/>
    <w:rsid w:val="00705EA2"/>
    <w:rsid w:val="0071671D"/>
    <w:rsid w:val="0072606C"/>
    <w:rsid w:val="00734564"/>
    <w:rsid w:val="00734CC7"/>
    <w:rsid w:val="00735F85"/>
    <w:rsid w:val="00740F23"/>
    <w:rsid w:val="00741D76"/>
    <w:rsid w:val="007430CD"/>
    <w:rsid w:val="0074342A"/>
    <w:rsid w:val="007452CA"/>
    <w:rsid w:val="00757098"/>
    <w:rsid w:val="00777EE2"/>
    <w:rsid w:val="007A1168"/>
    <w:rsid w:val="007B6F38"/>
    <w:rsid w:val="007C061B"/>
    <w:rsid w:val="007C0C1E"/>
    <w:rsid w:val="007C4880"/>
    <w:rsid w:val="007D0FA7"/>
    <w:rsid w:val="007D7DD3"/>
    <w:rsid w:val="008046ED"/>
    <w:rsid w:val="0082407D"/>
    <w:rsid w:val="00844071"/>
    <w:rsid w:val="00862A82"/>
    <w:rsid w:val="008725EA"/>
    <w:rsid w:val="0088212B"/>
    <w:rsid w:val="008A19F4"/>
    <w:rsid w:val="008A6EF0"/>
    <w:rsid w:val="008F02FB"/>
    <w:rsid w:val="00913EF4"/>
    <w:rsid w:val="00915917"/>
    <w:rsid w:val="00953C14"/>
    <w:rsid w:val="009555A4"/>
    <w:rsid w:val="00964A78"/>
    <w:rsid w:val="00967EB1"/>
    <w:rsid w:val="00983799"/>
    <w:rsid w:val="009921D5"/>
    <w:rsid w:val="009945AF"/>
    <w:rsid w:val="009A0D44"/>
    <w:rsid w:val="009A33B7"/>
    <w:rsid w:val="009D3948"/>
    <w:rsid w:val="009E504C"/>
    <w:rsid w:val="009F6422"/>
    <w:rsid w:val="00A043AF"/>
    <w:rsid w:val="00A12181"/>
    <w:rsid w:val="00A4749E"/>
    <w:rsid w:val="00A53F17"/>
    <w:rsid w:val="00A67AB8"/>
    <w:rsid w:val="00A70AF9"/>
    <w:rsid w:val="00A8081F"/>
    <w:rsid w:val="00A91B9E"/>
    <w:rsid w:val="00A9447F"/>
    <w:rsid w:val="00A9596F"/>
    <w:rsid w:val="00AA00CB"/>
    <w:rsid w:val="00AA28D5"/>
    <w:rsid w:val="00AB1B51"/>
    <w:rsid w:val="00AB504C"/>
    <w:rsid w:val="00AD5247"/>
    <w:rsid w:val="00B02284"/>
    <w:rsid w:val="00B078E9"/>
    <w:rsid w:val="00B142A5"/>
    <w:rsid w:val="00B412B9"/>
    <w:rsid w:val="00B544A7"/>
    <w:rsid w:val="00B54B5E"/>
    <w:rsid w:val="00B6279B"/>
    <w:rsid w:val="00B80FDA"/>
    <w:rsid w:val="00BA1BC8"/>
    <w:rsid w:val="00BC5FAA"/>
    <w:rsid w:val="00BD4B02"/>
    <w:rsid w:val="00BD594B"/>
    <w:rsid w:val="00BE64E5"/>
    <w:rsid w:val="00BF0B3D"/>
    <w:rsid w:val="00BF1DDB"/>
    <w:rsid w:val="00BF49D0"/>
    <w:rsid w:val="00BF52AE"/>
    <w:rsid w:val="00C0733D"/>
    <w:rsid w:val="00C211A2"/>
    <w:rsid w:val="00C255C1"/>
    <w:rsid w:val="00C27EE3"/>
    <w:rsid w:val="00C57536"/>
    <w:rsid w:val="00C73166"/>
    <w:rsid w:val="00C8415B"/>
    <w:rsid w:val="00C87BB2"/>
    <w:rsid w:val="00C962AC"/>
    <w:rsid w:val="00CA030A"/>
    <w:rsid w:val="00CA4BB6"/>
    <w:rsid w:val="00CC4DCD"/>
    <w:rsid w:val="00CC52D3"/>
    <w:rsid w:val="00CD011A"/>
    <w:rsid w:val="00CD2D46"/>
    <w:rsid w:val="00CD316C"/>
    <w:rsid w:val="00CE43E2"/>
    <w:rsid w:val="00CF7296"/>
    <w:rsid w:val="00D0072E"/>
    <w:rsid w:val="00D0137F"/>
    <w:rsid w:val="00D01E24"/>
    <w:rsid w:val="00D11EFA"/>
    <w:rsid w:val="00D507A3"/>
    <w:rsid w:val="00D5329D"/>
    <w:rsid w:val="00D956C5"/>
    <w:rsid w:val="00DA5CAB"/>
    <w:rsid w:val="00DE0975"/>
    <w:rsid w:val="00DE762E"/>
    <w:rsid w:val="00DF16D0"/>
    <w:rsid w:val="00E047B6"/>
    <w:rsid w:val="00E11A45"/>
    <w:rsid w:val="00E30E00"/>
    <w:rsid w:val="00E4149C"/>
    <w:rsid w:val="00E824C8"/>
    <w:rsid w:val="00E8347A"/>
    <w:rsid w:val="00E91EE6"/>
    <w:rsid w:val="00E92F4B"/>
    <w:rsid w:val="00EA650D"/>
    <w:rsid w:val="00EA6654"/>
    <w:rsid w:val="00EC1250"/>
    <w:rsid w:val="00EC684B"/>
    <w:rsid w:val="00ED58A0"/>
    <w:rsid w:val="00EE0922"/>
    <w:rsid w:val="00EF59B9"/>
    <w:rsid w:val="00F016AA"/>
    <w:rsid w:val="00F03A2D"/>
    <w:rsid w:val="00F13167"/>
    <w:rsid w:val="00F24504"/>
    <w:rsid w:val="00F267D5"/>
    <w:rsid w:val="00F301EF"/>
    <w:rsid w:val="00F31B3A"/>
    <w:rsid w:val="00F35266"/>
    <w:rsid w:val="00F4426F"/>
    <w:rsid w:val="00F471B8"/>
    <w:rsid w:val="00F5014C"/>
    <w:rsid w:val="00F87973"/>
    <w:rsid w:val="00FB172C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11">
    <w:name w:val="Знак Знак Знак1 Знак"/>
    <w:basedOn w:val="a"/>
    <w:semiHidden/>
    <w:rsid w:val="00C211A2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f2">
    <w:name w:val="Normal (Web)"/>
    <w:basedOn w:val="a"/>
    <w:unhideWhenUsed/>
    <w:rsid w:val="002D64F6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2D64F6"/>
    <w:rPr>
      <w:i/>
      <w:iCs/>
    </w:rPr>
  </w:style>
  <w:style w:type="character" w:styleId="af4">
    <w:name w:val="Strong"/>
    <w:basedOn w:val="a0"/>
    <w:qFormat/>
    <w:rsid w:val="0042095A"/>
    <w:rPr>
      <w:b/>
      <w:bCs/>
    </w:rPr>
  </w:style>
  <w:style w:type="paragraph" w:customStyle="1" w:styleId="12">
    <w:name w:val="Знак Знак Знак1 Знак"/>
    <w:basedOn w:val="a"/>
    <w:semiHidden/>
    <w:rsid w:val="0042095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">
    <w:name w:val="Default"/>
    <w:rsid w:val="0042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2">
    <w:name w:val="Body Text 2"/>
    <w:basedOn w:val="a"/>
    <w:link w:val="20"/>
    <w:rsid w:val="00EF59B9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ен текст 2 Знак"/>
    <w:basedOn w:val="a0"/>
    <w:link w:val="2"/>
    <w:rsid w:val="00EF59B9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customStyle="1" w:styleId="CharChar">
    <w:name w:val="Char Знак Char"/>
    <w:basedOn w:val="a"/>
    <w:rsid w:val="00D956C5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CEA93-C4F6-47DF-B32E-1E201AE1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user3</cp:lastModifiedBy>
  <cp:revision>104</cp:revision>
  <cp:lastPrinted>2021-11-15T13:23:00Z</cp:lastPrinted>
  <dcterms:created xsi:type="dcterms:W3CDTF">2020-05-18T06:51:00Z</dcterms:created>
  <dcterms:modified xsi:type="dcterms:W3CDTF">2021-11-16T14:35:00Z</dcterms:modified>
</cp:coreProperties>
</file>