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344B9" w14:paraId="39659B63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5EA4B6" w14:textId="6E39CB79" w:rsidR="005025B7" w:rsidRPr="004344B9" w:rsidRDefault="005025B7" w:rsidP="004A2CE9">
            <w:pPr>
              <w:spacing w:after="120"/>
              <w:ind w:left="5"/>
              <w:rPr>
                <w:b/>
                <w:bCs/>
              </w:rPr>
            </w:pPr>
            <w:r w:rsidRPr="004344B9">
              <w:rPr>
                <w:b/>
                <w:bCs/>
                <w:noProof/>
              </w:rPr>
              <w:t xml:space="preserve">                 </w:t>
            </w:r>
            <w:r w:rsidR="009C1B8A">
              <w:rPr>
                <w:b/>
                <w:bCs/>
                <w:noProof/>
              </w:rPr>
              <w:drawing>
                <wp:inline distT="0" distB="0" distL="0" distR="0" wp14:anchorId="7868334C" wp14:editId="337D6FE1">
                  <wp:extent cx="923925" cy="111887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9E19CF5" w14:textId="77777777" w:rsidR="005025B7" w:rsidRPr="004344B9" w:rsidRDefault="005025B7" w:rsidP="004A2CE9">
            <w:pPr>
              <w:pStyle w:val="a7"/>
              <w:rPr>
                <w:b/>
                <w:bCs/>
                <w:lang w:eastAsia="en-US"/>
              </w:rPr>
            </w:pPr>
          </w:p>
          <w:p w14:paraId="7F4F1760" w14:textId="77777777" w:rsidR="005025B7" w:rsidRPr="004344B9" w:rsidRDefault="005025B7" w:rsidP="004A2CE9">
            <w:pPr>
              <w:pStyle w:val="a7"/>
              <w:rPr>
                <w:b/>
                <w:bCs/>
                <w:lang w:eastAsia="en-US"/>
              </w:rPr>
            </w:pPr>
            <w:r w:rsidRPr="004344B9">
              <w:rPr>
                <w:b/>
                <w:bCs/>
                <w:lang w:eastAsia="en-US"/>
              </w:rPr>
              <w:t>РЕПУБЛИКА БЪЛГАРИЯ</w:t>
            </w:r>
          </w:p>
          <w:p w14:paraId="1840BCCE" w14:textId="77777777" w:rsidR="005025B7" w:rsidRPr="004344B9" w:rsidRDefault="005025B7" w:rsidP="004A2CE9">
            <w:pPr>
              <w:pStyle w:val="a7"/>
              <w:rPr>
                <w:b/>
                <w:bCs/>
                <w:lang w:eastAsia="en-US"/>
              </w:rPr>
            </w:pPr>
            <w:r w:rsidRPr="004344B9">
              <w:rPr>
                <w:lang w:eastAsia="en-US"/>
              </w:rPr>
              <w:t>Министерство на здравеопазването</w:t>
            </w:r>
          </w:p>
          <w:p w14:paraId="0697F94A" w14:textId="77777777" w:rsidR="005025B7" w:rsidRPr="004344B9" w:rsidRDefault="005025B7" w:rsidP="004A2CE9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4B9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0F43462E" w14:textId="77777777" w:rsidR="005025B7" w:rsidRPr="004344B9" w:rsidRDefault="005025B7" w:rsidP="004A2CE9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22E81254" w14:textId="77777777" w:rsidR="005025B7" w:rsidRPr="004344B9" w:rsidRDefault="005025B7" w:rsidP="004A2CE9">
            <w:pPr>
              <w:ind w:right="-1188"/>
              <w:rPr>
                <w:b/>
                <w:bCs/>
              </w:rPr>
            </w:pPr>
          </w:p>
          <w:p w14:paraId="3C13DC29" w14:textId="77777777" w:rsidR="005025B7" w:rsidRPr="004344B9" w:rsidRDefault="005025B7" w:rsidP="004A2CE9">
            <w:pPr>
              <w:ind w:right="-1188"/>
              <w:rPr>
                <w:b/>
                <w:bCs/>
              </w:rPr>
            </w:pPr>
            <w:r w:rsidRPr="004344B9">
              <w:rPr>
                <w:b/>
                <w:bCs/>
              </w:rPr>
              <w:t>СЕДМИЧЕН ОПЕРАТИВЕН БЮЛЕТИН НА РЗИ-ДОБРИЧ</w:t>
            </w:r>
          </w:p>
          <w:p w14:paraId="60F1DAD9" w14:textId="77777777" w:rsidR="005025B7" w:rsidRPr="004344B9" w:rsidRDefault="005025B7" w:rsidP="004A2CE9">
            <w:pPr>
              <w:tabs>
                <w:tab w:val="left" w:pos="1309"/>
              </w:tabs>
              <w:rPr>
                <w:lang w:val="ru-RU" w:eastAsia="en-US"/>
              </w:rPr>
            </w:pPr>
            <w:r w:rsidRPr="004344B9">
              <w:rPr>
                <w:b/>
                <w:bCs/>
              </w:rPr>
              <w:t>за периода</w:t>
            </w:r>
            <w:r w:rsidR="00DE22FF" w:rsidRPr="004344B9">
              <w:rPr>
                <w:b/>
                <w:bCs/>
              </w:rPr>
              <w:t xml:space="preserve"> </w:t>
            </w:r>
            <w:r w:rsidR="00EF3BD4" w:rsidRPr="004344B9">
              <w:rPr>
                <w:b/>
                <w:bCs/>
                <w:lang w:val="ru-RU"/>
              </w:rPr>
              <w:t>–</w:t>
            </w:r>
            <w:r w:rsidR="003E53B8" w:rsidRPr="004344B9">
              <w:rPr>
                <w:b/>
                <w:bCs/>
                <w:lang w:val="ru-RU"/>
              </w:rPr>
              <w:t xml:space="preserve"> </w:t>
            </w:r>
            <w:r w:rsidR="00095BDE" w:rsidRPr="004344B9">
              <w:rPr>
                <w:b/>
                <w:bCs/>
                <w:lang w:val="ru-RU"/>
              </w:rPr>
              <w:t>10</w:t>
            </w:r>
            <w:r w:rsidR="00254BD2" w:rsidRPr="004344B9">
              <w:rPr>
                <w:b/>
                <w:bCs/>
              </w:rPr>
              <w:t>.06</w:t>
            </w:r>
            <w:r w:rsidR="004F7195" w:rsidRPr="004344B9">
              <w:rPr>
                <w:b/>
                <w:bCs/>
              </w:rPr>
              <w:t>.</w:t>
            </w:r>
            <w:r w:rsidR="00312DF5" w:rsidRPr="004344B9">
              <w:rPr>
                <w:b/>
                <w:bCs/>
              </w:rPr>
              <w:t xml:space="preserve"> </w:t>
            </w:r>
            <w:r w:rsidR="000378EF" w:rsidRPr="004344B9">
              <w:rPr>
                <w:b/>
                <w:bCs/>
                <w:lang w:val="ru-RU"/>
              </w:rPr>
              <w:t xml:space="preserve">- </w:t>
            </w:r>
            <w:r w:rsidR="00095BDE" w:rsidRPr="004344B9">
              <w:rPr>
                <w:b/>
                <w:bCs/>
                <w:lang w:val="ru-RU"/>
              </w:rPr>
              <w:t>16</w:t>
            </w:r>
            <w:r w:rsidR="004F7195" w:rsidRPr="004344B9">
              <w:rPr>
                <w:b/>
                <w:bCs/>
              </w:rPr>
              <w:t>.0</w:t>
            </w:r>
            <w:r w:rsidR="004B5E1A" w:rsidRPr="004344B9">
              <w:rPr>
                <w:b/>
                <w:bCs/>
              </w:rPr>
              <w:t>6</w:t>
            </w:r>
            <w:r w:rsidR="004F7195" w:rsidRPr="004344B9">
              <w:rPr>
                <w:b/>
                <w:bCs/>
              </w:rPr>
              <w:t>.</w:t>
            </w:r>
            <w:r w:rsidR="004F7195" w:rsidRPr="004344B9">
              <w:rPr>
                <w:b/>
                <w:bCs/>
                <w:lang w:val="ru-RU"/>
              </w:rPr>
              <w:t>2024</w:t>
            </w:r>
            <w:r w:rsidR="003D2AB1" w:rsidRPr="004344B9">
              <w:rPr>
                <w:b/>
                <w:bCs/>
              </w:rPr>
              <w:t xml:space="preserve"> г. </w:t>
            </w:r>
            <w:r w:rsidR="00131C6D" w:rsidRPr="004344B9">
              <w:rPr>
                <w:b/>
                <w:bCs/>
              </w:rPr>
              <w:t>(</w:t>
            </w:r>
            <w:r w:rsidR="00C3155B" w:rsidRPr="004344B9">
              <w:rPr>
                <w:b/>
                <w:bCs/>
              </w:rPr>
              <w:t>2</w:t>
            </w:r>
            <w:r w:rsidR="00095BDE" w:rsidRPr="004344B9">
              <w:rPr>
                <w:b/>
                <w:bCs/>
              </w:rPr>
              <w:t>4</w:t>
            </w:r>
            <w:r w:rsidR="004F7195" w:rsidRPr="004344B9">
              <w:rPr>
                <w:b/>
                <w:bCs/>
              </w:rPr>
              <w:t>-</w:t>
            </w:r>
            <w:r w:rsidR="00254BD2" w:rsidRPr="004344B9">
              <w:rPr>
                <w:b/>
                <w:bCs/>
              </w:rPr>
              <w:t>т</w:t>
            </w:r>
            <w:r w:rsidR="003D2AB1" w:rsidRPr="004344B9">
              <w:rPr>
                <w:b/>
                <w:bCs/>
              </w:rPr>
              <w:t>а</w:t>
            </w:r>
            <w:r w:rsidR="00131C6D" w:rsidRPr="004344B9">
              <w:rPr>
                <w:b/>
                <w:bCs/>
              </w:rPr>
              <w:t xml:space="preserve"> седмица)</w:t>
            </w:r>
          </w:p>
        </w:tc>
      </w:tr>
    </w:tbl>
    <w:p w14:paraId="0A06F5AB" w14:textId="77777777" w:rsidR="005025B7" w:rsidRPr="004344B9" w:rsidRDefault="005025B7" w:rsidP="004A2CE9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344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0B4649" w14:textId="77777777" w:rsidR="004344B9" w:rsidRDefault="004344B9" w:rsidP="004A2CE9">
      <w:pPr>
        <w:ind w:right="-1188"/>
        <w:jc w:val="both"/>
        <w:rPr>
          <w:b/>
          <w:bCs/>
        </w:rPr>
      </w:pPr>
    </w:p>
    <w:p w14:paraId="73943BF4" w14:textId="77777777" w:rsidR="005025B7" w:rsidRPr="004344B9" w:rsidRDefault="005025B7" w:rsidP="004A2CE9">
      <w:pPr>
        <w:ind w:right="-1188"/>
        <w:jc w:val="both"/>
        <w:rPr>
          <w:b/>
          <w:bCs/>
          <w:lang w:val="ru-RU"/>
        </w:rPr>
      </w:pPr>
      <w:r w:rsidRPr="004344B9">
        <w:rPr>
          <w:b/>
          <w:bCs/>
        </w:rPr>
        <w:t>ЕПИДЕМИОЛОГИЧНА ОБСТАНОВКА ЗА ОБЛАСТ ДОБРИЧ</w:t>
      </w:r>
      <w:r w:rsidRPr="004344B9">
        <w:rPr>
          <w:b/>
          <w:bCs/>
          <w:lang w:val="ru-RU"/>
        </w:rPr>
        <w:t xml:space="preserve"> </w:t>
      </w:r>
    </w:p>
    <w:p w14:paraId="18CCECE4" w14:textId="77777777" w:rsidR="0034049F" w:rsidRPr="004344B9" w:rsidRDefault="0034049F" w:rsidP="004A2CE9">
      <w:pPr>
        <w:ind w:right="-1188"/>
        <w:jc w:val="both"/>
        <w:rPr>
          <w:b/>
          <w:bCs/>
        </w:rPr>
      </w:pPr>
    </w:p>
    <w:p w14:paraId="08A89403" w14:textId="77777777" w:rsidR="00D61BC6" w:rsidRPr="004344B9" w:rsidRDefault="00D61BC6" w:rsidP="004A2CE9">
      <w:pPr>
        <w:jc w:val="both"/>
      </w:pPr>
      <w:r w:rsidRPr="004344B9">
        <w:t xml:space="preserve">През периода са регистрирани общо 60 случая на заразни заболявания, от които: </w:t>
      </w:r>
    </w:p>
    <w:p w14:paraId="4642FEDF" w14:textId="77777777" w:rsidR="00D61BC6" w:rsidRPr="004344B9" w:rsidRDefault="00D61BC6" w:rsidP="004A2CE9">
      <w:pPr>
        <w:numPr>
          <w:ilvl w:val="0"/>
          <w:numId w:val="12"/>
        </w:numPr>
        <w:jc w:val="both"/>
      </w:pPr>
      <w:r w:rsidRPr="004344B9">
        <w:t>Грип и остри респираторни заболявания (ОРЗ) - 42 случая.</w:t>
      </w:r>
    </w:p>
    <w:p w14:paraId="13388B4E" w14:textId="77777777" w:rsidR="00D61BC6" w:rsidRPr="004344B9" w:rsidRDefault="00D61BC6" w:rsidP="004A2CE9">
      <w:pPr>
        <w:jc w:val="both"/>
      </w:pPr>
      <w:r w:rsidRPr="004344B9">
        <w:t>Общата заболяемост от грип и ОРЗ за областта е 58,09 %оо на 10000 души.</w:t>
      </w:r>
    </w:p>
    <w:p w14:paraId="7B44DE17" w14:textId="77777777" w:rsidR="00D61BC6" w:rsidRPr="004344B9" w:rsidRDefault="00D61BC6" w:rsidP="004A2CE9">
      <w:pPr>
        <w:spacing w:before="120"/>
        <w:ind w:left="-360"/>
        <w:jc w:val="both"/>
      </w:pPr>
      <w:r w:rsidRPr="004344B9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61BC6" w:rsidRPr="004344B9" w14:paraId="1D916C56" w14:textId="77777777" w:rsidTr="009B5370">
        <w:trPr>
          <w:trHeight w:val="383"/>
          <w:jc w:val="center"/>
        </w:trPr>
        <w:tc>
          <w:tcPr>
            <w:tcW w:w="1276" w:type="dxa"/>
          </w:tcPr>
          <w:p w14:paraId="1C08FF62" w14:textId="77777777" w:rsidR="00D61BC6" w:rsidRPr="004344B9" w:rsidRDefault="00D61BC6" w:rsidP="004A2CE9">
            <w:pPr>
              <w:jc w:val="both"/>
            </w:pPr>
            <w:r w:rsidRPr="004344B9">
              <w:t xml:space="preserve">  0-4 г.</w:t>
            </w:r>
          </w:p>
        </w:tc>
        <w:tc>
          <w:tcPr>
            <w:tcW w:w="1080" w:type="dxa"/>
          </w:tcPr>
          <w:p w14:paraId="203A2327" w14:textId="77777777" w:rsidR="00D61BC6" w:rsidRPr="004344B9" w:rsidRDefault="00D61BC6" w:rsidP="004A2CE9">
            <w:pPr>
              <w:jc w:val="both"/>
            </w:pPr>
            <w:r w:rsidRPr="004344B9">
              <w:t>5-14 г.</w:t>
            </w:r>
          </w:p>
        </w:tc>
        <w:tc>
          <w:tcPr>
            <w:tcW w:w="1119" w:type="dxa"/>
          </w:tcPr>
          <w:p w14:paraId="71634CC2" w14:textId="77777777" w:rsidR="00D61BC6" w:rsidRPr="004344B9" w:rsidRDefault="00D61BC6" w:rsidP="004A2CE9">
            <w:pPr>
              <w:jc w:val="both"/>
            </w:pPr>
            <w:r w:rsidRPr="004344B9">
              <w:t>15-29 г.</w:t>
            </w:r>
          </w:p>
        </w:tc>
        <w:tc>
          <w:tcPr>
            <w:tcW w:w="936" w:type="dxa"/>
          </w:tcPr>
          <w:p w14:paraId="09849428" w14:textId="77777777" w:rsidR="00D61BC6" w:rsidRPr="004344B9" w:rsidRDefault="00D61BC6" w:rsidP="004A2CE9">
            <w:pPr>
              <w:jc w:val="both"/>
            </w:pPr>
            <w:r w:rsidRPr="004344B9">
              <w:t>30-64 г</w:t>
            </w:r>
          </w:p>
        </w:tc>
        <w:tc>
          <w:tcPr>
            <w:tcW w:w="851" w:type="dxa"/>
          </w:tcPr>
          <w:p w14:paraId="3E3488BD" w14:textId="77777777" w:rsidR="00D61BC6" w:rsidRPr="004344B9" w:rsidRDefault="00D61BC6" w:rsidP="004A2CE9">
            <w:pPr>
              <w:jc w:val="both"/>
            </w:pPr>
            <w:r w:rsidRPr="004344B9">
              <w:t>+65 г.</w:t>
            </w:r>
          </w:p>
        </w:tc>
        <w:tc>
          <w:tcPr>
            <w:tcW w:w="1134" w:type="dxa"/>
          </w:tcPr>
          <w:p w14:paraId="006E9C12" w14:textId="77777777" w:rsidR="00D61BC6" w:rsidRPr="004344B9" w:rsidRDefault="00D61BC6" w:rsidP="004A2CE9">
            <w:pPr>
              <w:jc w:val="both"/>
            </w:pPr>
            <w:r w:rsidRPr="004344B9">
              <w:t>общо</w:t>
            </w:r>
          </w:p>
        </w:tc>
        <w:tc>
          <w:tcPr>
            <w:tcW w:w="2447" w:type="dxa"/>
          </w:tcPr>
          <w:p w14:paraId="2E66171C" w14:textId="77777777" w:rsidR="00D61BC6" w:rsidRPr="004344B9" w:rsidRDefault="00D61BC6" w:rsidP="004A2CE9">
            <w:pPr>
              <w:jc w:val="both"/>
            </w:pPr>
            <w:r w:rsidRPr="004344B9">
              <w:t>Заболяемост %оо</w:t>
            </w:r>
          </w:p>
        </w:tc>
      </w:tr>
      <w:tr w:rsidR="00D61BC6" w:rsidRPr="004344B9" w14:paraId="78958BFE" w14:textId="77777777" w:rsidTr="009B5370">
        <w:trPr>
          <w:trHeight w:val="149"/>
          <w:jc w:val="center"/>
        </w:trPr>
        <w:tc>
          <w:tcPr>
            <w:tcW w:w="1276" w:type="dxa"/>
          </w:tcPr>
          <w:p w14:paraId="6EF5D214" w14:textId="77777777" w:rsidR="00D61BC6" w:rsidRPr="004344B9" w:rsidRDefault="00D61BC6" w:rsidP="004A2CE9">
            <w:pPr>
              <w:jc w:val="center"/>
            </w:pPr>
            <w:r w:rsidRPr="004344B9">
              <w:t>19</w:t>
            </w:r>
          </w:p>
        </w:tc>
        <w:tc>
          <w:tcPr>
            <w:tcW w:w="1080" w:type="dxa"/>
          </w:tcPr>
          <w:p w14:paraId="67893F9D" w14:textId="77777777" w:rsidR="00D61BC6" w:rsidRPr="004344B9" w:rsidRDefault="00D61BC6" w:rsidP="004A2CE9">
            <w:pPr>
              <w:jc w:val="center"/>
            </w:pPr>
            <w:r w:rsidRPr="004344B9">
              <w:t>11</w:t>
            </w:r>
          </w:p>
        </w:tc>
        <w:tc>
          <w:tcPr>
            <w:tcW w:w="1119" w:type="dxa"/>
          </w:tcPr>
          <w:p w14:paraId="175A5350" w14:textId="77777777" w:rsidR="00D61BC6" w:rsidRPr="004344B9" w:rsidRDefault="00D61BC6" w:rsidP="004A2CE9">
            <w:pPr>
              <w:jc w:val="center"/>
            </w:pPr>
            <w:r w:rsidRPr="004344B9">
              <w:t>8</w:t>
            </w:r>
          </w:p>
        </w:tc>
        <w:tc>
          <w:tcPr>
            <w:tcW w:w="936" w:type="dxa"/>
          </w:tcPr>
          <w:p w14:paraId="7F3ADF67" w14:textId="77777777" w:rsidR="00D61BC6" w:rsidRPr="004344B9" w:rsidRDefault="00D61BC6" w:rsidP="004A2CE9">
            <w:pPr>
              <w:jc w:val="center"/>
            </w:pPr>
            <w:r w:rsidRPr="004344B9">
              <w:t>3</w:t>
            </w:r>
          </w:p>
        </w:tc>
        <w:tc>
          <w:tcPr>
            <w:tcW w:w="851" w:type="dxa"/>
          </w:tcPr>
          <w:p w14:paraId="10996D3B" w14:textId="77777777" w:rsidR="00D61BC6" w:rsidRPr="004344B9" w:rsidRDefault="00D61BC6" w:rsidP="004A2CE9">
            <w:pPr>
              <w:jc w:val="center"/>
            </w:pPr>
            <w:r w:rsidRPr="004344B9">
              <w:t>1</w:t>
            </w:r>
          </w:p>
        </w:tc>
        <w:tc>
          <w:tcPr>
            <w:tcW w:w="1134" w:type="dxa"/>
          </w:tcPr>
          <w:p w14:paraId="690018D1" w14:textId="77777777" w:rsidR="00D61BC6" w:rsidRPr="004344B9" w:rsidRDefault="00D61BC6" w:rsidP="004A2CE9">
            <w:pPr>
              <w:jc w:val="center"/>
            </w:pPr>
            <w:r w:rsidRPr="004344B9">
              <w:t>42</w:t>
            </w:r>
          </w:p>
        </w:tc>
        <w:tc>
          <w:tcPr>
            <w:tcW w:w="2447" w:type="dxa"/>
          </w:tcPr>
          <w:p w14:paraId="43C50675" w14:textId="77777777" w:rsidR="00D61BC6" w:rsidRPr="004344B9" w:rsidRDefault="00D61BC6" w:rsidP="004A2CE9">
            <w:pPr>
              <w:jc w:val="center"/>
              <w:rPr>
                <w:lang w:val="ru-RU"/>
              </w:rPr>
            </w:pPr>
            <w:r w:rsidRPr="004344B9">
              <w:t>58,09 %оо</w:t>
            </w:r>
          </w:p>
        </w:tc>
      </w:tr>
    </w:tbl>
    <w:p w14:paraId="1C289925" w14:textId="77777777" w:rsidR="00D61BC6" w:rsidRPr="004344B9" w:rsidRDefault="00D61BC6" w:rsidP="004A2CE9">
      <w:pPr>
        <w:ind w:left="567"/>
        <w:jc w:val="both"/>
      </w:pPr>
    </w:p>
    <w:p w14:paraId="5C87DC4F" w14:textId="77777777" w:rsidR="00D61BC6" w:rsidRPr="004344B9" w:rsidRDefault="00D61BC6" w:rsidP="004A2CE9">
      <w:pPr>
        <w:numPr>
          <w:ilvl w:val="0"/>
          <w:numId w:val="12"/>
        </w:numPr>
        <w:jc w:val="both"/>
      </w:pPr>
      <w:r w:rsidRPr="004344B9">
        <w:t xml:space="preserve">Няма регистрирани случаи на заболели от COVID-19. Заболяемост за областта за 14 дни на 100000 жители към 17.06.2024г. - 0,00%оо при 0,72 %оо за </w:t>
      </w:r>
      <w:proofErr w:type="spellStart"/>
      <w:r w:rsidRPr="004344B9">
        <w:t>РБългария</w:t>
      </w:r>
      <w:proofErr w:type="spellEnd"/>
      <w:r w:rsidRPr="004344B9">
        <w:t>.</w:t>
      </w:r>
    </w:p>
    <w:p w14:paraId="631BA18E" w14:textId="77777777" w:rsidR="00D61BC6" w:rsidRPr="004344B9" w:rsidRDefault="00D61BC6" w:rsidP="004A2CE9">
      <w:pPr>
        <w:numPr>
          <w:ilvl w:val="0"/>
          <w:numId w:val="12"/>
        </w:numPr>
        <w:jc w:val="both"/>
      </w:pPr>
      <w:r w:rsidRPr="004344B9">
        <w:t>15 случая на въздушно-капкова инфекция - варицела и скарлатина;</w:t>
      </w:r>
    </w:p>
    <w:p w14:paraId="3611C324" w14:textId="77777777" w:rsidR="00D61BC6" w:rsidRPr="004344B9" w:rsidRDefault="00D61BC6" w:rsidP="004A2CE9">
      <w:pPr>
        <w:numPr>
          <w:ilvl w:val="0"/>
          <w:numId w:val="12"/>
        </w:numPr>
        <w:jc w:val="both"/>
      </w:pPr>
      <w:r w:rsidRPr="004344B9">
        <w:t>Няма регистрирани случаи на коклюш и морбили;</w:t>
      </w:r>
    </w:p>
    <w:p w14:paraId="62780DE6" w14:textId="77777777" w:rsidR="00D61BC6" w:rsidRPr="004344B9" w:rsidRDefault="00D61BC6" w:rsidP="004A2CE9">
      <w:pPr>
        <w:numPr>
          <w:ilvl w:val="0"/>
          <w:numId w:val="12"/>
        </w:numPr>
        <w:jc w:val="both"/>
      </w:pPr>
      <w:r w:rsidRPr="004344B9">
        <w:t>1 случай на хепатит - тип В;</w:t>
      </w:r>
    </w:p>
    <w:p w14:paraId="32BA17E2" w14:textId="77777777" w:rsidR="00D61BC6" w:rsidRPr="004344B9" w:rsidRDefault="00D61BC6" w:rsidP="004A2CE9">
      <w:pPr>
        <w:numPr>
          <w:ilvl w:val="0"/>
          <w:numId w:val="12"/>
        </w:numPr>
        <w:jc w:val="both"/>
        <w:rPr>
          <w:lang w:val="en-AU"/>
        </w:rPr>
      </w:pPr>
      <w:r w:rsidRPr="004344B9">
        <w:t xml:space="preserve">1 случай на </w:t>
      </w:r>
      <w:proofErr w:type="spellStart"/>
      <w:r w:rsidRPr="004344B9">
        <w:t>трансмисивна</w:t>
      </w:r>
      <w:proofErr w:type="spellEnd"/>
      <w:r w:rsidRPr="004344B9">
        <w:t xml:space="preserve"> инфекция - лаймска </w:t>
      </w:r>
      <w:proofErr w:type="spellStart"/>
      <w:r w:rsidRPr="004344B9">
        <w:t>борелиоза</w:t>
      </w:r>
      <w:proofErr w:type="spellEnd"/>
      <w:r w:rsidRPr="004344B9">
        <w:t>;</w:t>
      </w:r>
    </w:p>
    <w:p w14:paraId="2832FF16" w14:textId="77777777" w:rsidR="00D61BC6" w:rsidRPr="004344B9" w:rsidRDefault="00D61BC6" w:rsidP="004A2CE9">
      <w:pPr>
        <w:numPr>
          <w:ilvl w:val="0"/>
          <w:numId w:val="12"/>
        </w:numPr>
        <w:jc w:val="both"/>
      </w:pPr>
      <w:r w:rsidRPr="004344B9">
        <w:t>1 случай на менингити и менингоенцефалити - БММЕ други.</w:t>
      </w:r>
    </w:p>
    <w:p w14:paraId="4770BB7E" w14:textId="77777777" w:rsidR="00D61BC6" w:rsidRPr="004344B9" w:rsidRDefault="00D61BC6" w:rsidP="004A2CE9">
      <w:pPr>
        <w:numPr>
          <w:ilvl w:val="0"/>
          <w:numId w:val="12"/>
        </w:numPr>
        <w:jc w:val="both"/>
      </w:pPr>
      <w:r w:rsidRPr="004344B9">
        <w:t>На територията на област Добрич през отчетния период няма регистрирани хранителни взривове;</w:t>
      </w:r>
    </w:p>
    <w:p w14:paraId="4AD5BC12" w14:textId="77777777" w:rsidR="00D61BC6" w:rsidRPr="004344B9" w:rsidRDefault="00D61BC6" w:rsidP="004A2CE9">
      <w:pPr>
        <w:ind w:left="720"/>
        <w:jc w:val="both"/>
      </w:pPr>
    </w:p>
    <w:p w14:paraId="049CDC94" w14:textId="77777777" w:rsidR="00D61BC6" w:rsidRPr="004344B9" w:rsidRDefault="00D61BC6" w:rsidP="004A2CE9">
      <w:pPr>
        <w:jc w:val="both"/>
        <w:rPr>
          <w:b/>
        </w:rPr>
      </w:pPr>
      <w:r w:rsidRPr="004344B9">
        <w:rPr>
          <w:b/>
        </w:rPr>
        <w:t>ДИРЕКЦИЯ „НАДЗОР НА ЗАРАЗНИТЕ БОЛЕСТИ”</w:t>
      </w:r>
    </w:p>
    <w:p w14:paraId="10C6CBAC" w14:textId="77777777" w:rsidR="00D61BC6" w:rsidRPr="004344B9" w:rsidRDefault="00D61BC6" w:rsidP="004A2CE9">
      <w:pPr>
        <w:tabs>
          <w:tab w:val="left" w:pos="8205"/>
        </w:tabs>
        <w:jc w:val="both"/>
      </w:pPr>
      <w:r w:rsidRPr="004344B9">
        <w:t>Н</w:t>
      </w:r>
      <w:proofErr w:type="spellStart"/>
      <w:r w:rsidRPr="004344B9">
        <w:rPr>
          <w:lang w:val="ru-RU"/>
        </w:rPr>
        <w:t>аправени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са</w:t>
      </w:r>
      <w:proofErr w:type="spellEnd"/>
      <w:r w:rsidRPr="004344B9">
        <w:rPr>
          <w:lang w:val="ru-RU"/>
        </w:rPr>
        <w:t xml:space="preserve"> 43 проверки: </w:t>
      </w:r>
      <w:r w:rsidRPr="004344B9">
        <w:t xml:space="preserve">3 текущи по </w:t>
      </w:r>
      <w:proofErr w:type="spellStart"/>
      <w:r w:rsidRPr="004344B9">
        <w:t>имунопрофилактика</w:t>
      </w:r>
      <w:proofErr w:type="spellEnd"/>
      <w:r w:rsidRPr="004344B9">
        <w:t xml:space="preserve"> на ОПЛ, 8 текущи проверки на ОПЛ, 9 проверки в стоматологични практики, 3 проверки в специализирани медицински практики, 2 ФСМП, 1 СМТЛ, 1 манипулационна към СМДЛ, 2 ДЯ, 6 ДГ, 5 ЗК, 1 текуща по </w:t>
      </w:r>
      <w:proofErr w:type="spellStart"/>
      <w:r w:rsidRPr="004344B9">
        <w:t>епид</w:t>
      </w:r>
      <w:proofErr w:type="spellEnd"/>
      <w:r w:rsidRPr="004344B9">
        <w:t xml:space="preserve">. показател и 1 текуща в отделение по нервни болести, 1 проверка в болнична пералня </w:t>
      </w:r>
    </w:p>
    <w:p w14:paraId="358037E9" w14:textId="77777777" w:rsidR="00D61BC6" w:rsidRPr="004344B9" w:rsidRDefault="00D61BC6" w:rsidP="004A2CE9">
      <w:pPr>
        <w:tabs>
          <w:tab w:val="left" w:pos="8205"/>
        </w:tabs>
        <w:jc w:val="both"/>
        <w:rPr>
          <w:lang w:val="ru-RU"/>
        </w:rPr>
      </w:pPr>
      <w:proofErr w:type="spellStart"/>
      <w:r w:rsidRPr="004344B9">
        <w:rPr>
          <w:lang w:val="ru-RU"/>
        </w:rPr>
        <w:t>Извършени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са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епидемиологични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проучвания</w:t>
      </w:r>
      <w:proofErr w:type="spellEnd"/>
      <w:r w:rsidRPr="004344B9">
        <w:rPr>
          <w:lang w:val="ru-RU"/>
        </w:rPr>
        <w:t xml:space="preserve"> на </w:t>
      </w:r>
      <w:proofErr w:type="spellStart"/>
      <w:r w:rsidRPr="004344B9">
        <w:rPr>
          <w:lang w:val="ru-RU"/>
        </w:rPr>
        <w:t>регистрирани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заразни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болести</w:t>
      </w:r>
      <w:proofErr w:type="spellEnd"/>
      <w:r w:rsidRPr="004344B9">
        <w:rPr>
          <w:lang w:val="ru-RU"/>
        </w:rPr>
        <w:t xml:space="preserve"> -18 </w:t>
      </w:r>
      <w:proofErr w:type="spellStart"/>
      <w:r w:rsidRPr="004344B9">
        <w:rPr>
          <w:lang w:val="ru-RU"/>
        </w:rPr>
        <w:t>бр</w:t>
      </w:r>
      <w:proofErr w:type="spellEnd"/>
      <w:r w:rsidRPr="004344B9">
        <w:rPr>
          <w:lang w:val="ru-RU"/>
        </w:rPr>
        <w:t>.</w:t>
      </w:r>
    </w:p>
    <w:p w14:paraId="12EDC8DA" w14:textId="77777777" w:rsidR="00D61BC6" w:rsidRPr="004344B9" w:rsidRDefault="00D61BC6" w:rsidP="004A2CE9">
      <w:pPr>
        <w:jc w:val="both"/>
        <w:rPr>
          <w:lang w:val="ru-RU"/>
        </w:rPr>
      </w:pPr>
      <w:r w:rsidRPr="004344B9">
        <w:t>Лабораторен контрол на противоепидемичния режим в детски градини и</w:t>
      </w:r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лечебни</w:t>
      </w:r>
      <w:proofErr w:type="spellEnd"/>
      <w:r w:rsidRPr="004344B9">
        <w:rPr>
          <w:lang w:val="ru-RU"/>
        </w:rPr>
        <w:t xml:space="preserve"> заведения- 263 </w:t>
      </w:r>
      <w:proofErr w:type="spellStart"/>
      <w:r w:rsidRPr="004344B9">
        <w:rPr>
          <w:lang w:val="ru-RU"/>
        </w:rPr>
        <w:t>бр</w:t>
      </w:r>
      <w:proofErr w:type="spellEnd"/>
      <w:r w:rsidRPr="004344B9">
        <w:rPr>
          <w:lang w:val="ru-RU"/>
        </w:rPr>
        <w:t xml:space="preserve">. </w:t>
      </w:r>
      <w:proofErr w:type="spellStart"/>
      <w:r w:rsidRPr="004344B9">
        <w:rPr>
          <w:lang w:val="ru-RU"/>
        </w:rPr>
        <w:t>проби</w:t>
      </w:r>
      <w:proofErr w:type="spellEnd"/>
      <w:r w:rsidRPr="004344B9">
        <w:rPr>
          <w:lang w:val="ru-RU"/>
        </w:rPr>
        <w:t xml:space="preserve"> с 8 </w:t>
      </w:r>
      <w:proofErr w:type="spellStart"/>
      <w:r w:rsidRPr="004344B9">
        <w:rPr>
          <w:lang w:val="ru-RU"/>
        </w:rPr>
        <w:t>положителни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резултата</w:t>
      </w:r>
      <w:proofErr w:type="spellEnd"/>
      <w:r w:rsidRPr="004344B9">
        <w:rPr>
          <w:lang w:val="ru-RU"/>
        </w:rPr>
        <w:t xml:space="preserve">, от </w:t>
      </w:r>
      <w:proofErr w:type="spellStart"/>
      <w:r w:rsidRPr="004344B9">
        <w:rPr>
          <w:lang w:val="ru-RU"/>
        </w:rPr>
        <w:t>които</w:t>
      </w:r>
      <w:proofErr w:type="spellEnd"/>
      <w:r w:rsidRPr="004344B9">
        <w:rPr>
          <w:lang w:val="ru-RU"/>
        </w:rPr>
        <w:t>:</w:t>
      </w:r>
    </w:p>
    <w:p w14:paraId="473F198E" w14:textId="77777777" w:rsidR="00D61BC6" w:rsidRPr="004344B9" w:rsidRDefault="00D61BC6" w:rsidP="004A2CE9">
      <w:pPr>
        <w:numPr>
          <w:ilvl w:val="0"/>
          <w:numId w:val="15"/>
        </w:numPr>
        <w:jc w:val="both"/>
        <w:rPr>
          <w:lang w:val="ru-RU"/>
        </w:rPr>
      </w:pPr>
      <w:r w:rsidRPr="004344B9">
        <w:rPr>
          <w:lang w:val="ru-RU"/>
        </w:rPr>
        <w:t xml:space="preserve">128 </w:t>
      </w:r>
      <w:proofErr w:type="spellStart"/>
      <w:r w:rsidRPr="004344B9">
        <w:rPr>
          <w:lang w:val="ru-RU"/>
        </w:rPr>
        <w:t>бр</w:t>
      </w:r>
      <w:proofErr w:type="spellEnd"/>
      <w:r w:rsidRPr="004344B9">
        <w:rPr>
          <w:lang w:val="ru-RU"/>
        </w:rPr>
        <w:t xml:space="preserve">. </w:t>
      </w:r>
      <w:proofErr w:type="spellStart"/>
      <w:r w:rsidRPr="004344B9">
        <w:rPr>
          <w:lang w:val="ru-RU"/>
        </w:rPr>
        <w:t>серологични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проби</w:t>
      </w:r>
      <w:proofErr w:type="spellEnd"/>
      <w:r w:rsidRPr="004344B9">
        <w:rPr>
          <w:lang w:val="ru-RU"/>
        </w:rPr>
        <w:t xml:space="preserve"> с 4 </w:t>
      </w:r>
      <w:proofErr w:type="spellStart"/>
      <w:r w:rsidRPr="004344B9">
        <w:rPr>
          <w:lang w:val="ru-RU"/>
        </w:rPr>
        <w:t>положителни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резултата</w:t>
      </w:r>
      <w:proofErr w:type="spellEnd"/>
      <w:r w:rsidRPr="004344B9">
        <w:rPr>
          <w:lang w:val="ru-RU"/>
        </w:rPr>
        <w:t xml:space="preserve">; </w:t>
      </w:r>
    </w:p>
    <w:p w14:paraId="5AC42591" w14:textId="77777777" w:rsidR="00D61BC6" w:rsidRPr="004344B9" w:rsidRDefault="00D61BC6" w:rsidP="004A2CE9">
      <w:pPr>
        <w:numPr>
          <w:ilvl w:val="0"/>
          <w:numId w:val="15"/>
        </w:numPr>
        <w:jc w:val="both"/>
        <w:rPr>
          <w:lang w:val="ru-RU"/>
        </w:rPr>
      </w:pPr>
      <w:r w:rsidRPr="004344B9">
        <w:rPr>
          <w:lang w:val="ru-RU"/>
        </w:rPr>
        <w:t xml:space="preserve">44 </w:t>
      </w:r>
      <w:proofErr w:type="spellStart"/>
      <w:r w:rsidRPr="004344B9">
        <w:rPr>
          <w:lang w:val="ru-RU"/>
        </w:rPr>
        <w:t>бр</w:t>
      </w:r>
      <w:proofErr w:type="spellEnd"/>
      <w:r w:rsidRPr="004344B9">
        <w:rPr>
          <w:lang w:val="ru-RU"/>
        </w:rPr>
        <w:t xml:space="preserve">. </w:t>
      </w:r>
      <w:proofErr w:type="spellStart"/>
      <w:r w:rsidRPr="004344B9">
        <w:rPr>
          <w:lang w:val="ru-RU"/>
        </w:rPr>
        <w:t>проби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околна</w:t>
      </w:r>
      <w:proofErr w:type="spellEnd"/>
      <w:r w:rsidRPr="004344B9">
        <w:rPr>
          <w:lang w:val="ru-RU"/>
        </w:rPr>
        <w:t xml:space="preserve"> среда с 2 </w:t>
      </w:r>
      <w:proofErr w:type="spellStart"/>
      <w:r w:rsidRPr="004344B9">
        <w:rPr>
          <w:lang w:val="ru-RU"/>
        </w:rPr>
        <w:t>положителни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резултата</w:t>
      </w:r>
      <w:proofErr w:type="spellEnd"/>
      <w:r w:rsidRPr="004344B9">
        <w:rPr>
          <w:lang w:val="ru-RU"/>
        </w:rPr>
        <w:t>;</w:t>
      </w:r>
    </w:p>
    <w:p w14:paraId="31E2025E" w14:textId="77777777" w:rsidR="00D61BC6" w:rsidRPr="004344B9" w:rsidRDefault="00D61BC6" w:rsidP="004A2CE9">
      <w:pPr>
        <w:numPr>
          <w:ilvl w:val="0"/>
          <w:numId w:val="15"/>
        </w:numPr>
        <w:jc w:val="both"/>
        <w:rPr>
          <w:lang w:val="ru-RU"/>
        </w:rPr>
      </w:pPr>
      <w:r w:rsidRPr="004344B9">
        <w:rPr>
          <w:lang w:val="ru-RU"/>
        </w:rPr>
        <w:t xml:space="preserve">90 </w:t>
      </w:r>
      <w:proofErr w:type="spellStart"/>
      <w:r w:rsidRPr="004344B9">
        <w:rPr>
          <w:lang w:val="ru-RU"/>
        </w:rPr>
        <w:t>бр</w:t>
      </w:r>
      <w:proofErr w:type="spellEnd"/>
      <w:r w:rsidRPr="004344B9">
        <w:rPr>
          <w:lang w:val="ru-RU"/>
        </w:rPr>
        <w:t xml:space="preserve">. паразитологични </w:t>
      </w:r>
      <w:proofErr w:type="spellStart"/>
      <w:r w:rsidRPr="004344B9">
        <w:rPr>
          <w:lang w:val="ru-RU"/>
        </w:rPr>
        <w:t>проби</w:t>
      </w:r>
      <w:proofErr w:type="spellEnd"/>
      <w:r w:rsidRPr="004344B9">
        <w:rPr>
          <w:lang w:val="ru-RU"/>
        </w:rPr>
        <w:t xml:space="preserve"> с 2 </w:t>
      </w:r>
      <w:proofErr w:type="spellStart"/>
      <w:r w:rsidRPr="004344B9">
        <w:rPr>
          <w:lang w:val="ru-RU"/>
        </w:rPr>
        <w:t>положителни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резултата</w:t>
      </w:r>
      <w:proofErr w:type="spellEnd"/>
      <w:r w:rsidRPr="004344B9">
        <w:rPr>
          <w:lang w:val="ru-RU"/>
        </w:rPr>
        <w:t>;</w:t>
      </w:r>
    </w:p>
    <w:p w14:paraId="4681B00E" w14:textId="77777777" w:rsidR="00D61BC6" w:rsidRPr="004344B9" w:rsidRDefault="00D61BC6" w:rsidP="004A2CE9">
      <w:pPr>
        <w:numPr>
          <w:ilvl w:val="0"/>
          <w:numId w:val="15"/>
        </w:numPr>
        <w:jc w:val="both"/>
        <w:rPr>
          <w:lang w:val="ru-RU"/>
        </w:rPr>
      </w:pPr>
      <w:r w:rsidRPr="004344B9">
        <w:rPr>
          <w:lang w:val="ru-RU"/>
        </w:rPr>
        <w:t xml:space="preserve">1 </w:t>
      </w:r>
      <w:proofErr w:type="spellStart"/>
      <w:r w:rsidRPr="004344B9">
        <w:rPr>
          <w:lang w:val="ru-RU"/>
        </w:rPr>
        <w:t>бр</w:t>
      </w:r>
      <w:proofErr w:type="spellEnd"/>
      <w:r w:rsidRPr="004344B9">
        <w:rPr>
          <w:lang w:val="ru-RU"/>
        </w:rPr>
        <w:t xml:space="preserve">. </w:t>
      </w:r>
      <w:proofErr w:type="spellStart"/>
      <w:r w:rsidRPr="004344B9">
        <w:rPr>
          <w:lang w:val="ru-RU"/>
        </w:rPr>
        <w:t>микробиологична</w:t>
      </w:r>
      <w:proofErr w:type="spellEnd"/>
      <w:r w:rsidRPr="004344B9">
        <w:rPr>
          <w:lang w:val="ru-RU"/>
        </w:rPr>
        <w:t xml:space="preserve"> проба без положителен </w:t>
      </w:r>
      <w:proofErr w:type="spellStart"/>
      <w:r w:rsidRPr="004344B9">
        <w:rPr>
          <w:lang w:val="ru-RU"/>
        </w:rPr>
        <w:t>резултат</w:t>
      </w:r>
      <w:proofErr w:type="spellEnd"/>
      <w:r w:rsidRPr="004344B9">
        <w:rPr>
          <w:lang w:val="ru-RU"/>
        </w:rPr>
        <w:t>.</w:t>
      </w:r>
    </w:p>
    <w:p w14:paraId="062F961F" w14:textId="77777777" w:rsidR="004344B9" w:rsidRDefault="004344B9" w:rsidP="004A2CE9">
      <w:pPr>
        <w:jc w:val="both"/>
        <w:rPr>
          <w:b/>
          <w:bCs/>
        </w:rPr>
      </w:pPr>
    </w:p>
    <w:p w14:paraId="6A9EC5E0" w14:textId="77777777" w:rsidR="00D61BC6" w:rsidRPr="004344B9" w:rsidRDefault="00D61BC6" w:rsidP="004A2CE9">
      <w:pPr>
        <w:jc w:val="both"/>
      </w:pPr>
      <w:r w:rsidRPr="004344B9">
        <w:rPr>
          <w:b/>
          <w:bCs/>
        </w:rPr>
        <w:t>П</w:t>
      </w:r>
      <w:r w:rsidRPr="004344B9">
        <w:rPr>
          <w:b/>
        </w:rPr>
        <w:t>рез</w:t>
      </w:r>
      <w:r w:rsidRPr="004344B9">
        <w:t xml:space="preserve"> </w:t>
      </w:r>
      <w:r w:rsidRPr="004344B9">
        <w:rPr>
          <w:b/>
          <w:bCs/>
        </w:rPr>
        <w:t>консултативния кабинет по СПИН /КАБКИС/</w:t>
      </w:r>
      <w:r w:rsidRPr="004344B9">
        <w:t xml:space="preserve"> има преминало 1 лице. </w:t>
      </w:r>
    </w:p>
    <w:p w14:paraId="681A1F6E" w14:textId="77777777" w:rsidR="007B4014" w:rsidRDefault="007B4014" w:rsidP="004A2CE9">
      <w:pPr>
        <w:jc w:val="both"/>
      </w:pPr>
    </w:p>
    <w:p w14:paraId="5938E24A" w14:textId="77777777" w:rsidR="00390863" w:rsidRDefault="00390863" w:rsidP="004A2CE9">
      <w:pPr>
        <w:jc w:val="both"/>
        <w:rPr>
          <w:b/>
          <w:bCs/>
        </w:rPr>
      </w:pPr>
    </w:p>
    <w:p w14:paraId="2DE6AB63" w14:textId="77777777" w:rsidR="00390863" w:rsidRDefault="00390863" w:rsidP="004A2CE9">
      <w:pPr>
        <w:jc w:val="both"/>
        <w:rPr>
          <w:b/>
          <w:bCs/>
        </w:rPr>
      </w:pPr>
    </w:p>
    <w:p w14:paraId="76C6FD99" w14:textId="77777777" w:rsidR="00390863" w:rsidRDefault="00390863" w:rsidP="004A2CE9">
      <w:pPr>
        <w:jc w:val="both"/>
        <w:rPr>
          <w:b/>
          <w:bCs/>
        </w:rPr>
      </w:pPr>
    </w:p>
    <w:p w14:paraId="38FBBF52" w14:textId="77777777" w:rsidR="00390863" w:rsidRDefault="00390863" w:rsidP="004A2CE9">
      <w:pPr>
        <w:jc w:val="both"/>
        <w:rPr>
          <w:b/>
          <w:bCs/>
        </w:rPr>
      </w:pPr>
    </w:p>
    <w:p w14:paraId="48AEC576" w14:textId="77777777" w:rsidR="00390863" w:rsidRDefault="00390863" w:rsidP="004A2CE9">
      <w:pPr>
        <w:jc w:val="both"/>
        <w:rPr>
          <w:b/>
          <w:bCs/>
        </w:rPr>
      </w:pPr>
    </w:p>
    <w:p w14:paraId="135ACC6F" w14:textId="77777777" w:rsidR="00390863" w:rsidRDefault="00390863" w:rsidP="004A2CE9">
      <w:pPr>
        <w:jc w:val="both"/>
        <w:rPr>
          <w:b/>
          <w:bCs/>
        </w:rPr>
      </w:pPr>
    </w:p>
    <w:p w14:paraId="2F2A5FFA" w14:textId="73DA28C4" w:rsidR="005025B7" w:rsidRPr="004344B9" w:rsidRDefault="005025B7" w:rsidP="004A2CE9">
      <w:pPr>
        <w:jc w:val="both"/>
        <w:rPr>
          <w:b/>
          <w:bCs/>
        </w:rPr>
      </w:pPr>
      <w:r w:rsidRPr="004344B9">
        <w:rPr>
          <w:b/>
          <w:bCs/>
        </w:rPr>
        <w:lastRenderedPageBreak/>
        <w:t>ДИРЕКЦИЯ „МЕДИЦИНСКИ ДЕЙНОСТИ”</w:t>
      </w:r>
    </w:p>
    <w:p w14:paraId="07B0C02F" w14:textId="77777777" w:rsidR="005025B7" w:rsidRPr="004344B9" w:rsidRDefault="00947906" w:rsidP="004A2CE9">
      <w:pPr>
        <w:jc w:val="both"/>
      </w:pPr>
      <w:r w:rsidRPr="004344B9">
        <w:t>И</w:t>
      </w:r>
      <w:r w:rsidR="004344B9">
        <w:t>здадена е 1</w:t>
      </w:r>
      <w:r w:rsidR="001115DB" w:rsidRPr="004344B9">
        <w:t xml:space="preserve"> </w:t>
      </w:r>
      <w:r w:rsidR="005025B7" w:rsidRPr="004344B9">
        <w:t>заповед за промяна на състава на ЛКК</w:t>
      </w:r>
      <w:r w:rsidR="004344B9">
        <w:t>.</w:t>
      </w:r>
    </w:p>
    <w:p w14:paraId="22C96DB1" w14:textId="4E9E6F81" w:rsidR="005025B7" w:rsidRDefault="005025B7" w:rsidP="004A2CE9">
      <w:pPr>
        <w:jc w:val="both"/>
      </w:pPr>
      <w:r w:rsidRPr="004344B9">
        <w:t xml:space="preserve">Приети  и обработени </w:t>
      </w:r>
      <w:r w:rsidR="00633F42" w:rsidRPr="004344B9">
        <w:t xml:space="preserve"> </w:t>
      </w:r>
      <w:r w:rsidRPr="004344B9">
        <w:t>жалби</w:t>
      </w:r>
      <w:r w:rsidR="00377F00" w:rsidRPr="004344B9">
        <w:t xml:space="preserve"> </w:t>
      </w:r>
      <w:r w:rsidR="00CE2BED" w:rsidRPr="004344B9">
        <w:t xml:space="preserve">– </w:t>
      </w:r>
      <w:r w:rsidR="00AE35FB" w:rsidRPr="004344B9">
        <w:t xml:space="preserve">6 </w:t>
      </w:r>
      <w:r w:rsidR="00CE2BED" w:rsidRPr="004344B9">
        <w:t>бр</w:t>
      </w:r>
      <w:r w:rsidRPr="004344B9">
        <w:t>.</w:t>
      </w:r>
    </w:p>
    <w:p w14:paraId="2481F5FF" w14:textId="77777777" w:rsidR="005025B7" w:rsidRPr="004344B9" w:rsidRDefault="005025B7" w:rsidP="004A2CE9">
      <w:pPr>
        <w:jc w:val="both"/>
      </w:pPr>
      <w:r w:rsidRPr="004344B9">
        <w:t>За периода в РКМЕ са приети и обработени</w:t>
      </w:r>
      <w:r w:rsidR="00531503" w:rsidRPr="004344B9">
        <w:t xml:space="preserve"> </w:t>
      </w:r>
      <w:r w:rsidR="00AE35FB" w:rsidRPr="004344B9">
        <w:t>108</w:t>
      </w:r>
      <w:r w:rsidRPr="004344B9">
        <w:t xml:space="preserve"> медицински досиета, извършени са </w:t>
      </w:r>
      <w:r w:rsidR="00AE35FB" w:rsidRPr="004344B9">
        <w:t xml:space="preserve">89 </w:t>
      </w:r>
      <w:r w:rsidR="00947906" w:rsidRPr="004344B9">
        <w:t xml:space="preserve"> </w:t>
      </w:r>
      <w:r w:rsidRPr="004344B9">
        <w:t xml:space="preserve">справки, изготвени са </w:t>
      </w:r>
      <w:r w:rsidR="00AE35FB" w:rsidRPr="004344B9">
        <w:t>249</w:t>
      </w:r>
      <w:r w:rsidRPr="004344B9">
        <w:t xml:space="preserve"> преписки и </w:t>
      </w:r>
      <w:r w:rsidR="00AE35FB" w:rsidRPr="004344B9">
        <w:t>90</w:t>
      </w:r>
      <w:r w:rsidR="005923A7" w:rsidRPr="004344B9">
        <w:t xml:space="preserve"> </w:t>
      </w:r>
      <w:r w:rsidR="006F7A89" w:rsidRPr="004344B9">
        <w:t>бр.</w:t>
      </w:r>
      <w:r w:rsidR="008F6034" w:rsidRPr="004344B9">
        <w:t xml:space="preserve"> </w:t>
      </w:r>
      <w:r w:rsidR="006F7A89" w:rsidRPr="004344B9">
        <w:t>МЕД за</w:t>
      </w:r>
      <w:r w:rsidRPr="004344B9">
        <w:t xml:space="preserve"> протокола за ТП на НОИ, проверени са </w:t>
      </w:r>
      <w:r w:rsidR="00AE35FB" w:rsidRPr="004344B9">
        <w:t>116</w:t>
      </w:r>
      <w:r w:rsidR="00947906" w:rsidRPr="004344B9">
        <w:t xml:space="preserve"> </w:t>
      </w:r>
      <w:r w:rsidRPr="004344B9">
        <w:t>експертни решения (ЕР).</w:t>
      </w:r>
    </w:p>
    <w:p w14:paraId="28C6F12F" w14:textId="77777777" w:rsidR="00DD775C" w:rsidRPr="004344B9" w:rsidRDefault="00A20201" w:rsidP="004A2CE9">
      <w:pPr>
        <w:jc w:val="both"/>
      </w:pPr>
      <w:r w:rsidRPr="004344B9">
        <w:t>Извършени са 7 проверка по реда на Наредба № 3/2019 г. в ЛЗБП от област Добрич .</w:t>
      </w:r>
    </w:p>
    <w:p w14:paraId="17B21C9C" w14:textId="77777777" w:rsidR="001E1745" w:rsidRPr="004344B9" w:rsidRDefault="001E1745" w:rsidP="001E1745">
      <w:pPr>
        <w:jc w:val="both"/>
      </w:pPr>
      <w:r w:rsidRPr="004344B9">
        <w:t>Проверка съвместно с М</w:t>
      </w:r>
      <w:r>
        <w:t>инистерство на туризма</w:t>
      </w:r>
      <w:r w:rsidRPr="004344B9">
        <w:t xml:space="preserve"> за сертифициране на </w:t>
      </w:r>
      <w:proofErr w:type="spellStart"/>
      <w:r w:rsidRPr="004344B9">
        <w:t>Балнеологичен</w:t>
      </w:r>
      <w:proofErr w:type="spellEnd"/>
      <w:r w:rsidRPr="004344B9">
        <w:t xml:space="preserve"> център в КК Албена.</w:t>
      </w:r>
    </w:p>
    <w:p w14:paraId="2700392E" w14:textId="77777777" w:rsidR="001E1745" w:rsidRPr="004344B9" w:rsidRDefault="001E1745" w:rsidP="001E1745">
      <w:pPr>
        <w:jc w:val="both"/>
        <w:rPr>
          <w:lang w:val="ru-RU"/>
        </w:rPr>
      </w:pPr>
      <w:proofErr w:type="spellStart"/>
      <w:r w:rsidRPr="004344B9">
        <w:rPr>
          <w:lang w:val="ru-RU"/>
        </w:rPr>
        <w:t>Регулярни</w:t>
      </w:r>
      <w:proofErr w:type="spellEnd"/>
      <w:r w:rsidRPr="004344B9">
        <w:rPr>
          <w:lang w:val="ru-RU"/>
        </w:rPr>
        <w:t xml:space="preserve"> проверки в </w:t>
      </w:r>
      <w:r>
        <w:rPr>
          <w:lang w:val="ru-RU"/>
        </w:rPr>
        <w:t xml:space="preserve">3 </w:t>
      </w:r>
      <w:r w:rsidRPr="004344B9">
        <w:rPr>
          <w:lang w:val="ru-RU"/>
        </w:rPr>
        <w:t>аптеки</w:t>
      </w:r>
      <w:r>
        <w:rPr>
          <w:lang w:val="ru-RU"/>
        </w:rPr>
        <w:t xml:space="preserve"> </w:t>
      </w:r>
      <w:r w:rsidRPr="004344B9">
        <w:rPr>
          <w:lang w:val="ru-RU"/>
        </w:rPr>
        <w:t>-</w:t>
      </w:r>
      <w:r w:rsidRPr="004344B9">
        <w:t xml:space="preserve"> </w:t>
      </w:r>
      <w:proofErr w:type="spellStart"/>
      <w:r w:rsidRPr="004344B9">
        <w:rPr>
          <w:lang w:val="ru-RU"/>
        </w:rPr>
        <w:t>извършени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са</w:t>
      </w:r>
      <w:proofErr w:type="spellEnd"/>
      <w:r w:rsidRPr="004344B9">
        <w:rPr>
          <w:lang w:val="ru-RU"/>
        </w:rPr>
        <w:t xml:space="preserve"> проверки по ЗЛПХМ и по ЗКНВП.</w:t>
      </w:r>
      <w:r w:rsidRPr="004344B9">
        <w:t xml:space="preserve"> </w:t>
      </w:r>
      <w:r w:rsidRPr="004344B9">
        <w:rPr>
          <w:lang w:val="ru-RU"/>
        </w:rPr>
        <w:t xml:space="preserve">Проверка по </w:t>
      </w:r>
      <w:r>
        <w:rPr>
          <w:lang w:val="ru-RU"/>
        </w:rPr>
        <w:t xml:space="preserve">1 </w:t>
      </w:r>
      <w:proofErr w:type="spellStart"/>
      <w:r w:rsidRPr="004344B9">
        <w:rPr>
          <w:lang w:val="ru-RU"/>
        </w:rPr>
        <w:t>жалба</w:t>
      </w:r>
      <w:proofErr w:type="spellEnd"/>
      <w:r w:rsidRPr="004344B9">
        <w:rPr>
          <w:lang w:val="ru-RU"/>
        </w:rPr>
        <w:t xml:space="preserve">. Проверки по </w:t>
      </w:r>
      <w:proofErr w:type="spellStart"/>
      <w:r w:rsidRPr="004344B9">
        <w:rPr>
          <w:lang w:val="ru-RU"/>
        </w:rPr>
        <w:t>реда</w:t>
      </w:r>
      <w:proofErr w:type="spellEnd"/>
      <w:r w:rsidRPr="004344B9">
        <w:rPr>
          <w:lang w:val="ru-RU"/>
        </w:rPr>
        <w:t xml:space="preserve"> на Наредба №</w:t>
      </w:r>
      <w:r>
        <w:rPr>
          <w:lang w:val="ru-RU"/>
        </w:rPr>
        <w:t xml:space="preserve"> </w:t>
      </w:r>
      <w:r w:rsidRPr="004344B9">
        <w:rPr>
          <w:lang w:val="ru-RU"/>
        </w:rPr>
        <w:t xml:space="preserve">3/2019 г. в ЛЗБП-3бр. </w:t>
      </w:r>
    </w:p>
    <w:p w14:paraId="158210CA" w14:textId="77777777" w:rsidR="003F190D" w:rsidRPr="004344B9" w:rsidRDefault="003F190D" w:rsidP="004A2CE9">
      <w:pPr>
        <w:jc w:val="both"/>
        <w:rPr>
          <w:b/>
          <w:bCs/>
        </w:rPr>
      </w:pPr>
    </w:p>
    <w:p w14:paraId="39CADBBE" w14:textId="77777777" w:rsidR="00A46E9C" w:rsidRPr="004344B9" w:rsidRDefault="00A46E9C" w:rsidP="004A2CE9">
      <w:pPr>
        <w:jc w:val="both"/>
        <w:rPr>
          <w:b/>
          <w:bCs/>
        </w:rPr>
      </w:pPr>
      <w:r w:rsidRPr="004344B9">
        <w:rPr>
          <w:b/>
          <w:bCs/>
        </w:rPr>
        <w:t>ДИРЕКЦИЯ „ОБЩЕСТВЕНО ЗДРАВЕ”</w:t>
      </w:r>
    </w:p>
    <w:p w14:paraId="365CD101" w14:textId="77777777" w:rsidR="00AF35D1" w:rsidRPr="004344B9" w:rsidRDefault="004F7195" w:rsidP="004A2CE9">
      <w:pPr>
        <w:jc w:val="both"/>
        <w:textAlignment w:val="center"/>
      </w:pPr>
      <w:r w:rsidRPr="004344B9">
        <w:rPr>
          <w:b/>
        </w:rPr>
        <w:t>Предварителен здравен контрол:</w:t>
      </w:r>
      <w:r w:rsidRPr="004344B9">
        <w:t xml:space="preserve"> </w:t>
      </w:r>
      <w:r w:rsidR="00AF35D1" w:rsidRPr="004344B9">
        <w:rPr>
          <w:b/>
        </w:rPr>
        <w:t xml:space="preserve">1 </w:t>
      </w:r>
      <w:r w:rsidR="00AF35D1" w:rsidRPr="004344B9">
        <w:t xml:space="preserve">експертен съвет при РЗИ-Добрич. Разгледани са </w:t>
      </w:r>
      <w:r w:rsidR="00AF35D1" w:rsidRPr="004344B9">
        <w:rPr>
          <w:b/>
        </w:rPr>
        <w:t xml:space="preserve">4 </w:t>
      </w:r>
      <w:r w:rsidR="00AF35D1" w:rsidRPr="004344B9">
        <w:t xml:space="preserve">проектни документации и са издадени </w:t>
      </w:r>
      <w:r w:rsidR="00AF35D1" w:rsidRPr="004344B9">
        <w:rPr>
          <w:b/>
        </w:rPr>
        <w:t>2</w:t>
      </w:r>
      <w:r w:rsidR="00AF35D1" w:rsidRPr="004344B9">
        <w:t xml:space="preserve"> здравни заключения и </w:t>
      </w:r>
      <w:r w:rsidR="00AF35D1" w:rsidRPr="004344B9">
        <w:rPr>
          <w:b/>
        </w:rPr>
        <w:t>2</w:t>
      </w:r>
      <w:r w:rsidR="00AF35D1" w:rsidRPr="004344B9">
        <w:t xml:space="preserve"> становища по процедурите на ЗООС. Взето е участие в ДПК. </w:t>
      </w:r>
    </w:p>
    <w:p w14:paraId="21CAEA0F" w14:textId="77777777" w:rsidR="00AF35D1" w:rsidRPr="004344B9" w:rsidRDefault="00AF35D1" w:rsidP="004A2CE9">
      <w:pPr>
        <w:jc w:val="both"/>
        <w:textAlignment w:val="center"/>
      </w:pPr>
      <w:r w:rsidRPr="004344B9">
        <w:t xml:space="preserve">Извършени са </w:t>
      </w:r>
      <w:r w:rsidRPr="004344B9">
        <w:rPr>
          <w:b/>
        </w:rPr>
        <w:t xml:space="preserve">2 </w:t>
      </w:r>
      <w:r w:rsidRPr="004344B9">
        <w:t xml:space="preserve">проверки на обекти с обществено предназначение (ООП) в процедура по регистрация, издадена е </w:t>
      </w:r>
      <w:r w:rsidRPr="004344B9">
        <w:rPr>
          <w:b/>
        </w:rPr>
        <w:t>1</w:t>
      </w:r>
      <w:r w:rsidRPr="004344B9">
        <w:t xml:space="preserve"> заповед за спиране експлоатацията на обект с обществено предназначение.</w:t>
      </w:r>
    </w:p>
    <w:p w14:paraId="0081FB00" w14:textId="77777777" w:rsidR="00AF35D1" w:rsidRPr="004344B9" w:rsidRDefault="00AF35D1" w:rsidP="004A2CE9">
      <w:pPr>
        <w:spacing w:after="200"/>
        <w:jc w:val="both"/>
        <w:textAlignment w:val="center"/>
      </w:pPr>
      <w:r w:rsidRPr="004344B9">
        <w:t xml:space="preserve">През периода са извършени общо </w:t>
      </w:r>
      <w:r w:rsidRPr="004344B9">
        <w:rPr>
          <w:b/>
        </w:rPr>
        <w:t>72 проверки</w:t>
      </w:r>
      <w:r w:rsidRPr="004344B9">
        <w:t xml:space="preserve"> по текущия здравен контрол в обекти с обществено предназначение, </w:t>
      </w:r>
      <w:r w:rsidRPr="004344B9">
        <w:rPr>
          <w:b/>
        </w:rPr>
        <w:t xml:space="preserve">4 </w:t>
      </w:r>
      <w:r w:rsidRPr="004344B9">
        <w:t xml:space="preserve">проверки по чистота на населените места,  проконтролирани са </w:t>
      </w:r>
      <w:r w:rsidRPr="004344B9">
        <w:rPr>
          <w:b/>
        </w:rPr>
        <w:t>2</w:t>
      </w:r>
      <w:r w:rsidRPr="004344B9">
        <w:t xml:space="preserve"> стоки със значение за здравето в обекти за търговия с химични смеси, </w:t>
      </w:r>
      <w:r w:rsidRPr="004344B9">
        <w:rPr>
          <w:b/>
        </w:rPr>
        <w:t>1</w:t>
      </w:r>
      <w:r w:rsidRPr="004344B9">
        <w:t xml:space="preserve"> съвместна проверка по Заповед на ОУ за контрол на ББ кубове и складове за съхранение с излезли от употреба ПРЗ, </w:t>
      </w:r>
      <w:r w:rsidRPr="004344B9">
        <w:rPr>
          <w:b/>
        </w:rPr>
        <w:t>2</w:t>
      </w:r>
      <w:r w:rsidRPr="004344B9">
        <w:t xml:space="preserve"> проверки по изпълнение на предписания, </w:t>
      </w:r>
      <w:r w:rsidRPr="004344B9">
        <w:rPr>
          <w:b/>
        </w:rPr>
        <w:t>4</w:t>
      </w:r>
      <w:r w:rsidRPr="004344B9">
        <w:t xml:space="preserve">  проверки по постъпили сигнали. </w:t>
      </w:r>
    </w:p>
    <w:p w14:paraId="1586CF4C" w14:textId="77777777" w:rsidR="00390D10" w:rsidRPr="004344B9" w:rsidRDefault="00390D10" w:rsidP="004A2CE9">
      <w:pPr>
        <w:jc w:val="both"/>
        <w:textAlignment w:val="center"/>
        <w:rPr>
          <w:b/>
          <w:bCs/>
        </w:rPr>
      </w:pPr>
      <w:r w:rsidRPr="004344B9">
        <w:rPr>
          <w:b/>
          <w:bCs/>
        </w:rPr>
        <w:t>Лабораторен контрол:</w:t>
      </w:r>
    </w:p>
    <w:p w14:paraId="6FCB5519" w14:textId="77777777" w:rsidR="00390D10" w:rsidRPr="004344B9" w:rsidRDefault="00390D10" w:rsidP="004A2CE9">
      <w:pPr>
        <w:jc w:val="both"/>
        <w:textAlignment w:val="center"/>
        <w:rPr>
          <w:lang w:val="ru-RU"/>
        </w:rPr>
      </w:pPr>
      <w:r w:rsidRPr="004344B9">
        <w:rPr>
          <w:u w:val="single"/>
        </w:rPr>
        <w:t>Питейни води:</w:t>
      </w:r>
      <w:r w:rsidRPr="004344B9">
        <w:rPr>
          <w:lang w:val="ru-RU"/>
        </w:rPr>
        <w:t xml:space="preserve"> физико-</w:t>
      </w:r>
      <w:proofErr w:type="spellStart"/>
      <w:r w:rsidRPr="004344B9">
        <w:rPr>
          <w:lang w:val="ru-RU"/>
        </w:rPr>
        <w:t>химичен</w:t>
      </w:r>
      <w:proofErr w:type="spellEnd"/>
      <w:r w:rsidRPr="004344B9">
        <w:rPr>
          <w:lang w:val="ru-RU"/>
        </w:rPr>
        <w:t xml:space="preserve"> и </w:t>
      </w:r>
      <w:proofErr w:type="spellStart"/>
      <w:r w:rsidRPr="004344B9">
        <w:rPr>
          <w:lang w:val="ru-RU"/>
        </w:rPr>
        <w:t>микробиологичен</w:t>
      </w:r>
      <w:proofErr w:type="spellEnd"/>
      <w:r w:rsidRPr="004344B9">
        <w:rPr>
          <w:lang w:val="ru-RU"/>
        </w:rPr>
        <w:t xml:space="preserve"> контрол – </w:t>
      </w:r>
      <w:r w:rsidRPr="004344B9">
        <w:rPr>
          <w:b/>
          <w:lang w:val="ru-RU"/>
        </w:rPr>
        <w:t>9</w:t>
      </w:r>
      <w:r w:rsidRPr="004344B9">
        <w:rPr>
          <w:lang w:val="ru-RU"/>
        </w:rPr>
        <w:t xml:space="preserve"> </w:t>
      </w:r>
      <w:proofErr w:type="spellStart"/>
      <w:r w:rsidRPr="004344B9">
        <w:rPr>
          <w:b/>
          <w:lang w:val="ru-RU"/>
        </w:rPr>
        <w:t>бр</w:t>
      </w:r>
      <w:proofErr w:type="spellEnd"/>
      <w:r w:rsidRPr="004344B9">
        <w:rPr>
          <w:b/>
          <w:lang w:val="ru-RU"/>
        </w:rPr>
        <w:t>.</w:t>
      </w:r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проби</w:t>
      </w:r>
      <w:proofErr w:type="spellEnd"/>
      <w:r w:rsidRPr="004344B9">
        <w:rPr>
          <w:lang w:val="ru-RU"/>
        </w:rPr>
        <w:t xml:space="preserve"> - </w:t>
      </w:r>
      <w:proofErr w:type="spellStart"/>
      <w:r w:rsidRPr="004344B9">
        <w:rPr>
          <w:lang w:val="ru-RU"/>
        </w:rPr>
        <w:t>съответстват</w:t>
      </w:r>
      <w:proofErr w:type="spellEnd"/>
      <w:r w:rsidRPr="004344B9">
        <w:rPr>
          <w:lang w:val="ru-RU"/>
        </w:rPr>
        <w:t xml:space="preserve"> на </w:t>
      </w:r>
      <w:proofErr w:type="spellStart"/>
      <w:r w:rsidRPr="004344B9">
        <w:rPr>
          <w:lang w:val="ru-RU"/>
        </w:rPr>
        <w:t>нормативните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изисквания</w:t>
      </w:r>
      <w:proofErr w:type="spellEnd"/>
      <w:r w:rsidRPr="004344B9">
        <w:rPr>
          <w:lang w:val="ru-RU"/>
        </w:rPr>
        <w:t>.</w:t>
      </w:r>
    </w:p>
    <w:p w14:paraId="668C9827" w14:textId="77777777" w:rsidR="00390D10" w:rsidRPr="004344B9" w:rsidRDefault="00390D10" w:rsidP="004A2CE9">
      <w:pPr>
        <w:jc w:val="both"/>
        <w:textAlignment w:val="center"/>
        <w:rPr>
          <w:lang w:val="ru-RU"/>
        </w:rPr>
      </w:pPr>
      <w:r w:rsidRPr="004344B9">
        <w:rPr>
          <w:u w:val="single"/>
        </w:rPr>
        <w:t>Минерални води</w:t>
      </w:r>
      <w:r w:rsidRPr="004344B9">
        <w:t xml:space="preserve">: </w:t>
      </w:r>
      <w:proofErr w:type="spellStart"/>
      <w:r w:rsidRPr="004344B9">
        <w:rPr>
          <w:lang w:val="ru-RU"/>
        </w:rPr>
        <w:t>микробиологичен</w:t>
      </w:r>
      <w:proofErr w:type="spellEnd"/>
      <w:r w:rsidRPr="004344B9">
        <w:rPr>
          <w:lang w:val="ru-RU"/>
        </w:rPr>
        <w:t xml:space="preserve"> контрол – </w:t>
      </w:r>
      <w:r w:rsidRPr="004344B9">
        <w:rPr>
          <w:b/>
          <w:lang w:val="ru-RU"/>
        </w:rPr>
        <w:t>5</w:t>
      </w:r>
      <w:r w:rsidRPr="004344B9">
        <w:rPr>
          <w:lang w:val="ru-RU"/>
        </w:rPr>
        <w:t xml:space="preserve"> </w:t>
      </w:r>
      <w:proofErr w:type="spellStart"/>
      <w:r w:rsidRPr="004344B9">
        <w:rPr>
          <w:b/>
          <w:lang w:val="ru-RU"/>
        </w:rPr>
        <w:t>бр</w:t>
      </w:r>
      <w:proofErr w:type="spellEnd"/>
      <w:r w:rsidRPr="004344B9">
        <w:rPr>
          <w:b/>
          <w:lang w:val="ru-RU"/>
        </w:rPr>
        <w:t>.</w:t>
      </w:r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проби</w:t>
      </w:r>
      <w:proofErr w:type="spellEnd"/>
      <w:r w:rsidRPr="004344B9">
        <w:rPr>
          <w:lang w:val="ru-RU"/>
        </w:rPr>
        <w:t xml:space="preserve"> - </w:t>
      </w:r>
      <w:proofErr w:type="spellStart"/>
      <w:r w:rsidRPr="004344B9">
        <w:rPr>
          <w:lang w:val="ru-RU"/>
        </w:rPr>
        <w:t>съответстват</w:t>
      </w:r>
      <w:proofErr w:type="spellEnd"/>
      <w:r w:rsidRPr="004344B9">
        <w:rPr>
          <w:lang w:val="ru-RU"/>
        </w:rPr>
        <w:t xml:space="preserve"> на </w:t>
      </w:r>
      <w:proofErr w:type="spellStart"/>
      <w:r w:rsidRPr="004344B9">
        <w:rPr>
          <w:lang w:val="ru-RU"/>
        </w:rPr>
        <w:t>нормативните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изисквания</w:t>
      </w:r>
      <w:proofErr w:type="spellEnd"/>
      <w:r w:rsidRPr="004344B9">
        <w:rPr>
          <w:lang w:val="ru-RU"/>
        </w:rPr>
        <w:t>.</w:t>
      </w:r>
    </w:p>
    <w:p w14:paraId="3AB60056" w14:textId="77777777" w:rsidR="00390D10" w:rsidRPr="004344B9" w:rsidRDefault="00390D10" w:rsidP="004A2CE9">
      <w:pPr>
        <w:jc w:val="both"/>
        <w:textAlignment w:val="center"/>
        <w:rPr>
          <w:u w:val="single"/>
          <w:lang w:val="ru-RU"/>
        </w:rPr>
      </w:pPr>
      <w:r w:rsidRPr="004344B9">
        <w:rPr>
          <w:u w:val="single"/>
          <w:lang w:val="ru-RU"/>
        </w:rPr>
        <w:t xml:space="preserve">Води за </w:t>
      </w:r>
      <w:proofErr w:type="spellStart"/>
      <w:r w:rsidRPr="004344B9">
        <w:rPr>
          <w:u w:val="single"/>
          <w:lang w:val="ru-RU"/>
        </w:rPr>
        <w:t>къпане</w:t>
      </w:r>
      <w:proofErr w:type="spellEnd"/>
      <w:r w:rsidRPr="004344B9">
        <w:rPr>
          <w:u w:val="single"/>
          <w:lang w:val="ru-RU"/>
        </w:rPr>
        <w:t>:</w:t>
      </w:r>
    </w:p>
    <w:p w14:paraId="7337B9DB" w14:textId="77777777" w:rsidR="00390D10" w:rsidRPr="004344B9" w:rsidRDefault="00390D10" w:rsidP="004A2CE9">
      <w:pPr>
        <w:ind w:firstLine="426"/>
        <w:jc w:val="both"/>
        <w:textAlignment w:val="center"/>
        <w:rPr>
          <w:lang w:val="ru-RU"/>
        </w:rPr>
      </w:pPr>
      <w:r w:rsidRPr="004344B9">
        <w:rPr>
          <w:lang w:val="ru-RU"/>
        </w:rPr>
        <w:t xml:space="preserve"> •</w:t>
      </w:r>
      <w:r w:rsidRPr="004344B9">
        <w:rPr>
          <w:lang w:val="ru-RU"/>
        </w:rPr>
        <w:tab/>
      </w:r>
      <w:proofErr w:type="spellStart"/>
      <w:r w:rsidRPr="004344B9">
        <w:rPr>
          <w:lang w:val="ru-RU"/>
        </w:rPr>
        <w:t>морски</w:t>
      </w:r>
      <w:proofErr w:type="spellEnd"/>
      <w:r w:rsidRPr="004344B9">
        <w:rPr>
          <w:lang w:val="ru-RU"/>
        </w:rPr>
        <w:t xml:space="preserve"> води: </w:t>
      </w:r>
      <w:proofErr w:type="spellStart"/>
      <w:r w:rsidRPr="004344B9">
        <w:rPr>
          <w:lang w:val="ru-RU"/>
        </w:rPr>
        <w:t>извършено</w:t>
      </w:r>
      <w:proofErr w:type="spellEnd"/>
      <w:r w:rsidRPr="004344B9">
        <w:rPr>
          <w:lang w:val="ru-RU"/>
        </w:rPr>
        <w:t xml:space="preserve"> е </w:t>
      </w:r>
      <w:proofErr w:type="spellStart"/>
      <w:r w:rsidRPr="004344B9">
        <w:rPr>
          <w:lang w:val="ru-RU"/>
        </w:rPr>
        <w:t>пробонабиране</w:t>
      </w:r>
      <w:proofErr w:type="spellEnd"/>
      <w:r w:rsidRPr="004344B9">
        <w:rPr>
          <w:lang w:val="ru-RU"/>
        </w:rPr>
        <w:t xml:space="preserve"> в 20 </w:t>
      </w:r>
      <w:proofErr w:type="spellStart"/>
      <w:r w:rsidRPr="004344B9">
        <w:rPr>
          <w:lang w:val="ru-RU"/>
        </w:rPr>
        <w:t>зони</w:t>
      </w:r>
      <w:proofErr w:type="spellEnd"/>
      <w:r w:rsidRPr="004344B9">
        <w:rPr>
          <w:lang w:val="ru-RU"/>
        </w:rPr>
        <w:t xml:space="preserve"> за </w:t>
      </w:r>
      <w:proofErr w:type="spellStart"/>
      <w:r w:rsidRPr="004344B9">
        <w:rPr>
          <w:lang w:val="ru-RU"/>
        </w:rPr>
        <w:t>къпане</w:t>
      </w:r>
      <w:proofErr w:type="spellEnd"/>
      <w:r w:rsidRPr="004344B9">
        <w:rPr>
          <w:lang w:val="ru-RU"/>
        </w:rPr>
        <w:t xml:space="preserve"> и </w:t>
      </w:r>
      <w:proofErr w:type="spellStart"/>
      <w:r w:rsidRPr="004344B9">
        <w:rPr>
          <w:lang w:val="ru-RU"/>
        </w:rPr>
        <w:t>микробиологични</w:t>
      </w:r>
      <w:proofErr w:type="spellEnd"/>
      <w:r w:rsidRPr="004344B9">
        <w:rPr>
          <w:lang w:val="ru-RU"/>
        </w:rPr>
        <w:t xml:space="preserve"> изследвания на </w:t>
      </w:r>
      <w:r w:rsidRPr="004344B9">
        <w:rPr>
          <w:b/>
          <w:lang w:val="ru-RU"/>
        </w:rPr>
        <w:t xml:space="preserve">20 </w:t>
      </w:r>
      <w:proofErr w:type="spellStart"/>
      <w:r w:rsidRPr="004344B9">
        <w:rPr>
          <w:b/>
          <w:lang w:val="ru-RU"/>
        </w:rPr>
        <w:t>бр</w:t>
      </w:r>
      <w:proofErr w:type="spellEnd"/>
      <w:r w:rsidRPr="004344B9">
        <w:rPr>
          <w:b/>
          <w:lang w:val="ru-RU"/>
        </w:rPr>
        <w:t>.</w:t>
      </w:r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проби</w:t>
      </w:r>
      <w:proofErr w:type="spellEnd"/>
      <w:r w:rsidRPr="004344B9">
        <w:rPr>
          <w:lang w:val="ru-RU"/>
        </w:rPr>
        <w:t xml:space="preserve"> – </w:t>
      </w:r>
      <w:proofErr w:type="spellStart"/>
      <w:r w:rsidRPr="004344B9">
        <w:rPr>
          <w:lang w:val="ru-RU"/>
        </w:rPr>
        <w:t>няма</w:t>
      </w:r>
      <w:proofErr w:type="spellEnd"/>
      <w:r w:rsidRPr="004344B9">
        <w:rPr>
          <w:lang w:val="ru-RU"/>
        </w:rPr>
        <w:t xml:space="preserve"> отклонения от </w:t>
      </w:r>
      <w:proofErr w:type="spellStart"/>
      <w:r w:rsidRPr="004344B9">
        <w:rPr>
          <w:lang w:val="ru-RU"/>
        </w:rPr>
        <w:t>здравните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норми</w:t>
      </w:r>
      <w:proofErr w:type="spellEnd"/>
      <w:r w:rsidRPr="004344B9">
        <w:rPr>
          <w:lang w:val="ru-RU"/>
        </w:rPr>
        <w:t>.</w:t>
      </w:r>
    </w:p>
    <w:p w14:paraId="3BE205DD" w14:textId="77777777" w:rsidR="00390D10" w:rsidRPr="004344B9" w:rsidRDefault="00390D10" w:rsidP="004A2CE9">
      <w:pPr>
        <w:jc w:val="both"/>
        <w:textAlignment w:val="center"/>
        <w:rPr>
          <w:lang w:val="ru-RU"/>
        </w:rPr>
      </w:pPr>
      <w:proofErr w:type="spellStart"/>
      <w:r w:rsidRPr="004344B9">
        <w:rPr>
          <w:u w:val="single"/>
          <w:lang w:val="ru-RU"/>
        </w:rPr>
        <w:t>Козметични</w:t>
      </w:r>
      <w:proofErr w:type="spellEnd"/>
      <w:r w:rsidRPr="004344B9">
        <w:rPr>
          <w:u w:val="single"/>
          <w:lang w:val="ru-RU"/>
        </w:rPr>
        <w:t xml:space="preserve"> </w:t>
      </w:r>
      <w:proofErr w:type="spellStart"/>
      <w:r w:rsidRPr="004344B9">
        <w:rPr>
          <w:u w:val="single"/>
          <w:lang w:val="ru-RU"/>
        </w:rPr>
        <w:t>продукти</w:t>
      </w:r>
      <w:proofErr w:type="spellEnd"/>
      <w:r w:rsidRPr="004344B9">
        <w:rPr>
          <w:u w:val="single"/>
          <w:lang w:val="ru-RU"/>
        </w:rPr>
        <w:t>:</w:t>
      </w:r>
      <w:r w:rsidRPr="004344B9">
        <w:rPr>
          <w:lang w:val="ru-RU"/>
        </w:rPr>
        <w:t xml:space="preserve"> физико-</w:t>
      </w:r>
      <w:proofErr w:type="spellStart"/>
      <w:r w:rsidRPr="004344B9">
        <w:rPr>
          <w:lang w:val="ru-RU"/>
        </w:rPr>
        <w:t>химичен</w:t>
      </w:r>
      <w:proofErr w:type="spellEnd"/>
      <w:r w:rsidRPr="004344B9">
        <w:rPr>
          <w:lang w:val="ru-RU"/>
        </w:rPr>
        <w:t xml:space="preserve"> контрол – </w:t>
      </w:r>
      <w:r w:rsidRPr="004344B9">
        <w:rPr>
          <w:b/>
          <w:lang w:val="ru-RU"/>
        </w:rPr>
        <w:t>1</w:t>
      </w:r>
      <w:r w:rsidRPr="004344B9">
        <w:rPr>
          <w:lang w:val="ru-RU"/>
        </w:rPr>
        <w:t xml:space="preserve"> проба – </w:t>
      </w:r>
      <w:proofErr w:type="spellStart"/>
      <w:r w:rsidRPr="004344B9">
        <w:rPr>
          <w:lang w:val="ru-RU"/>
        </w:rPr>
        <w:t>съответства</w:t>
      </w:r>
      <w:proofErr w:type="spellEnd"/>
      <w:r w:rsidRPr="004344B9">
        <w:rPr>
          <w:lang w:val="ru-RU"/>
        </w:rPr>
        <w:t xml:space="preserve"> на </w:t>
      </w:r>
      <w:proofErr w:type="spellStart"/>
      <w:r w:rsidRPr="004344B9">
        <w:rPr>
          <w:lang w:val="ru-RU"/>
        </w:rPr>
        <w:t>нормативните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изисквания</w:t>
      </w:r>
      <w:proofErr w:type="spellEnd"/>
      <w:r w:rsidRPr="004344B9">
        <w:rPr>
          <w:lang w:val="ru-RU"/>
        </w:rPr>
        <w:t xml:space="preserve">. </w:t>
      </w:r>
    </w:p>
    <w:p w14:paraId="6907BA23" w14:textId="77777777" w:rsidR="00390D10" w:rsidRPr="004344B9" w:rsidRDefault="00390D10" w:rsidP="004A2CE9">
      <w:pPr>
        <w:jc w:val="both"/>
        <w:textAlignment w:val="center"/>
        <w:rPr>
          <w:lang w:val="ru-RU"/>
        </w:rPr>
      </w:pPr>
      <w:r w:rsidRPr="004344B9">
        <w:rPr>
          <w:u w:val="single"/>
          <w:lang w:val="ru-RU"/>
        </w:rPr>
        <w:t xml:space="preserve">Биоциди и </w:t>
      </w:r>
      <w:proofErr w:type="spellStart"/>
      <w:r w:rsidRPr="004344B9">
        <w:rPr>
          <w:u w:val="single"/>
          <w:lang w:val="ru-RU"/>
        </w:rPr>
        <w:t>дезинфекционни</w:t>
      </w:r>
      <w:proofErr w:type="spellEnd"/>
      <w:r w:rsidRPr="004344B9">
        <w:rPr>
          <w:u w:val="single"/>
          <w:lang w:val="ru-RU"/>
        </w:rPr>
        <w:t xml:space="preserve"> </w:t>
      </w:r>
      <w:proofErr w:type="spellStart"/>
      <w:r w:rsidRPr="004344B9">
        <w:rPr>
          <w:u w:val="single"/>
          <w:lang w:val="ru-RU"/>
        </w:rPr>
        <w:t>разтвори</w:t>
      </w:r>
      <w:proofErr w:type="spellEnd"/>
      <w:r w:rsidRPr="004344B9">
        <w:rPr>
          <w:lang w:val="ru-RU"/>
        </w:rPr>
        <w:t xml:space="preserve">: не </w:t>
      </w:r>
      <w:proofErr w:type="spellStart"/>
      <w:r w:rsidRPr="004344B9">
        <w:rPr>
          <w:lang w:val="ru-RU"/>
        </w:rPr>
        <w:t>са</w:t>
      </w:r>
      <w:proofErr w:type="spellEnd"/>
      <w:r w:rsidRPr="004344B9">
        <w:rPr>
          <w:lang w:val="ru-RU"/>
        </w:rPr>
        <w:t xml:space="preserve"> пробонабирани.</w:t>
      </w:r>
    </w:p>
    <w:p w14:paraId="687CBC29" w14:textId="77777777" w:rsidR="00390D10" w:rsidRPr="004344B9" w:rsidRDefault="00390D10" w:rsidP="004A2CE9">
      <w:pPr>
        <w:jc w:val="both"/>
        <w:textAlignment w:val="center"/>
      </w:pPr>
      <w:r w:rsidRPr="004344B9">
        <w:rPr>
          <w:u w:val="single"/>
        </w:rPr>
        <w:t>Физични фактори на средата</w:t>
      </w:r>
      <w:r w:rsidRPr="004344B9">
        <w:t xml:space="preserve">: проведен насочен здравен контрол във връзка с постъпили жалби с измервания на физичен фактор: </w:t>
      </w:r>
    </w:p>
    <w:p w14:paraId="144B5CDF" w14:textId="77777777" w:rsidR="00390D10" w:rsidRPr="004344B9" w:rsidRDefault="00390D10" w:rsidP="004A2CE9">
      <w:pPr>
        <w:jc w:val="both"/>
        <w:textAlignment w:val="center"/>
      </w:pPr>
      <w:r w:rsidRPr="004344B9">
        <w:t xml:space="preserve">- „микроклимат“ - в </w:t>
      </w:r>
      <w:r w:rsidRPr="004344B9">
        <w:rPr>
          <w:b/>
        </w:rPr>
        <w:t>1</w:t>
      </w:r>
      <w:r w:rsidRPr="004344B9">
        <w:t xml:space="preserve"> обект - </w:t>
      </w:r>
      <w:r w:rsidRPr="004344B9">
        <w:rPr>
          <w:b/>
        </w:rPr>
        <w:t xml:space="preserve">6 бр. </w:t>
      </w:r>
      <w:r w:rsidRPr="004344B9">
        <w:t xml:space="preserve">проби с </w:t>
      </w:r>
      <w:r w:rsidRPr="004344B9">
        <w:rPr>
          <w:b/>
        </w:rPr>
        <w:t>18</w:t>
      </w:r>
      <w:r w:rsidRPr="004344B9">
        <w:t xml:space="preserve"> </w:t>
      </w:r>
      <w:r w:rsidRPr="004344B9">
        <w:rPr>
          <w:b/>
        </w:rPr>
        <w:t xml:space="preserve">бр. </w:t>
      </w:r>
      <w:r w:rsidRPr="004344B9">
        <w:t xml:space="preserve">измервания, от тях </w:t>
      </w:r>
      <w:r w:rsidRPr="004344B9">
        <w:rPr>
          <w:b/>
        </w:rPr>
        <w:t xml:space="preserve">3 бр. </w:t>
      </w:r>
      <w:r w:rsidRPr="004344B9">
        <w:t xml:space="preserve">проби с </w:t>
      </w:r>
      <w:r w:rsidRPr="004344B9">
        <w:rPr>
          <w:b/>
        </w:rPr>
        <w:t>9 бр.</w:t>
      </w:r>
      <w:r w:rsidRPr="004344B9">
        <w:t xml:space="preserve"> измервания са над допустимите норми;</w:t>
      </w:r>
    </w:p>
    <w:p w14:paraId="2A3680AC" w14:textId="77777777" w:rsidR="00390D10" w:rsidRPr="004344B9" w:rsidRDefault="00390D10" w:rsidP="004A2CE9">
      <w:pPr>
        <w:jc w:val="both"/>
        <w:textAlignment w:val="center"/>
      </w:pPr>
      <w:r w:rsidRPr="004344B9">
        <w:t xml:space="preserve">- „шум“ - в </w:t>
      </w:r>
      <w:r w:rsidRPr="004344B9">
        <w:rPr>
          <w:b/>
        </w:rPr>
        <w:t>1</w:t>
      </w:r>
      <w:r w:rsidRPr="004344B9">
        <w:t xml:space="preserve"> обект - </w:t>
      </w:r>
      <w:r w:rsidRPr="004344B9">
        <w:rPr>
          <w:b/>
        </w:rPr>
        <w:t xml:space="preserve">14 бр. </w:t>
      </w:r>
      <w:r w:rsidRPr="004344B9">
        <w:t xml:space="preserve">проби с </w:t>
      </w:r>
      <w:r w:rsidRPr="004344B9">
        <w:rPr>
          <w:b/>
        </w:rPr>
        <w:t xml:space="preserve">14 бр. </w:t>
      </w:r>
      <w:r w:rsidRPr="004344B9">
        <w:t xml:space="preserve">измервания, от тях </w:t>
      </w:r>
      <w:r w:rsidRPr="004344B9">
        <w:rPr>
          <w:b/>
        </w:rPr>
        <w:t>3 бр.</w:t>
      </w:r>
      <w:r w:rsidRPr="004344B9">
        <w:t xml:space="preserve"> измервания са над допустимите норми. </w:t>
      </w:r>
    </w:p>
    <w:p w14:paraId="07F32007" w14:textId="77777777" w:rsidR="00A13E13" w:rsidRPr="004344B9" w:rsidRDefault="00A13E13" w:rsidP="004A2CE9">
      <w:pPr>
        <w:jc w:val="both"/>
        <w:textAlignment w:val="center"/>
        <w:rPr>
          <w:b/>
          <w:bCs/>
        </w:rPr>
      </w:pPr>
    </w:p>
    <w:p w14:paraId="15206258" w14:textId="77777777" w:rsidR="00AF35D1" w:rsidRPr="004344B9" w:rsidRDefault="00AF35D1" w:rsidP="004A2CE9">
      <w:pPr>
        <w:jc w:val="both"/>
        <w:textAlignment w:val="center"/>
        <w:rPr>
          <w:b/>
        </w:rPr>
      </w:pPr>
      <w:r w:rsidRPr="004344B9">
        <w:t xml:space="preserve">По отношение на констатираните отклонения от здравните норми са предприети следните </w:t>
      </w:r>
      <w:r w:rsidRPr="004344B9">
        <w:rPr>
          <w:b/>
        </w:rPr>
        <w:t>административно-наказателни мерки:</w:t>
      </w:r>
    </w:p>
    <w:p w14:paraId="16698D7B" w14:textId="77777777" w:rsidR="00AF35D1" w:rsidRPr="004344B9" w:rsidRDefault="00AF35D1" w:rsidP="004A2CE9">
      <w:pPr>
        <w:numPr>
          <w:ilvl w:val="0"/>
          <w:numId w:val="14"/>
        </w:numPr>
        <w:spacing w:after="200"/>
        <w:jc w:val="both"/>
        <w:textAlignment w:val="center"/>
      </w:pPr>
      <w:r w:rsidRPr="004344B9">
        <w:t xml:space="preserve">издадени са </w:t>
      </w:r>
      <w:r w:rsidRPr="004344B9">
        <w:rPr>
          <w:b/>
        </w:rPr>
        <w:t xml:space="preserve">2 </w:t>
      </w:r>
      <w:r w:rsidRPr="004344B9">
        <w:t>предписания за провеждане на задължителни хигиенни мерки.</w:t>
      </w:r>
    </w:p>
    <w:p w14:paraId="28F6FFFA" w14:textId="77777777" w:rsidR="00390863" w:rsidRDefault="00390863" w:rsidP="004A2CE9">
      <w:pPr>
        <w:suppressAutoHyphens/>
        <w:jc w:val="both"/>
        <w:textAlignment w:val="center"/>
        <w:rPr>
          <w:b/>
        </w:rPr>
      </w:pPr>
    </w:p>
    <w:p w14:paraId="38A9B5A3" w14:textId="77777777" w:rsidR="00390863" w:rsidRDefault="00390863" w:rsidP="004A2CE9">
      <w:pPr>
        <w:suppressAutoHyphens/>
        <w:jc w:val="both"/>
        <w:textAlignment w:val="center"/>
        <w:rPr>
          <w:b/>
        </w:rPr>
      </w:pPr>
    </w:p>
    <w:p w14:paraId="52A7D6E5" w14:textId="77777777" w:rsidR="00390863" w:rsidRDefault="00390863" w:rsidP="004A2CE9">
      <w:pPr>
        <w:suppressAutoHyphens/>
        <w:jc w:val="both"/>
        <w:textAlignment w:val="center"/>
        <w:rPr>
          <w:b/>
        </w:rPr>
      </w:pPr>
    </w:p>
    <w:p w14:paraId="206B5509" w14:textId="77777777" w:rsidR="00390863" w:rsidRDefault="00390863" w:rsidP="004A2CE9">
      <w:pPr>
        <w:suppressAutoHyphens/>
        <w:jc w:val="both"/>
        <w:textAlignment w:val="center"/>
        <w:rPr>
          <w:b/>
        </w:rPr>
      </w:pPr>
    </w:p>
    <w:p w14:paraId="6A657468" w14:textId="4A079852" w:rsidR="00AF35D1" w:rsidRPr="004344B9" w:rsidRDefault="00AF35D1" w:rsidP="004A2CE9">
      <w:pPr>
        <w:suppressAutoHyphens/>
        <w:jc w:val="both"/>
        <w:textAlignment w:val="center"/>
        <w:rPr>
          <w:b/>
          <w:color w:val="FF0000"/>
        </w:rPr>
      </w:pPr>
      <w:bookmarkStart w:id="0" w:name="_GoBack"/>
      <w:bookmarkEnd w:id="0"/>
      <w:r w:rsidRPr="004344B9">
        <w:rPr>
          <w:b/>
        </w:rPr>
        <w:lastRenderedPageBreak/>
        <w:t>Дейности по профилактика на болестите и промоция на здравето (ПБПЗ):</w:t>
      </w:r>
    </w:p>
    <w:p w14:paraId="512FB9FC" w14:textId="77777777" w:rsidR="00AF35D1" w:rsidRPr="004344B9" w:rsidRDefault="00AF35D1" w:rsidP="004A2CE9">
      <w:pPr>
        <w:spacing w:after="200"/>
        <w:ind w:left="-93"/>
        <w:jc w:val="both"/>
        <w:rPr>
          <w:lang w:val="ru-RU"/>
        </w:rPr>
      </w:pPr>
      <w:r w:rsidRPr="004344B9">
        <w:t xml:space="preserve">Проведени са </w:t>
      </w:r>
      <w:r w:rsidRPr="004344B9">
        <w:rPr>
          <w:b/>
        </w:rPr>
        <w:t>5 лекции</w:t>
      </w:r>
      <w:r w:rsidRPr="004344B9">
        <w:rPr>
          <w:b/>
          <w:lang w:val="en-US"/>
        </w:rPr>
        <w:t xml:space="preserve"> </w:t>
      </w:r>
      <w:r w:rsidRPr="004344B9">
        <w:t xml:space="preserve">с обхванати </w:t>
      </w:r>
      <w:r w:rsidRPr="004344B9">
        <w:rPr>
          <w:b/>
        </w:rPr>
        <w:t>59</w:t>
      </w:r>
      <w:r w:rsidRPr="004344B9">
        <w:t xml:space="preserve"> лица в детски и учебни заведения на територията на гр. Добрич и гр. Шабла. Дейностите са по </w:t>
      </w:r>
      <w:proofErr w:type="spellStart"/>
      <w:r w:rsidRPr="004344B9">
        <w:rPr>
          <w:lang w:val="ru-RU"/>
        </w:rPr>
        <w:t>Национална</w:t>
      </w:r>
      <w:proofErr w:type="spellEnd"/>
      <w:r w:rsidRPr="004344B9">
        <w:rPr>
          <w:lang w:val="ru-RU"/>
        </w:rPr>
        <w:t xml:space="preserve"> програма за </w:t>
      </w:r>
      <w:proofErr w:type="spellStart"/>
      <w:r w:rsidRPr="004344B9">
        <w:rPr>
          <w:lang w:val="ru-RU"/>
        </w:rPr>
        <w:t>подобряване</w:t>
      </w:r>
      <w:proofErr w:type="spellEnd"/>
      <w:r w:rsidRPr="004344B9">
        <w:rPr>
          <w:lang w:val="ru-RU"/>
        </w:rPr>
        <w:t xml:space="preserve"> на </w:t>
      </w:r>
      <w:proofErr w:type="spellStart"/>
      <w:r w:rsidRPr="004344B9">
        <w:rPr>
          <w:lang w:val="ru-RU"/>
        </w:rPr>
        <w:t>майчиното</w:t>
      </w:r>
      <w:proofErr w:type="spellEnd"/>
      <w:r w:rsidRPr="004344B9">
        <w:rPr>
          <w:lang w:val="ru-RU"/>
        </w:rPr>
        <w:t xml:space="preserve"> и </w:t>
      </w:r>
      <w:proofErr w:type="spellStart"/>
      <w:r w:rsidRPr="004344B9">
        <w:rPr>
          <w:lang w:val="ru-RU"/>
        </w:rPr>
        <w:t>детско</w:t>
      </w:r>
      <w:proofErr w:type="spellEnd"/>
      <w:r w:rsidRPr="004344B9">
        <w:rPr>
          <w:lang w:val="ru-RU"/>
        </w:rPr>
        <w:t xml:space="preserve"> </w:t>
      </w:r>
      <w:proofErr w:type="spellStart"/>
      <w:r w:rsidRPr="004344B9">
        <w:rPr>
          <w:lang w:val="ru-RU"/>
        </w:rPr>
        <w:t>здраве</w:t>
      </w:r>
      <w:proofErr w:type="spellEnd"/>
      <w:r w:rsidRPr="004344B9">
        <w:rPr>
          <w:lang w:val="ru-RU"/>
        </w:rPr>
        <w:t xml:space="preserve"> (2021-2030). П</w:t>
      </w:r>
      <w:proofErr w:type="spellStart"/>
      <w:r w:rsidRPr="004344B9">
        <w:t>редоставени</w:t>
      </w:r>
      <w:proofErr w:type="spellEnd"/>
      <w:r w:rsidRPr="004344B9">
        <w:t xml:space="preserve"> са </w:t>
      </w:r>
      <w:r w:rsidRPr="004344B9">
        <w:rPr>
          <w:b/>
        </w:rPr>
        <w:t xml:space="preserve">20 </w:t>
      </w:r>
      <w:r w:rsidRPr="004344B9">
        <w:t xml:space="preserve">бр. здравно-образователни материали. Оказани са </w:t>
      </w:r>
      <w:r w:rsidRPr="004344B9">
        <w:rPr>
          <w:b/>
        </w:rPr>
        <w:t xml:space="preserve">3 </w:t>
      </w:r>
      <w:r w:rsidRPr="004344B9">
        <w:t xml:space="preserve">методични дейности на </w:t>
      </w:r>
      <w:r w:rsidRPr="004344B9">
        <w:rPr>
          <w:b/>
        </w:rPr>
        <w:t xml:space="preserve">4 </w:t>
      </w:r>
      <w:r w:rsidRPr="004344B9">
        <w:t xml:space="preserve">лица </w:t>
      </w:r>
      <w:r w:rsidRPr="004344B9">
        <w:rPr>
          <w:lang w:val="ru-RU"/>
        </w:rPr>
        <w:t xml:space="preserve">(с </w:t>
      </w:r>
      <w:proofErr w:type="spellStart"/>
      <w:r w:rsidRPr="004344B9">
        <w:rPr>
          <w:lang w:val="ru-RU"/>
        </w:rPr>
        <w:t>медицински</w:t>
      </w:r>
      <w:proofErr w:type="spellEnd"/>
      <w:r w:rsidRPr="004344B9">
        <w:rPr>
          <w:lang w:val="ru-RU"/>
        </w:rPr>
        <w:t xml:space="preserve"> специалист, </w:t>
      </w:r>
      <w:proofErr w:type="spellStart"/>
      <w:r w:rsidRPr="004344B9">
        <w:rPr>
          <w:lang w:val="ru-RU"/>
        </w:rPr>
        <w:t>педагози</w:t>
      </w:r>
      <w:proofErr w:type="spellEnd"/>
      <w:r w:rsidRPr="004344B9">
        <w:rPr>
          <w:lang w:val="ru-RU"/>
        </w:rPr>
        <w:t xml:space="preserve"> и педагогически </w:t>
      </w:r>
      <w:proofErr w:type="spellStart"/>
      <w:r w:rsidRPr="004344B9">
        <w:rPr>
          <w:lang w:val="ru-RU"/>
        </w:rPr>
        <w:t>съветник</w:t>
      </w:r>
      <w:proofErr w:type="spellEnd"/>
      <w:r w:rsidRPr="004344B9">
        <w:rPr>
          <w:lang w:val="ru-RU"/>
        </w:rPr>
        <w:t xml:space="preserve">). </w:t>
      </w:r>
    </w:p>
    <w:p w14:paraId="2EFECA38" w14:textId="77777777" w:rsidR="005025B7" w:rsidRPr="004344B9" w:rsidRDefault="005025B7" w:rsidP="004A2CE9">
      <w:pPr>
        <w:jc w:val="both"/>
        <w:rPr>
          <w:b/>
          <w:bCs/>
        </w:rPr>
      </w:pPr>
      <w:r w:rsidRPr="004344B9">
        <w:rPr>
          <w:b/>
          <w:bCs/>
        </w:rPr>
        <w:t>СЕДМИЧЕН ОТЧЕТ ПО СПАЗВАНЕ ЗАБРАНАТА ЗА ТЮТЮНОПУШЕНЕ</w:t>
      </w:r>
    </w:p>
    <w:p w14:paraId="7FA09FBB" w14:textId="77777777" w:rsidR="00D57121" w:rsidRPr="004344B9" w:rsidRDefault="005025B7" w:rsidP="004A2CE9">
      <w:pPr>
        <w:jc w:val="both"/>
      </w:pPr>
      <w:r w:rsidRPr="004344B9">
        <w:t>За</w:t>
      </w:r>
      <w:r w:rsidR="001252A9" w:rsidRPr="004344B9">
        <w:t xml:space="preserve"> периода</w:t>
      </w:r>
      <w:r w:rsidRPr="004344B9">
        <w:t xml:space="preserve"> </w:t>
      </w:r>
      <w:r w:rsidR="00A14244" w:rsidRPr="004344B9">
        <w:rPr>
          <w:b/>
          <w:bCs/>
          <w:lang w:val="ru-RU"/>
        </w:rPr>
        <w:t>10</w:t>
      </w:r>
      <w:r w:rsidR="00A14244" w:rsidRPr="004344B9">
        <w:rPr>
          <w:b/>
          <w:bCs/>
        </w:rPr>
        <w:t xml:space="preserve">.06. </w:t>
      </w:r>
      <w:r w:rsidR="00A14244" w:rsidRPr="004344B9">
        <w:rPr>
          <w:b/>
          <w:bCs/>
          <w:lang w:val="ru-RU"/>
        </w:rPr>
        <w:t>- 16</w:t>
      </w:r>
      <w:r w:rsidR="00A14244" w:rsidRPr="004344B9">
        <w:rPr>
          <w:b/>
          <w:bCs/>
        </w:rPr>
        <w:t>.06.</w:t>
      </w:r>
      <w:r w:rsidR="00A14244" w:rsidRPr="004344B9">
        <w:rPr>
          <w:b/>
          <w:bCs/>
          <w:lang w:val="ru-RU"/>
        </w:rPr>
        <w:t>2024</w:t>
      </w:r>
      <w:r w:rsidR="00A14244" w:rsidRPr="004344B9">
        <w:rPr>
          <w:b/>
          <w:bCs/>
        </w:rPr>
        <w:t xml:space="preserve"> г. </w:t>
      </w:r>
      <w:r w:rsidRPr="004344B9">
        <w:t>по чл. 56 от Закона за здравето са извърше</w:t>
      </w:r>
      <w:r w:rsidRPr="00DB4A68">
        <w:t xml:space="preserve">ни </w:t>
      </w:r>
      <w:r w:rsidR="00DB4A68" w:rsidRPr="00DB4A68">
        <w:rPr>
          <w:b/>
          <w:lang w:val="ru-RU"/>
        </w:rPr>
        <w:t>43</w:t>
      </w:r>
      <w:r w:rsidRPr="004344B9">
        <w:rPr>
          <w:lang w:val="ru-RU"/>
        </w:rPr>
        <w:t xml:space="preserve"> </w:t>
      </w:r>
      <w:r w:rsidRPr="004344B9">
        <w:t xml:space="preserve">проверки в </w:t>
      </w:r>
      <w:r w:rsidR="00DB4A68">
        <w:rPr>
          <w:b/>
          <w:lang w:val="ru-RU"/>
        </w:rPr>
        <w:t>43</w:t>
      </w:r>
      <w:r w:rsidR="00EF3BD4" w:rsidRPr="004344B9">
        <w:rPr>
          <w:lang w:val="ru-RU"/>
        </w:rPr>
        <w:t xml:space="preserve"> </w:t>
      </w:r>
      <w:r w:rsidRPr="004344B9">
        <w:t xml:space="preserve">обекта </w:t>
      </w:r>
      <w:r w:rsidR="00DB4A68">
        <w:rPr>
          <w:lang w:val="ru-RU"/>
        </w:rPr>
        <w:t>(1</w:t>
      </w:r>
      <w:r w:rsidRPr="004344B9">
        <w:t xml:space="preserve"> обект за хранене и развлечения</w:t>
      </w:r>
      <w:r w:rsidR="00DB4A68">
        <w:t xml:space="preserve">, 41 </w:t>
      </w:r>
      <w:r w:rsidR="00EF3BD4" w:rsidRPr="004344B9">
        <w:t xml:space="preserve">други </w:t>
      </w:r>
      <w:r w:rsidRPr="004344B9">
        <w:t>закрити обществени</w:t>
      </w:r>
      <w:r w:rsidRPr="004344B9">
        <w:rPr>
          <w:lang w:val="ru-RU"/>
        </w:rPr>
        <w:t xml:space="preserve"> </w:t>
      </w:r>
      <w:r w:rsidRPr="004344B9">
        <w:t xml:space="preserve">места по смисъла на § 1а от допълнителните разпоредби на Закона за здравето, </w:t>
      </w:r>
      <w:r w:rsidR="00DB4A68">
        <w:rPr>
          <w:lang w:val="ru-RU"/>
        </w:rPr>
        <w:t>1</w:t>
      </w:r>
      <w:r w:rsidR="00DB4A68">
        <w:t xml:space="preserve"> открито обществено мя</w:t>
      </w:r>
      <w:r w:rsidRPr="004344B9">
        <w:t>ст</w:t>
      </w:r>
      <w:r w:rsidR="00DB4A68">
        <w:t>о</w:t>
      </w:r>
      <w:r w:rsidRPr="004344B9">
        <w:t xml:space="preserve">). </w:t>
      </w:r>
      <w:r w:rsidR="00D57121" w:rsidRPr="004344B9">
        <w:rPr>
          <w:lang w:val="ru-RU"/>
        </w:rPr>
        <w:t xml:space="preserve">Не </w:t>
      </w:r>
      <w:proofErr w:type="spellStart"/>
      <w:r w:rsidR="00D57121" w:rsidRPr="004344B9">
        <w:rPr>
          <w:lang w:val="ru-RU"/>
        </w:rPr>
        <w:t>са</w:t>
      </w:r>
      <w:proofErr w:type="spellEnd"/>
      <w:r w:rsidR="00D57121" w:rsidRPr="004344B9">
        <w:rPr>
          <w:lang w:val="ru-RU"/>
        </w:rPr>
        <w:t xml:space="preserve"> </w:t>
      </w:r>
      <w:proofErr w:type="spellStart"/>
      <w:r w:rsidR="00D57121" w:rsidRPr="004344B9">
        <w:rPr>
          <w:lang w:val="ru-RU"/>
        </w:rPr>
        <w:t>констатирани</w:t>
      </w:r>
      <w:proofErr w:type="spellEnd"/>
      <w:r w:rsidR="00D57121" w:rsidRPr="004344B9">
        <w:rPr>
          <w:lang w:val="ru-RU"/>
        </w:rPr>
        <w:t xml:space="preserve"> нарушения на </w:t>
      </w:r>
      <w:proofErr w:type="spellStart"/>
      <w:r w:rsidR="00D57121" w:rsidRPr="004344B9">
        <w:rPr>
          <w:lang w:val="ru-RU"/>
        </w:rPr>
        <w:t>въведените</w:t>
      </w:r>
      <w:proofErr w:type="spellEnd"/>
      <w:r w:rsidR="00D57121" w:rsidRPr="004344B9">
        <w:rPr>
          <w:lang w:val="ru-RU"/>
        </w:rPr>
        <w:t xml:space="preserve"> забрани и ограничения за </w:t>
      </w:r>
      <w:proofErr w:type="spellStart"/>
      <w:r w:rsidR="00D57121" w:rsidRPr="004344B9">
        <w:rPr>
          <w:lang w:val="ru-RU"/>
        </w:rPr>
        <w:t>тютюнопушене</w:t>
      </w:r>
      <w:proofErr w:type="spellEnd"/>
      <w:r w:rsidR="00D57121" w:rsidRPr="004344B9">
        <w:rPr>
          <w:lang w:val="ru-RU"/>
        </w:rPr>
        <w:t xml:space="preserve"> в </w:t>
      </w:r>
      <w:proofErr w:type="spellStart"/>
      <w:r w:rsidR="00D57121" w:rsidRPr="004344B9">
        <w:rPr>
          <w:lang w:val="ru-RU"/>
        </w:rPr>
        <w:t>закритите</w:t>
      </w:r>
      <w:proofErr w:type="spellEnd"/>
      <w:r w:rsidR="00D57121" w:rsidRPr="004344B9">
        <w:rPr>
          <w:lang w:val="ru-RU"/>
        </w:rPr>
        <w:t xml:space="preserve"> и </w:t>
      </w:r>
      <w:proofErr w:type="spellStart"/>
      <w:r w:rsidR="00D57121" w:rsidRPr="004344B9">
        <w:rPr>
          <w:lang w:val="ru-RU"/>
        </w:rPr>
        <w:t>някои</w:t>
      </w:r>
      <w:proofErr w:type="spellEnd"/>
      <w:r w:rsidR="00D57121" w:rsidRPr="004344B9">
        <w:rPr>
          <w:lang w:val="ru-RU"/>
        </w:rPr>
        <w:t xml:space="preserve"> </w:t>
      </w:r>
      <w:proofErr w:type="spellStart"/>
      <w:r w:rsidR="00D57121" w:rsidRPr="004344B9">
        <w:rPr>
          <w:lang w:val="ru-RU"/>
        </w:rPr>
        <w:t>открити</w:t>
      </w:r>
      <w:proofErr w:type="spellEnd"/>
      <w:r w:rsidR="00D57121" w:rsidRPr="004344B9">
        <w:rPr>
          <w:lang w:val="ru-RU"/>
        </w:rPr>
        <w:t xml:space="preserve"> </w:t>
      </w:r>
      <w:proofErr w:type="spellStart"/>
      <w:r w:rsidR="00D57121" w:rsidRPr="004344B9">
        <w:rPr>
          <w:lang w:val="ru-RU"/>
        </w:rPr>
        <w:t>обществени</w:t>
      </w:r>
      <w:proofErr w:type="spellEnd"/>
      <w:r w:rsidR="00D57121" w:rsidRPr="004344B9">
        <w:rPr>
          <w:lang w:val="ru-RU"/>
        </w:rPr>
        <w:t xml:space="preserve"> места. </w:t>
      </w:r>
      <w:proofErr w:type="spellStart"/>
      <w:r w:rsidR="00D57121" w:rsidRPr="004344B9">
        <w:rPr>
          <w:lang w:val="ru-RU"/>
        </w:rPr>
        <w:t>Няма</w:t>
      </w:r>
      <w:proofErr w:type="spellEnd"/>
      <w:r w:rsidR="00D57121" w:rsidRPr="004344B9">
        <w:rPr>
          <w:lang w:val="ru-RU"/>
        </w:rPr>
        <w:t xml:space="preserve"> </w:t>
      </w:r>
      <w:proofErr w:type="spellStart"/>
      <w:r w:rsidR="00D57121" w:rsidRPr="004344B9">
        <w:rPr>
          <w:lang w:val="ru-RU"/>
        </w:rPr>
        <w:t>издадени</w:t>
      </w:r>
      <w:proofErr w:type="spellEnd"/>
      <w:r w:rsidR="00D57121" w:rsidRPr="004344B9">
        <w:rPr>
          <w:lang w:val="ru-RU"/>
        </w:rPr>
        <w:t xml:space="preserve"> предписания и </w:t>
      </w:r>
      <w:proofErr w:type="spellStart"/>
      <w:r w:rsidR="00D57121" w:rsidRPr="004344B9">
        <w:rPr>
          <w:lang w:val="ru-RU"/>
        </w:rPr>
        <w:t>актове</w:t>
      </w:r>
      <w:proofErr w:type="spellEnd"/>
      <w:r w:rsidR="00D57121" w:rsidRPr="004344B9">
        <w:rPr>
          <w:lang w:val="ru-RU"/>
        </w:rPr>
        <w:t>.</w:t>
      </w:r>
    </w:p>
    <w:p w14:paraId="501CBD85" w14:textId="77777777" w:rsidR="007F0347" w:rsidRPr="004344B9" w:rsidRDefault="007F0347" w:rsidP="004A2CE9">
      <w:pPr>
        <w:jc w:val="both"/>
        <w:rPr>
          <w:lang w:val="ru-RU"/>
        </w:rPr>
      </w:pPr>
      <w:r w:rsidRPr="004344B9">
        <w:rPr>
          <w:lang w:val="ru-RU"/>
        </w:rPr>
        <w:t xml:space="preserve"> </w:t>
      </w:r>
    </w:p>
    <w:p w14:paraId="799F896E" w14:textId="77777777" w:rsidR="005025B7" w:rsidRPr="004344B9" w:rsidRDefault="00390863" w:rsidP="004A2CE9">
      <w:pPr>
        <w:rPr>
          <w:lang w:val="ru-RU"/>
        </w:rPr>
      </w:pPr>
      <w:r>
        <w:rPr>
          <w:b/>
          <w:caps/>
          <w:lang w:val="ru-RU"/>
        </w:rPr>
        <w:pict w14:anchorId="5084F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5pt;height:9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</w:p>
    <w:sectPr w:rsidR="005025B7" w:rsidRPr="004344B9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D811" w14:textId="77777777" w:rsidR="00502844" w:rsidRDefault="00502844" w:rsidP="00D5329D">
      <w:r>
        <w:separator/>
      </w:r>
    </w:p>
  </w:endnote>
  <w:endnote w:type="continuationSeparator" w:id="0">
    <w:p w14:paraId="5663BB32" w14:textId="77777777" w:rsidR="00502844" w:rsidRDefault="0050284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374B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05DEAD2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3E066B6F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7544AE8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1EF74" w14:textId="77777777" w:rsidR="00502844" w:rsidRDefault="00502844" w:rsidP="00D5329D">
      <w:r>
        <w:separator/>
      </w:r>
    </w:p>
  </w:footnote>
  <w:footnote w:type="continuationSeparator" w:id="0">
    <w:p w14:paraId="5D54CA58" w14:textId="77777777" w:rsidR="00502844" w:rsidRDefault="0050284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D0FDD"/>
    <w:multiLevelType w:val="hybridMultilevel"/>
    <w:tmpl w:val="CBB2EB78"/>
    <w:lvl w:ilvl="0" w:tplc="62AA7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5BDE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17FA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E1745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C050F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16FE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0863"/>
    <w:rsid w:val="00390D1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90D"/>
    <w:rsid w:val="003F1A06"/>
    <w:rsid w:val="003F5628"/>
    <w:rsid w:val="004115EE"/>
    <w:rsid w:val="004134BF"/>
    <w:rsid w:val="00422716"/>
    <w:rsid w:val="0042385F"/>
    <w:rsid w:val="00427CC1"/>
    <w:rsid w:val="004313AD"/>
    <w:rsid w:val="004344B9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A2CE9"/>
    <w:rsid w:val="004B5E1A"/>
    <w:rsid w:val="004C47B7"/>
    <w:rsid w:val="004C6002"/>
    <w:rsid w:val="004D612F"/>
    <w:rsid w:val="004D6887"/>
    <w:rsid w:val="004F0186"/>
    <w:rsid w:val="004F385D"/>
    <w:rsid w:val="004F7195"/>
    <w:rsid w:val="00500E38"/>
    <w:rsid w:val="005025B7"/>
    <w:rsid w:val="00502844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43DE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1F7F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C1B8A"/>
    <w:rsid w:val="009D3948"/>
    <w:rsid w:val="009D617B"/>
    <w:rsid w:val="009D6C8E"/>
    <w:rsid w:val="009E2114"/>
    <w:rsid w:val="009E2CB5"/>
    <w:rsid w:val="00A043AF"/>
    <w:rsid w:val="00A12181"/>
    <w:rsid w:val="00A13E13"/>
    <w:rsid w:val="00A14244"/>
    <w:rsid w:val="00A17D40"/>
    <w:rsid w:val="00A20201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35FB"/>
    <w:rsid w:val="00AE48D4"/>
    <w:rsid w:val="00AF35D1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1BC6"/>
    <w:rsid w:val="00D64CBA"/>
    <w:rsid w:val="00D7369B"/>
    <w:rsid w:val="00D816F3"/>
    <w:rsid w:val="00DA5B6C"/>
    <w:rsid w:val="00DA5CAB"/>
    <w:rsid w:val="00DB4A68"/>
    <w:rsid w:val="00DC24BA"/>
    <w:rsid w:val="00DC7A23"/>
    <w:rsid w:val="00DD775C"/>
    <w:rsid w:val="00DE02AE"/>
    <w:rsid w:val="00DE0961"/>
    <w:rsid w:val="00DE22FF"/>
    <w:rsid w:val="00DE2FD6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500D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A12E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3</cp:revision>
  <cp:lastPrinted>2019-09-02T06:52:00Z</cp:lastPrinted>
  <dcterms:created xsi:type="dcterms:W3CDTF">2024-06-17T12:24:00Z</dcterms:created>
  <dcterms:modified xsi:type="dcterms:W3CDTF">2024-06-17T12:26:00Z</dcterms:modified>
</cp:coreProperties>
</file>