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4B72C6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B72C6" w:rsidRDefault="005025B7" w:rsidP="001712D8">
            <w:pPr>
              <w:spacing w:after="120"/>
              <w:ind w:left="5"/>
              <w:rPr>
                <w:b/>
                <w:bCs/>
              </w:rPr>
            </w:pPr>
            <w:r w:rsidRPr="004B72C6">
              <w:rPr>
                <w:b/>
                <w:bCs/>
                <w:noProof/>
              </w:rPr>
              <w:t xml:space="preserve">                 </w:t>
            </w:r>
            <w:r w:rsidR="00413557" w:rsidRPr="004B72C6">
              <w:rPr>
                <w:b/>
                <w:bCs/>
                <w:noProof/>
              </w:rPr>
              <w:drawing>
                <wp:inline distT="0" distB="0" distL="0" distR="0">
                  <wp:extent cx="922020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B72C6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4B72C6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B72C6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4B72C6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B72C6">
              <w:rPr>
                <w:lang w:eastAsia="en-US"/>
              </w:rPr>
              <w:t>Министерство на здравеопазването</w:t>
            </w:r>
          </w:p>
          <w:p w:rsidR="005025B7" w:rsidRPr="004B72C6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C6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4B72C6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4B72C6" w:rsidRDefault="005025B7" w:rsidP="00682B25">
            <w:pPr>
              <w:ind w:right="-1188"/>
              <w:rPr>
                <w:b/>
                <w:bCs/>
              </w:rPr>
            </w:pPr>
            <w:r w:rsidRPr="004B72C6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4B72C6" w:rsidRDefault="005025B7" w:rsidP="005F127A">
            <w:pPr>
              <w:tabs>
                <w:tab w:val="left" w:pos="1309"/>
              </w:tabs>
              <w:rPr>
                <w:lang w:val="ru-RU" w:eastAsia="en-US"/>
              </w:rPr>
            </w:pPr>
            <w:r w:rsidRPr="004B72C6">
              <w:rPr>
                <w:b/>
                <w:bCs/>
              </w:rPr>
              <w:t>за периода</w:t>
            </w:r>
            <w:r w:rsidR="00DE22FF" w:rsidRPr="004B72C6">
              <w:rPr>
                <w:b/>
                <w:bCs/>
              </w:rPr>
              <w:t xml:space="preserve"> </w:t>
            </w:r>
            <w:r w:rsidR="00EF3BD4" w:rsidRPr="004B72C6">
              <w:rPr>
                <w:b/>
                <w:bCs/>
                <w:lang w:val="ru-RU"/>
              </w:rPr>
              <w:t>–</w:t>
            </w:r>
            <w:r w:rsidR="003E53B8" w:rsidRPr="004B72C6">
              <w:rPr>
                <w:b/>
                <w:bCs/>
                <w:lang w:val="ru-RU"/>
              </w:rPr>
              <w:t xml:space="preserve"> </w:t>
            </w:r>
            <w:r w:rsidR="005F127A" w:rsidRPr="004B72C6">
              <w:rPr>
                <w:b/>
                <w:bCs/>
              </w:rPr>
              <w:t>15.04. – 21.04.2024</w:t>
            </w:r>
            <w:r w:rsidR="003D2AB1" w:rsidRPr="004B72C6">
              <w:rPr>
                <w:b/>
                <w:bCs/>
              </w:rPr>
              <w:t xml:space="preserve"> г. </w:t>
            </w:r>
            <w:r w:rsidR="00131C6D" w:rsidRPr="004B72C6">
              <w:rPr>
                <w:b/>
                <w:bCs/>
              </w:rPr>
              <w:t>(</w:t>
            </w:r>
            <w:r w:rsidR="005F4B42" w:rsidRPr="004B72C6">
              <w:rPr>
                <w:b/>
                <w:bCs/>
              </w:rPr>
              <w:t>1</w:t>
            </w:r>
            <w:r w:rsidR="005F127A" w:rsidRPr="004B72C6">
              <w:rPr>
                <w:b/>
                <w:bCs/>
              </w:rPr>
              <w:t>6</w:t>
            </w:r>
            <w:r w:rsidR="004F7195" w:rsidRPr="004B72C6">
              <w:rPr>
                <w:b/>
                <w:bCs/>
              </w:rPr>
              <w:t>- т</w:t>
            </w:r>
            <w:r w:rsidR="003D2AB1" w:rsidRPr="004B72C6">
              <w:rPr>
                <w:b/>
                <w:bCs/>
              </w:rPr>
              <w:t>а</w:t>
            </w:r>
            <w:r w:rsidR="00131C6D" w:rsidRPr="004B72C6">
              <w:rPr>
                <w:b/>
                <w:bCs/>
              </w:rPr>
              <w:t xml:space="preserve"> седмица)</w:t>
            </w:r>
          </w:p>
        </w:tc>
      </w:tr>
    </w:tbl>
    <w:p w:rsidR="005025B7" w:rsidRPr="004B72C6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72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4B72C6" w:rsidRDefault="005025B7" w:rsidP="00964618">
      <w:pPr>
        <w:ind w:right="-1188"/>
        <w:jc w:val="both"/>
        <w:rPr>
          <w:b/>
          <w:bCs/>
          <w:lang w:val="ru-RU"/>
        </w:rPr>
      </w:pPr>
      <w:r w:rsidRPr="004B72C6">
        <w:rPr>
          <w:b/>
          <w:bCs/>
        </w:rPr>
        <w:t>ЕПИДЕМИОЛОГИЧНА ОБСТАНОВКА ЗА ОБЛАСТ ДОБРИЧ</w:t>
      </w:r>
      <w:r w:rsidRPr="004B72C6">
        <w:rPr>
          <w:b/>
          <w:bCs/>
          <w:lang w:val="ru-RU"/>
        </w:rPr>
        <w:t xml:space="preserve"> </w:t>
      </w:r>
    </w:p>
    <w:p w:rsidR="00A850FA" w:rsidRPr="004B72C6" w:rsidRDefault="00A850FA" w:rsidP="00A850FA">
      <w:pPr>
        <w:jc w:val="both"/>
      </w:pPr>
      <w:r w:rsidRPr="004B72C6">
        <w:t xml:space="preserve">През периода са регистрирани общо 106 случая на заразни заболявания, от които: </w:t>
      </w:r>
    </w:p>
    <w:p w:rsidR="00A850FA" w:rsidRPr="004B72C6" w:rsidRDefault="00A850FA" w:rsidP="00A850FA">
      <w:pPr>
        <w:numPr>
          <w:ilvl w:val="0"/>
          <w:numId w:val="12"/>
        </w:numPr>
        <w:jc w:val="both"/>
      </w:pPr>
      <w:r w:rsidRPr="004B72C6">
        <w:t>Грип и остри респираторни заболявания (ОРЗ) - 87 случая.</w:t>
      </w:r>
    </w:p>
    <w:p w:rsidR="00A850FA" w:rsidRPr="004B72C6" w:rsidRDefault="00A850FA" w:rsidP="00A850FA">
      <w:pPr>
        <w:jc w:val="both"/>
      </w:pPr>
      <w:r w:rsidRPr="004B72C6">
        <w:t>Общата заболяемост от грип и ОРЗ за областта е 120,33 %оо на 10000 души.</w:t>
      </w:r>
    </w:p>
    <w:p w:rsidR="00A850FA" w:rsidRPr="004B72C6" w:rsidRDefault="00A850FA" w:rsidP="009B4F39">
      <w:pPr>
        <w:spacing w:before="120"/>
        <w:ind w:left="-360"/>
        <w:jc w:val="both"/>
      </w:pPr>
      <w:r w:rsidRPr="004B72C6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850FA" w:rsidRPr="004B72C6" w:rsidTr="005F56E8">
        <w:trPr>
          <w:trHeight w:val="383"/>
          <w:jc w:val="center"/>
        </w:trPr>
        <w:tc>
          <w:tcPr>
            <w:tcW w:w="1276" w:type="dxa"/>
          </w:tcPr>
          <w:p w:rsidR="00A850FA" w:rsidRPr="004B72C6" w:rsidRDefault="00A850FA" w:rsidP="005F56E8">
            <w:pPr>
              <w:jc w:val="both"/>
            </w:pPr>
            <w:r w:rsidRPr="004B72C6">
              <w:t xml:space="preserve">  0-4 г.</w:t>
            </w:r>
          </w:p>
        </w:tc>
        <w:tc>
          <w:tcPr>
            <w:tcW w:w="1080" w:type="dxa"/>
          </w:tcPr>
          <w:p w:rsidR="00A850FA" w:rsidRPr="004B72C6" w:rsidRDefault="00A850FA" w:rsidP="005F56E8">
            <w:pPr>
              <w:jc w:val="both"/>
            </w:pPr>
            <w:r w:rsidRPr="004B72C6">
              <w:t>5-14 г.</w:t>
            </w:r>
          </w:p>
        </w:tc>
        <w:tc>
          <w:tcPr>
            <w:tcW w:w="1119" w:type="dxa"/>
          </w:tcPr>
          <w:p w:rsidR="00A850FA" w:rsidRPr="004B72C6" w:rsidRDefault="00A850FA" w:rsidP="005F56E8">
            <w:pPr>
              <w:jc w:val="both"/>
            </w:pPr>
            <w:r w:rsidRPr="004B72C6">
              <w:t>15-29 г.</w:t>
            </w:r>
          </w:p>
        </w:tc>
        <w:tc>
          <w:tcPr>
            <w:tcW w:w="936" w:type="dxa"/>
          </w:tcPr>
          <w:p w:rsidR="00A850FA" w:rsidRPr="004B72C6" w:rsidRDefault="00A850FA" w:rsidP="005F56E8">
            <w:pPr>
              <w:jc w:val="both"/>
            </w:pPr>
            <w:r w:rsidRPr="004B72C6">
              <w:t>30-64 г</w:t>
            </w:r>
          </w:p>
        </w:tc>
        <w:tc>
          <w:tcPr>
            <w:tcW w:w="851" w:type="dxa"/>
          </w:tcPr>
          <w:p w:rsidR="00A850FA" w:rsidRPr="004B72C6" w:rsidRDefault="00A850FA" w:rsidP="005F56E8">
            <w:pPr>
              <w:jc w:val="both"/>
            </w:pPr>
            <w:r w:rsidRPr="004B72C6">
              <w:t>+65 г.</w:t>
            </w:r>
          </w:p>
        </w:tc>
        <w:tc>
          <w:tcPr>
            <w:tcW w:w="1134" w:type="dxa"/>
          </w:tcPr>
          <w:p w:rsidR="00A850FA" w:rsidRPr="004B72C6" w:rsidRDefault="00A850FA" w:rsidP="005F56E8">
            <w:pPr>
              <w:jc w:val="both"/>
            </w:pPr>
            <w:r w:rsidRPr="004B72C6">
              <w:t>общо</w:t>
            </w:r>
          </w:p>
        </w:tc>
        <w:tc>
          <w:tcPr>
            <w:tcW w:w="2447" w:type="dxa"/>
          </w:tcPr>
          <w:p w:rsidR="00A850FA" w:rsidRPr="004B72C6" w:rsidRDefault="00A850FA" w:rsidP="005F56E8">
            <w:pPr>
              <w:jc w:val="both"/>
            </w:pPr>
            <w:r w:rsidRPr="004B72C6">
              <w:t>Заболяемост %оо</w:t>
            </w:r>
          </w:p>
        </w:tc>
      </w:tr>
      <w:tr w:rsidR="00A850FA" w:rsidRPr="004B72C6" w:rsidTr="005F56E8">
        <w:trPr>
          <w:trHeight w:val="149"/>
          <w:jc w:val="center"/>
        </w:trPr>
        <w:tc>
          <w:tcPr>
            <w:tcW w:w="1276" w:type="dxa"/>
          </w:tcPr>
          <w:p w:rsidR="00A850FA" w:rsidRPr="004B72C6" w:rsidRDefault="00A850FA" w:rsidP="005F56E8">
            <w:pPr>
              <w:jc w:val="center"/>
            </w:pPr>
            <w:r w:rsidRPr="004B72C6">
              <w:t>29</w:t>
            </w:r>
          </w:p>
        </w:tc>
        <w:tc>
          <w:tcPr>
            <w:tcW w:w="1080" w:type="dxa"/>
          </w:tcPr>
          <w:p w:rsidR="00A850FA" w:rsidRPr="004B72C6" w:rsidRDefault="00A850FA" w:rsidP="005F56E8">
            <w:pPr>
              <w:jc w:val="center"/>
            </w:pPr>
            <w:r w:rsidRPr="004B72C6">
              <w:t>37</w:t>
            </w:r>
          </w:p>
        </w:tc>
        <w:tc>
          <w:tcPr>
            <w:tcW w:w="1119" w:type="dxa"/>
          </w:tcPr>
          <w:p w:rsidR="00A850FA" w:rsidRPr="004B72C6" w:rsidRDefault="00A850FA" w:rsidP="005F56E8">
            <w:pPr>
              <w:jc w:val="center"/>
            </w:pPr>
            <w:r w:rsidRPr="004B72C6">
              <w:t>17</w:t>
            </w:r>
          </w:p>
        </w:tc>
        <w:tc>
          <w:tcPr>
            <w:tcW w:w="936" w:type="dxa"/>
          </w:tcPr>
          <w:p w:rsidR="00A850FA" w:rsidRPr="004B72C6" w:rsidRDefault="00A850FA" w:rsidP="005F56E8">
            <w:pPr>
              <w:jc w:val="center"/>
            </w:pPr>
            <w:r w:rsidRPr="004B72C6">
              <w:t>3</w:t>
            </w:r>
          </w:p>
        </w:tc>
        <w:tc>
          <w:tcPr>
            <w:tcW w:w="851" w:type="dxa"/>
          </w:tcPr>
          <w:p w:rsidR="00A850FA" w:rsidRPr="004B72C6" w:rsidRDefault="00A850FA" w:rsidP="005F56E8">
            <w:pPr>
              <w:jc w:val="center"/>
            </w:pPr>
            <w:r w:rsidRPr="004B72C6">
              <w:t>1</w:t>
            </w:r>
          </w:p>
        </w:tc>
        <w:tc>
          <w:tcPr>
            <w:tcW w:w="1134" w:type="dxa"/>
          </w:tcPr>
          <w:p w:rsidR="00A850FA" w:rsidRPr="004B72C6" w:rsidRDefault="00A850FA" w:rsidP="005F56E8">
            <w:pPr>
              <w:jc w:val="center"/>
            </w:pPr>
            <w:r w:rsidRPr="004B72C6">
              <w:t>87</w:t>
            </w:r>
          </w:p>
        </w:tc>
        <w:tc>
          <w:tcPr>
            <w:tcW w:w="2447" w:type="dxa"/>
          </w:tcPr>
          <w:p w:rsidR="00A850FA" w:rsidRPr="004B72C6" w:rsidRDefault="00A850FA" w:rsidP="005F56E8">
            <w:pPr>
              <w:jc w:val="center"/>
              <w:rPr>
                <w:lang w:val="ru-RU"/>
              </w:rPr>
            </w:pPr>
            <w:r w:rsidRPr="004B72C6">
              <w:rPr>
                <w:lang w:val="ru-RU"/>
              </w:rPr>
              <w:t>120,33</w:t>
            </w:r>
            <w:r w:rsidRPr="004B72C6">
              <w:t>%оо</w:t>
            </w:r>
          </w:p>
        </w:tc>
      </w:tr>
    </w:tbl>
    <w:p w:rsidR="00A850FA" w:rsidRPr="004B72C6" w:rsidRDefault="00A850FA" w:rsidP="00A850FA">
      <w:pPr>
        <w:ind w:left="567"/>
        <w:jc w:val="both"/>
      </w:pPr>
    </w:p>
    <w:p w:rsidR="00A850FA" w:rsidRPr="004B72C6" w:rsidRDefault="00A850FA" w:rsidP="00A850FA">
      <w:pPr>
        <w:numPr>
          <w:ilvl w:val="0"/>
          <w:numId w:val="12"/>
        </w:numPr>
        <w:jc w:val="both"/>
      </w:pPr>
      <w:r w:rsidRPr="004B72C6">
        <w:t xml:space="preserve">Няма регистрирани случаи на заболели от COVID-19. Заболяемост за областта за 14 дни на 100000 жители към 22.04.2024г. - 0,00%оо при 0,80 %оо за </w:t>
      </w:r>
      <w:proofErr w:type="spellStart"/>
      <w:r w:rsidRPr="004B72C6">
        <w:t>РБългария</w:t>
      </w:r>
      <w:proofErr w:type="spellEnd"/>
      <w:r w:rsidRPr="004B72C6">
        <w:t>.</w:t>
      </w:r>
    </w:p>
    <w:p w:rsidR="00A850FA" w:rsidRPr="004B72C6" w:rsidRDefault="00A850FA" w:rsidP="00A850FA">
      <w:pPr>
        <w:numPr>
          <w:ilvl w:val="0"/>
          <w:numId w:val="12"/>
        </w:numPr>
        <w:jc w:val="both"/>
        <w:rPr>
          <w:lang w:val="ru-RU"/>
        </w:rPr>
      </w:pPr>
      <w:r w:rsidRPr="004B72C6">
        <w:t>16 случая на въздушно-капкова инфекция – варицела и туберкулоза;</w:t>
      </w:r>
    </w:p>
    <w:p w:rsidR="007074E3" w:rsidRDefault="007074E3" w:rsidP="00E6780E">
      <w:pPr>
        <w:numPr>
          <w:ilvl w:val="0"/>
          <w:numId w:val="12"/>
        </w:numPr>
        <w:jc w:val="both"/>
      </w:pPr>
      <w:r>
        <w:t>Няма регистрирани случаи на морбили и коклюш.</w:t>
      </w:r>
    </w:p>
    <w:p w:rsidR="009B4F39" w:rsidRPr="004B72C6" w:rsidRDefault="00A850FA" w:rsidP="00E6780E">
      <w:pPr>
        <w:numPr>
          <w:ilvl w:val="0"/>
          <w:numId w:val="12"/>
        </w:numPr>
        <w:jc w:val="both"/>
      </w:pPr>
      <w:r w:rsidRPr="004B72C6">
        <w:t xml:space="preserve">3 случая на чревна инфекция – </w:t>
      </w:r>
      <w:proofErr w:type="spellStart"/>
      <w:r w:rsidRPr="004B72C6">
        <w:t>колиентерит</w:t>
      </w:r>
      <w:proofErr w:type="spellEnd"/>
      <w:r w:rsidRPr="004B72C6">
        <w:t>.</w:t>
      </w:r>
      <w:r w:rsidR="009B4F39" w:rsidRPr="004B72C6">
        <w:t xml:space="preserve"> </w:t>
      </w:r>
    </w:p>
    <w:p w:rsidR="00A850FA" w:rsidRPr="004B72C6" w:rsidRDefault="00A850FA" w:rsidP="00E6780E">
      <w:pPr>
        <w:numPr>
          <w:ilvl w:val="0"/>
          <w:numId w:val="12"/>
        </w:numPr>
        <w:jc w:val="both"/>
      </w:pPr>
      <w:r w:rsidRPr="004B72C6">
        <w:t>На територията на област Добрич през отчетния период няма регистрирани хранителни взривове.</w:t>
      </w:r>
    </w:p>
    <w:p w:rsidR="00A850FA" w:rsidRPr="004B72C6" w:rsidRDefault="00A850FA" w:rsidP="00A850FA">
      <w:pPr>
        <w:ind w:left="567"/>
        <w:jc w:val="both"/>
        <w:rPr>
          <w:color w:val="FF0000"/>
        </w:rPr>
      </w:pPr>
    </w:p>
    <w:p w:rsidR="00A850FA" w:rsidRPr="004B72C6" w:rsidRDefault="00A850FA" w:rsidP="00A850FA">
      <w:pPr>
        <w:jc w:val="both"/>
        <w:rPr>
          <w:b/>
        </w:rPr>
      </w:pPr>
      <w:r w:rsidRPr="004B72C6">
        <w:rPr>
          <w:b/>
        </w:rPr>
        <w:t>ДИРЕКЦИЯ „НАДЗОР НА ЗАРАЗНИТЕ БОЛЕСТИ”</w:t>
      </w:r>
    </w:p>
    <w:p w:rsidR="00A850FA" w:rsidRPr="004B72C6" w:rsidRDefault="007074E3" w:rsidP="00A850FA">
      <w:pPr>
        <w:tabs>
          <w:tab w:val="left" w:pos="8205"/>
        </w:tabs>
        <w:jc w:val="both"/>
        <w:rPr>
          <w:lang w:val="ru-RU"/>
        </w:rPr>
      </w:pPr>
      <w:r>
        <w:t>Извършени са 35</w:t>
      </w:r>
      <w:r>
        <w:rPr>
          <w:lang w:val="ru-RU"/>
        </w:rPr>
        <w:t xml:space="preserve"> проверки </w:t>
      </w:r>
      <w:r w:rsidR="00A850FA" w:rsidRPr="004B72C6">
        <w:t>на ОПЛ</w:t>
      </w:r>
      <w:r>
        <w:t xml:space="preserve"> (някои съвместно с РЗОК- Добрич) относно извършени и отчетени имунизации, с акцент имунизации за морбили и коклюш, 4 проверки относно откази от имунизации, 4 проверки за съответствие на лечебни заведения със </w:t>
      </w:r>
      <w:r w:rsidRPr="004B72C6">
        <w:t>здравни</w:t>
      </w:r>
      <w:r>
        <w:t>те</w:t>
      </w:r>
      <w:r w:rsidRPr="004B72C6">
        <w:t xml:space="preserve"> изисквания</w:t>
      </w:r>
      <w:r w:rsidR="00A850FA" w:rsidRPr="004B72C6">
        <w:t>,</w:t>
      </w:r>
      <w:r w:rsidR="00A850FA" w:rsidRPr="004B72C6">
        <w:rPr>
          <w:color w:val="FF0000"/>
        </w:rPr>
        <w:t xml:space="preserve"> </w:t>
      </w:r>
      <w:r w:rsidR="00A850FA" w:rsidRPr="004B72C6">
        <w:t>1</w:t>
      </w:r>
      <w:r>
        <w:t xml:space="preserve"> проверка  по надзор </w:t>
      </w:r>
      <w:r w:rsidR="00A850FA" w:rsidRPr="004B72C6">
        <w:t>на ОВП</w:t>
      </w:r>
      <w:r w:rsidR="00A850FA" w:rsidRPr="004B72C6">
        <w:rPr>
          <w:lang w:val="ru-RU"/>
        </w:rPr>
        <w:t xml:space="preserve"> .</w:t>
      </w:r>
    </w:p>
    <w:p w:rsidR="00A850FA" w:rsidRPr="004B72C6" w:rsidRDefault="00A850FA" w:rsidP="00A850FA">
      <w:pPr>
        <w:tabs>
          <w:tab w:val="left" w:pos="8205"/>
        </w:tabs>
        <w:jc w:val="both"/>
        <w:rPr>
          <w:lang w:val="ru-RU"/>
        </w:rPr>
      </w:pPr>
      <w:proofErr w:type="spellStart"/>
      <w:r w:rsidRPr="004B72C6">
        <w:rPr>
          <w:lang w:val="ru-RU"/>
        </w:rPr>
        <w:t>Извършени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са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епидемиологични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проучвания</w:t>
      </w:r>
      <w:proofErr w:type="spellEnd"/>
      <w:r w:rsidRPr="004B72C6">
        <w:rPr>
          <w:lang w:val="ru-RU"/>
        </w:rPr>
        <w:t xml:space="preserve"> на </w:t>
      </w:r>
      <w:proofErr w:type="spellStart"/>
      <w:r w:rsidRPr="004B72C6">
        <w:rPr>
          <w:lang w:val="ru-RU"/>
        </w:rPr>
        <w:t>регистрирани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заразни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болести</w:t>
      </w:r>
      <w:proofErr w:type="spellEnd"/>
      <w:r w:rsidRPr="004B72C6">
        <w:rPr>
          <w:lang w:val="ru-RU"/>
        </w:rPr>
        <w:t xml:space="preserve"> -19 </w:t>
      </w:r>
      <w:proofErr w:type="spellStart"/>
      <w:r w:rsidRPr="004B72C6">
        <w:rPr>
          <w:lang w:val="ru-RU"/>
        </w:rPr>
        <w:t>бр</w:t>
      </w:r>
      <w:proofErr w:type="spellEnd"/>
      <w:r w:rsidRPr="004B72C6">
        <w:rPr>
          <w:lang w:val="ru-RU"/>
        </w:rPr>
        <w:t>.</w:t>
      </w:r>
    </w:p>
    <w:p w:rsidR="007074E3" w:rsidRDefault="00A850FA" w:rsidP="00A850FA">
      <w:pPr>
        <w:jc w:val="both"/>
        <w:rPr>
          <w:lang w:val="ru-RU"/>
        </w:rPr>
      </w:pPr>
      <w:r w:rsidRPr="004B72C6">
        <w:t>Лабораторен контрол на противоепидемичния режим в детски градини, социални заведения</w:t>
      </w:r>
      <w:r w:rsidRPr="004B72C6">
        <w:rPr>
          <w:lang w:val="ru-RU"/>
        </w:rPr>
        <w:t xml:space="preserve"> и </w:t>
      </w:r>
      <w:proofErr w:type="spellStart"/>
      <w:r w:rsidRPr="004B72C6">
        <w:rPr>
          <w:lang w:val="ru-RU"/>
        </w:rPr>
        <w:t>лечебни</w:t>
      </w:r>
      <w:proofErr w:type="spellEnd"/>
      <w:r w:rsidRPr="004B72C6">
        <w:rPr>
          <w:lang w:val="ru-RU"/>
        </w:rPr>
        <w:t xml:space="preserve"> заведения - 613 </w:t>
      </w:r>
      <w:proofErr w:type="spellStart"/>
      <w:r w:rsidRPr="004B72C6">
        <w:rPr>
          <w:lang w:val="ru-RU"/>
        </w:rPr>
        <w:t>бр</w:t>
      </w:r>
      <w:proofErr w:type="spellEnd"/>
      <w:r w:rsidRPr="004B72C6">
        <w:rPr>
          <w:lang w:val="ru-RU"/>
        </w:rPr>
        <w:t xml:space="preserve">. </w:t>
      </w:r>
      <w:proofErr w:type="spellStart"/>
      <w:r w:rsidRPr="004B72C6">
        <w:rPr>
          <w:lang w:val="ru-RU"/>
        </w:rPr>
        <w:t>проби</w:t>
      </w:r>
      <w:proofErr w:type="spellEnd"/>
      <w:r w:rsidRPr="004B72C6">
        <w:rPr>
          <w:lang w:val="ru-RU"/>
        </w:rPr>
        <w:t xml:space="preserve"> с 9 </w:t>
      </w:r>
      <w:proofErr w:type="spellStart"/>
      <w:r w:rsidRPr="004B72C6">
        <w:rPr>
          <w:lang w:val="ru-RU"/>
        </w:rPr>
        <w:t>положителни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резултата</w:t>
      </w:r>
      <w:proofErr w:type="spellEnd"/>
      <w:r w:rsidRPr="004B72C6">
        <w:rPr>
          <w:lang w:val="ru-RU"/>
        </w:rPr>
        <w:t xml:space="preserve">, от </w:t>
      </w:r>
      <w:proofErr w:type="spellStart"/>
      <w:r w:rsidRPr="004B72C6">
        <w:rPr>
          <w:lang w:val="ru-RU"/>
        </w:rPr>
        <w:t>които</w:t>
      </w:r>
      <w:proofErr w:type="spellEnd"/>
      <w:r w:rsidR="007074E3">
        <w:rPr>
          <w:lang w:val="ru-RU"/>
        </w:rPr>
        <w:t>:</w:t>
      </w:r>
    </w:p>
    <w:p w:rsidR="007074E3" w:rsidRDefault="00A850FA" w:rsidP="007074E3">
      <w:pPr>
        <w:pStyle w:val="af1"/>
        <w:numPr>
          <w:ilvl w:val="0"/>
          <w:numId w:val="15"/>
        </w:numPr>
        <w:jc w:val="both"/>
        <w:rPr>
          <w:lang w:val="ru-RU"/>
        </w:rPr>
      </w:pPr>
      <w:r w:rsidRPr="007074E3">
        <w:rPr>
          <w:lang w:val="ru-RU"/>
        </w:rPr>
        <w:t xml:space="preserve">104 </w:t>
      </w:r>
      <w:proofErr w:type="spellStart"/>
      <w:r w:rsidRPr="007074E3">
        <w:rPr>
          <w:lang w:val="ru-RU"/>
        </w:rPr>
        <w:t>бр</w:t>
      </w:r>
      <w:proofErr w:type="spellEnd"/>
      <w:r w:rsidRPr="007074E3">
        <w:rPr>
          <w:lang w:val="ru-RU"/>
        </w:rPr>
        <w:t xml:space="preserve">. </w:t>
      </w:r>
      <w:proofErr w:type="spellStart"/>
      <w:r w:rsidRPr="007074E3">
        <w:rPr>
          <w:lang w:val="ru-RU"/>
        </w:rPr>
        <w:t>серологични</w:t>
      </w:r>
      <w:proofErr w:type="spellEnd"/>
      <w:r w:rsidRPr="007074E3">
        <w:rPr>
          <w:lang w:val="ru-RU"/>
        </w:rPr>
        <w:t xml:space="preserve"> </w:t>
      </w:r>
      <w:proofErr w:type="spellStart"/>
      <w:r w:rsidRPr="007074E3">
        <w:rPr>
          <w:lang w:val="ru-RU"/>
        </w:rPr>
        <w:t>п</w:t>
      </w:r>
      <w:r w:rsidR="007074E3">
        <w:rPr>
          <w:lang w:val="ru-RU"/>
        </w:rPr>
        <w:t>роби</w:t>
      </w:r>
      <w:proofErr w:type="spellEnd"/>
      <w:r w:rsidR="007074E3">
        <w:rPr>
          <w:lang w:val="ru-RU"/>
        </w:rPr>
        <w:t xml:space="preserve"> без </w:t>
      </w:r>
      <w:proofErr w:type="spellStart"/>
      <w:r w:rsidR="007074E3">
        <w:rPr>
          <w:lang w:val="ru-RU"/>
        </w:rPr>
        <w:t>положителни</w:t>
      </w:r>
      <w:proofErr w:type="spellEnd"/>
      <w:r w:rsidR="007074E3">
        <w:rPr>
          <w:lang w:val="ru-RU"/>
        </w:rPr>
        <w:t xml:space="preserve"> </w:t>
      </w:r>
      <w:proofErr w:type="spellStart"/>
      <w:r w:rsidR="007074E3">
        <w:rPr>
          <w:lang w:val="ru-RU"/>
        </w:rPr>
        <w:t>резултати</w:t>
      </w:r>
      <w:proofErr w:type="spellEnd"/>
      <w:r w:rsidR="007074E3">
        <w:rPr>
          <w:lang w:val="ru-RU"/>
        </w:rPr>
        <w:t>;</w:t>
      </w:r>
    </w:p>
    <w:p w:rsidR="007074E3" w:rsidRDefault="00A850FA" w:rsidP="007074E3">
      <w:pPr>
        <w:pStyle w:val="af1"/>
        <w:numPr>
          <w:ilvl w:val="0"/>
          <w:numId w:val="15"/>
        </w:numPr>
        <w:jc w:val="both"/>
        <w:rPr>
          <w:lang w:val="ru-RU"/>
        </w:rPr>
      </w:pPr>
      <w:r w:rsidRPr="007074E3">
        <w:rPr>
          <w:lang w:val="ru-RU"/>
        </w:rPr>
        <w:t xml:space="preserve">18 </w:t>
      </w:r>
      <w:proofErr w:type="spellStart"/>
      <w:r w:rsidRPr="007074E3">
        <w:rPr>
          <w:lang w:val="ru-RU"/>
        </w:rPr>
        <w:t>бр</w:t>
      </w:r>
      <w:proofErr w:type="spellEnd"/>
      <w:r w:rsidRPr="007074E3">
        <w:rPr>
          <w:lang w:val="ru-RU"/>
        </w:rPr>
        <w:t xml:space="preserve">. </w:t>
      </w:r>
      <w:proofErr w:type="spellStart"/>
      <w:r w:rsidRPr="007074E3">
        <w:rPr>
          <w:lang w:val="ru-RU"/>
        </w:rPr>
        <w:t>проби</w:t>
      </w:r>
      <w:proofErr w:type="spellEnd"/>
      <w:r w:rsidRPr="007074E3">
        <w:rPr>
          <w:lang w:val="ru-RU"/>
        </w:rPr>
        <w:t xml:space="preserve"> </w:t>
      </w:r>
      <w:proofErr w:type="spellStart"/>
      <w:r w:rsidRPr="007074E3">
        <w:rPr>
          <w:lang w:val="ru-RU"/>
        </w:rPr>
        <w:t>околна</w:t>
      </w:r>
      <w:proofErr w:type="spellEnd"/>
      <w:r w:rsidRPr="007074E3">
        <w:rPr>
          <w:lang w:val="ru-RU"/>
        </w:rPr>
        <w:t xml:space="preserve"> с</w:t>
      </w:r>
      <w:r w:rsidR="007074E3">
        <w:rPr>
          <w:lang w:val="ru-RU"/>
        </w:rPr>
        <w:t xml:space="preserve">реда с 1 положителен </w:t>
      </w:r>
      <w:proofErr w:type="spellStart"/>
      <w:r w:rsidR="007074E3">
        <w:rPr>
          <w:lang w:val="ru-RU"/>
        </w:rPr>
        <w:t>резултат</w:t>
      </w:r>
      <w:proofErr w:type="spellEnd"/>
      <w:r w:rsidR="007074E3">
        <w:rPr>
          <w:lang w:val="ru-RU"/>
        </w:rPr>
        <w:t>;</w:t>
      </w:r>
    </w:p>
    <w:p w:rsidR="00A850FA" w:rsidRPr="007074E3" w:rsidRDefault="00A850FA" w:rsidP="007074E3">
      <w:pPr>
        <w:pStyle w:val="af1"/>
        <w:numPr>
          <w:ilvl w:val="0"/>
          <w:numId w:val="15"/>
        </w:numPr>
        <w:jc w:val="both"/>
        <w:rPr>
          <w:lang w:val="ru-RU"/>
        </w:rPr>
      </w:pPr>
      <w:r w:rsidRPr="007074E3">
        <w:rPr>
          <w:lang w:val="ru-RU"/>
        </w:rPr>
        <w:t xml:space="preserve">491 </w:t>
      </w:r>
      <w:proofErr w:type="spellStart"/>
      <w:r w:rsidRPr="007074E3">
        <w:rPr>
          <w:lang w:val="ru-RU"/>
        </w:rPr>
        <w:t>бр</w:t>
      </w:r>
      <w:proofErr w:type="spellEnd"/>
      <w:r w:rsidRPr="007074E3">
        <w:rPr>
          <w:lang w:val="ru-RU"/>
        </w:rPr>
        <w:t xml:space="preserve">. паразитологични </w:t>
      </w:r>
      <w:proofErr w:type="spellStart"/>
      <w:r w:rsidRPr="007074E3">
        <w:rPr>
          <w:lang w:val="ru-RU"/>
        </w:rPr>
        <w:t>проби</w:t>
      </w:r>
      <w:proofErr w:type="spellEnd"/>
      <w:r w:rsidRPr="007074E3">
        <w:rPr>
          <w:lang w:val="ru-RU"/>
        </w:rPr>
        <w:t xml:space="preserve"> с 8 </w:t>
      </w:r>
      <w:proofErr w:type="spellStart"/>
      <w:r w:rsidRPr="007074E3">
        <w:rPr>
          <w:lang w:val="ru-RU"/>
        </w:rPr>
        <w:t>п</w:t>
      </w:r>
      <w:r w:rsidR="007074E3">
        <w:rPr>
          <w:lang w:val="ru-RU"/>
        </w:rPr>
        <w:t>оложителни</w:t>
      </w:r>
      <w:proofErr w:type="spellEnd"/>
      <w:r w:rsidR="007074E3">
        <w:rPr>
          <w:lang w:val="ru-RU"/>
        </w:rPr>
        <w:t xml:space="preserve"> </w:t>
      </w:r>
      <w:proofErr w:type="spellStart"/>
      <w:r w:rsidR="007074E3">
        <w:rPr>
          <w:lang w:val="ru-RU"/>
        </w:rPr>
        <w:t>резултати</w:t>
      </w:r>
      <w:proofErr w:type="spellEnd"/>
      <w:r w:rsidR="007074E3">
        <w:rPr>
          <w:lang w:val="ru-RU"/>
        </w:rPr>
        <w:t>;</w:t>
      </w:r>
    </w:p>
    <w:p w:rsidR="00A850FA" w:rsidRPr="004B72C6" w:rsidRDefault="00A850FA" w:rsidP="00A850FA">
      <w:pPr>
        <w:jc w:val="both"/>
        <w:rPr>
          <w:lang w:val="ru-RU"/>
        </w:rPr>
      </w:pPr>
    </w:p>
    <w:p w:rsidR="00A850FA" w:rsidRPr="004B72C6" w:rsidRDefault="00A850FA" w:rsidP="00A850FA">
      <w:pPr>
        <w:jc w:val="both"/>
      </w:pPr>
      <w:r w:rsidRPr="004B72C6">
        <w:t xml:space="preserve">През </w:t>
      </w:r>
      <w:r w:rsidRPr="004B72C6">
        <w:rPr>
          <w:b/>
          <w:bCs/>
        </w:rPr>
        <w:t>консултативния кабинет по СПИН /КАБКИС/</w:t>
      </w:r>
      <w:r w:rsidRPr="004B72C6">
        <w:t xml:space="preserve"> са преминали 2 лица. </w:t>
      </w:r>
    </w:p>
    <w:p w:rsidR="007B4014" w:rsidRPr="004B72C6" w:rsidRDefault="007B4014" w:rsidP="00394498">
      <w:pPr>
        <w:jc w:val="both"/>
      </w:pPr>
    </w:p>
    <w:p w:rsidR="005025B7" w:rsidRPr="004B72C6" w:rsidRDefault="005025B7" w:rsidP="00964618">
      <w:pPr>
        <w:jc w:val="both"/>
        <w:rPr>
          <w:b/>
          <w:bCs/>
        </w:rPr>
      </w:pPr>
      <w:r w:rsidRPr="004B72C6">
        <w:rPr>
          <w:b/>
          <w:bCs/>
        </w:rPr>
        <w:t>ДИРЕКЦИЯ „МЕДИЦИНСКИ ДЕЙНОСТИ”</w:t>
      </w:r>
    </w:p>
    <w:p w:rsidR="00CF2BD5" w:rsidRPr="004B72C6" w:rsidRDefault="003415C7" w:rsidP="00964618">
      <w:pPr>
        <w:jc w:val="both"/>
      </w:pPr>
      <w:r w:rsidRPr="004B72C6">
        <w:t xml:space="preserve">Изпратени </w:t>
      </w:r>
      <w:r w:rsidR="008510E7">
        <w:t xml:space="preserve">в ИАМН </w:t>
      </w:r>
      <w:bookmarkStart w:id="0" w:name="_GoBack"/>
      <w:bookmarkEnd w:id="0"/>
      <w:r w:rsidRPr="004B72C6">
        <w:t>3 комплекта документи: 1 преписка за заличаване на ИППМПДМ; 1 преписка за регистрация СМТЛ, 1 преписка</w:t>
      </w:r>
      <w:r w:rsidR="004B72C6">
        <w:t xml:space="preserve"> за</w:t>
      </w:r>
      <w:r w:rsidRPr="004B72C6">
        <w:t xml:space="preserve"> регистрация на ИППМПДМ</w:t>
      </w:r>
      <w:r w:rsidR="00E20521" w:rsidRPr="004B72C6">
        <w:t>.</w:t>
      </w:r>
      <w:r w:rsidRPr="004B72C6">
        <w:t xml:space="preserve"> </w:t>
      </w:r>
    </w:p>
    <w:p w:rsidR="003415C7" w:rsidRPr="004B72C6" w:rsidRDefault="003415C7" w:rsidP="00964618">
      <w:pPr>
        <w:jc w:val="both"/>
      </w:pPr>
      <w:r w:rsidRPr="004B72C6">
        <w:t>Извършен</w:t>
      </w:r>
      <w:r w:rsidR="004B72C6">
        <w:t>а е 1 проверка</w:t>
      </w:r>
      <w:r w:rsidRPr="004B72C6">
        <w:t xml:space="preserve"> </w:t>
      </w:r>
      <w:r w:rsidR="004B72C6">
        <w:t>на СМТЛ.</w:t>
      </w:r>
    </w:p>
    <w:p w:rsidR="005025B7" w:rsidRPr="004B72C6" w:rsidRDefault="004B72C6" w:rsidP="00964618">
      <w:pPr>
        <w:jc w:val="both"/>
      </w:pPr>
      <w:r>
        <w:t xml:space="preserve">Приети </w:t>
      </w:r>
      <w:r w:rsidR="005025B7" w:rsidRPr="004B72C6">
        <w:t xml:space="preserve">и обработени </w:t>
      </w:r>
      <w:r w:rsidR="00633F42" w:rsidRPr="004B72C6">
        <w:t xml:space="preserve"> </w:t>
      </w:r>
      <w:r w:rsidR="005025B7" w:rsidRPr="004B72C6">
        <w:t>жалби</w:t>
      </w:r>
      <w:r w:rsidR="00377F00" w:rsidRPr="004B72C6">
        <w:t xml:space="preserve"> </w:t>
      </w:r>
      <w:r w:rsidR="00CE2BED" w:rsidRPr="004B72C6">
        <w:t xml:space="preserve">– </w:t>
      </w:r>
      <w:r w:rsidR="00754FA9" w:rsidRPr="004B72C6">
        <w:t xml:space="preserve">4 </w:t>
      </w:r>
      <w:r w:rsidR="00CE2BED" w:rsidRPr="004B72C6">
        <w:t>бр</w:t>
      </w:r>
      <w:r w:rsidR="005025B7" w:rsidRPr="004B72C6">
        <w:t>.</w:t>
      </w:r>
    </w:p>
    <w:p w:rsidR="004B72C6" w:rsidRDefault="005025B7" w:rsidP="00964618">
      <w:pPr>
        <w:jc w:val="both"/>
      </w:pPr>
      <w:r w:rsidRPr="004B72C6">
        <w:t>За периода в РКМЕ са приети и обработени</w:t>
      </w:r>
      <w:r w:rsidR="00531503" w:rsidRPr="004B72C6">
        <w:t xml:space="preserve"> </w:t>
      </w:r>
      <w:r w:rsidR="00754FA9" w:rsidRPr="004B72C6">
        <w:t>118</w:t>
      </w:r>
      <w:r w:rsidRPr="004B72C6">
        <w:t xml:space="preserve"> медицински досиета, извършени са </w:t>
      </w:r>
      <w:r w:rsidR="00754FA9" w:rsidRPr="004B72C6">
        <w:t>100</w:t>
      </w:r>
      <w:r w:rsidR="00947906" w:rsidRPr="004B72C6">
        <w:t xml:space="preserve"> </w:t>
      </w:r>
      <w:r w:rsidRPr="004B72C6">
        <w:t xml:space="preserve">справки, изготвени са </w:t>
      </w:r>
      <w:r w:rsidR="00754FA9" w:rsidRPr="004B72C6">
        <w:t>141</w:t>
      </w:r>
      <w:r w:rsidRPr="004B72C6">
        <w:t xml:space="preserve"> преписки и </w:t>
      </w:r>
      <w:r w:rsidR="00BC267C" w:rsidRPr="004B72C6">
        <w:t xml:space="preserve">93 </w:t>
      </w:r>
      <w:r w:rsidR="006F7A89" w:rsidRPr="004B72C6">
        <w:t>бр.</w:t>
      </w:r>
      <w:r w:rsidR="008F6034" w:rsidRPr="004B72C6">
        <w:t xml:space="preserve"> </w:t>
      </w:r>
      <w:r w:rsidR="006F7A89" w:rsidRPr="004B72C6">
        <w:t>МЕД за</w:t>
      </w:r>
      <w:r w:rsidR="004B72C6">
        <w:t xml:space="preserve"> протокола за ТП на НОИ.</w:t>
      </w:r>
    </w:p>
    <w:p w:rsidR="00277284" w:rsidRDefault="008A2D25" w:rsidP="00964618">
      <w:pPr>
        <w:jc w:val="both"/>
      </w:pPr>
      <w:r w:rsidRPr="004B72C6">
        <w:t>Проверки по писмо на МЗ за затруднения при осигуряването на няко</w:t>
      </w:r>
      <w:r w:rsidR="004B72C6">
        <w:t>и</w:t>
      </w:r>
      <w:r w:rsidRPr="004B72C6">
        <w:t xml:space="preserve"> </w:t>
      </w:r>
      <w:r w:rsidR="004B72C6">
        <w:t>лекарствени продукти от аптеки са</w:t>
      </w:r>
      <w:r w:rsidRPr="004B72C6">
        <w:t xml:space="preserve"> проверени 6 аптеки. Обхванати с текущ контрол – 2 аптеки. Една проверка за издаване на хигиенно заключение по искане на ИАЛ. Проверка по Наредба №34 в кабинет за туберкулостатици към МБАЛ-Добрич. Проверка в ЦПЗ-Добрич на метадонова програма във връзка с подадено заявление за промяна на ръководител. </w:t>
      </w:r>
    </w:p>
    <w:p w:rsidR="008A2D25" w:rsidRPr="004B72C6" w:rsidRDefault="008A2D25" w:rsidP="00964618">
      <w:pPr>
        <w:jc w:val="both"/>
      </w:pPr>
      <w:r w:rsidRPr="004B72C6">
        <w:lastRenderedPageBreak/>
        <w:t>Проверка в ЦПЗ-Добрич по Наредба № 3 от 2019 г. за медицинските дейности извън обхвата на задължителното здравно осигуряване, за които Министерството на здравеопазването субсидира лечебни заведения и за критериите и реда за субсидиране на лечебни заведения (</w:t>
      </w:r>
      <w:proofErr w:type="spellStart"/>
      <w:r w:rsidRPr="004B72C6">
        <w:t>обн</w:t>
      </w:r>
      <w:proofErr w:type="spellEnd"/>
      <w:r w:rsidRPr="004B72C6">
        <w:t>., ДВ, бр. 29 от 2019 г.). Проверка по писмо на МЗ в ОТХ към МБАЛ-Добрич. Изготвяне на тримесечен отчет за движението на лекарства</w:t>
      </w:r>
      <w:r w:rsidR="007074E3">
        <w:t>, съдържащи наркотични вещества.</w:t>
      </w:r>
    </w:p>
    <w:p w:rsidR="00DD775C" w:rsidRPr="004B72C6" w:rsidRDefault="00DD775C" w:rsidP="00964618">
      <w:pPr>
        <w:jc w:val="both"/>
      </w:pPr>
    </w:p>
    <w:p w:rsidR="00A46E9C" w:rsidRPr="004B72C6" w:rsidRDefault="00A46E9C" w:rsidP="00A46E9C">
      <w:pPr>
        <w:jc w:val="both"/>
        <w:rPr>
          <w:b/>
          <w:bCs/>
        </w:rPr>
      </w:pPr>
      <w:r w:rsidRPr="004B72C6">
        <w:rPr>
          <w:b/>
          <w:bCs/>
        </w:rPr>
        <w:t>ДИРЕКЦИЯ „ОБЩЕСТВЕНО ЗДРАВЕ”</w:t>
      </w:r>
    </w:p>
    <w:p w:rsidR="00702062" w:rsidRPr="004B72C6" w:rsidRDefault="00702062" w:rsidP="00702062">
      <w:pPr>
        <w:jc w:val="both"/>
        <w:textAlignment w:val="center"/>
        <w:rPr>
          <w:color w:val="000000" w:themeColor="text1"/>
        </w:rPr>
      </w:pPr>
      <w:r w:rsidRPr="004B72C6">
        <w:rPr>
          <w:color w:val="000000" w:themeColor="text1"/>
        </w:rPr>
        <w:t xml:space="preserve">Извършени са </w:t>
      </w:r>
      <w:r w:rsidRPr="004B72C6">
        <w:rPr>
          <w:b/>
          <w:color w:val="000000" w:themeColor="text1"/>
        </w:rPr>
        <w:t xml:space="preserve">6 </w:t>
      </w:r>
      <w:r w:rsidRPr="004B72C6">
        <w:rPr>
          <w:color w:val="000000" w:themeColor="text1"/>
        </w:rPr>
        <w:t xml:space="preserve">проверки на обекти с обществено предназначение (ООП) в процедура по регистрация, вкл. и по предписания. Издадени са </w:t>
      </w:r>
      <w:r w:rsidRPr="004B72C6">
        <w:rPr>
          <w:b/>
        </w:rPr>
        <w:t>2</w:t>
      </w:r>
      <w:r w:rsidRPr="004B72C6">
        <w:rPr>
          <w:color w:val="000000" w:themeColor="text1"/>
        </w:rPr>
        <w:t xml:space="preserve"> предписания за предприемане на задължителни хигиенни мерки. Регистрирани са </w:t>
      </w:r>
      <w:r w:rsidRPr="004B72C6">
        <w:rPr>
          <w:b/>
          <w:color w:val="000000" w:themeColor="text1"/>
        </w:rPr>
        <w:t>6</w:t>
      </w:r>
      <w:r w:rsidRPr="004B72C6">
        <w:rPr>
          <w:color w:val="000000" w:themeColor="text1"/>
        </w:rPr>
        <w:t xml:space="preserve"> обекта с обществено предназначение. Издадено е становище и е взето участие в </w:t>
      </w:r>
      <w:r w:rsidR="007074E3">
        <w:rPr>
          <w:color w:val="000000" w:themeColor="text1"/>
        </w:rPr>
        <w:t xml:space="preserve">1 </w:t>
      </w:r>
      <w:r w:rsidRPr="004B72C6">
        <w:rPr>
          <w:color w:val="000000" w:themeColor="text1"/>
        </w:rPr>
        <w:t>ДПК .</w:t>
      </w:r>
    </w:p>
    <w:p w:rsidR="00702062" w:rsidRPr="004B72C6" w:rsidRDefault="00702062" w:rsidP="00702062">
      <w:pPr>
        <w:jc w:val="both"/>
        <w:textAlignment w:val="center"/>
        <w:rPr>
          <w:color w:val="000000" w:themeColor="text1"/>
        </w:rPr>
      </w:pPr>
    </w:p>
    <w:p w:rsidR="00702062" w:rsidRPr="004B72C6" w:rsidRDefault="00702062" w:rsidP="00702062">
      <w:pPr>
        <w:spacing w:after="200" w:line="276" w:lineRule="auto"/>
        <w:jc w:val="both"/>
        <w:textAlignment w:val="center"/>
        <w:rPr>
          <w:bCs/>
        </w:rPr>
      </w:pPr>
      <w:r w:rsidRPr="004B72C6">
        <w:t xml:space="preserve">През периода са извършени общо </w:t>
      </w:r>
      <w:r w:rsidRPr="004B72C6">
        <w:rPr>
          <w:b/>
        </w:rPr>
        <w:t>108 проверки</w:t>
      </w:r>
      <w:r w:rsidRPr="004B72C6">
        <w:t xml:space="preserve"> по текущия здравен контрол в обекти с обществено предназначение, </w:t>
      </w:r>
      <w:r w:rsidRPr="004B72C6">
        <w:rPr>
          <w:b/>
        </w:rPr>
        <w:t>9</w:t>
      </w:r>
      <w:r w:rsidRPr="004B72C6">
        <w:t xml:space="preserve"> проверки по чистота на населените места, проконтролирани са </w:t>
      </w:r>
      <w:r w:rsidRPr="004B72C6">
        <w:rPr>
          <w:b/>
        </w:rPr>
        <w:t xml:space="preserve">6 </w:t>
      </w:r>
      <w:r w:rsidRPr="004B72C6">
        <w:t xml:space="preserve">стоки със значение за здравето в обекти за търговия с химични смеси, </w:t>
      </w:r>
      <w:r w:rsidRPr="004B72C6">
        <w:rPr>
          <w:b/>
        </w:rPr>
        <w:t>2</w:t>
      </w:r>
      <w:r w:rsidRPr="004B72C6">
        <w:t xml:space="preserve"> насочени проверки по заповед и </w:t>
      </w:r>
      <w:r w:rsidRPr="004B72C6">
        <w:rPr>
          <w:b/>
        </w:rPr>
        <w:t>2</w:t>
      </w:r>
      <w:r w:rsidRPr="004B72C6">
        <w:t xml:space="preserve"> тематични проверки за спазване забраната и ограниченията за употреба на </w:t>
      </w:r>
      <w:proofErr w:type="spellStart"/>
      <w:r w:rsidRPr="004B72C6">
        <w:t>азобагрила</w:t>
      </w:r>
      <w:proofErr w:type="spellEnd"/>
      <w:r w:rsidRPr="004B72C6">
        <w:t xml:space="preserve"> на пуснатите на пазара текстилни и кожени изделия, съгласно т. 43 от Приложение XVII на Регламент REACH .</w:t>
      </w:r>
    </w:p>
    <w:p w:rsidR="008D7278" w:rsidRPr="004B72C6" w:rsidRDefault="008D7278" w:rsidP="008D7278">
      <w:pPr>
        <w:jc w:val="both"/>
        <w:textAlignment w:val="center"/>
        <w:rPr>
          <w:b/>
          <w:bCs/>
        </w:rPr>
      </w:pPr>
      <w:r w:rsidRPr="004B72C6">
        <w:rPr>
          <w:b/>
          <w:bCs/>
        </w:rPr>
        <w:t>Лабораторен контрол:</w:t>
      </w:r>
    </w:p>
    <w:p w:rsidR="008D7278" w:rsidRPr="004B72C6" w:rsidRDefault="008D7278" w:rsidP="008D7278">
      <w:pPr>
        <w:jc w:val="both"/>
        <w:textAlignment w:val="center"/>
        <w:rPr>
          <w:lang w:val="ru-RU"/>
        </w:rPr>
      </w:pPr>
      <w:r w:rsidRPr="004B72C6">
        <w:rPr>
          <w:u w:val="single"/>
        </w:rPr>
        <w:t>Питейни води:</w:t>
      </w:r>
      <w:r w:rsidRPr="004B72C6">
        <w:rPr>
          <w:lang w:val="ru-RU"/>
        </w:rPr>
        <w:t xml:space="preserve"> физико-</w:t>
      </w:r>
      <w:proofErr w:type="spellStart"/>
      <w:r w:rsidRPr="004B72C6">
        <w:rPr>
          <w:lang w:val="ru-RU"/>
        </w:rPr>
        <w:t>химичен</w:t>
      </w:r>
      <w:proofErr w:type="spellEnd"/>
      <w:r w:rsidRPr="004B72C6">
        <w:rPr>
          <w:lang w:val="ru-RU"/>
        </w:rPr>
        <w:t xml:space="preserve"> и </w:t>
      </w:r>
      <w:proofErr w:type="spellStart"/>
      <w:r w:rsidRPr="004B72C6">
        <w:rPr>
          <w:lang w:val="ru-RU"/>
        </w:rPr>
        <w:t>микробиологичен</w:t>
      </w:r>
      <w:proofErr w:type="spellEnd"/>
      <w:r w:rsidRPr="004B72C6">
        <w:rPr>
          <w:lang w:val="ru-RU"/>
        </w:rPr>
        <w:t xml:space="preserve"> контрол – </w:t>
      </w:r>
      <w:r w:rsidRPr="004B72C6">
        <w:rPr>
          <w:b/>
          <w:lang w:val="ru-RU"/>
        </w:rPr>
        <w:t>6</w:t>
      </w:r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бр</w:t>
      </w:r>
      <w:proofErr w:type="spellEnd"/>
      <w:r w:rsidRPr="004B72C6">
        <w:rPr>
          <w:lang w:val="ru-RU"/>
        </w:rPr>
        <w:t xml:space="preserve">. </w:t>
      </w:r>
      <w:proofErr w:type="spellStart"/>
      <w:r w:rsidRPr="004B72C6">
        <w:rPr>
          <w:lang w:val="ru-RU"/>
        </w:rPr>
        <w:t>проби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питейни</w:t>
      </w:r>
      <w:proofErr w:type="spellEnd"/>
      <w:r w:rsidRPr="004B72C6">
        <w:rPr>
          <w:lang w:val="ru-RU"/>
        </w:rPr>
        <w:t xml:space="preserve"> води, </w:t>
      </w:r>
      <w:proofErr w:type="spellStart"/>
      <w:r w:rsidRPr="004B72C6">
        <w:rPr>
          <w:lang w:val="ru-RU"/>
        </w:rPr>
        <w:t>които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съответстват</w:t>
      </w:r>
      <w:proofErr w:type="spellEnd"/>
      <w:r w:rsidRPr="004B72C6">
        <w:rPr>
          <w:lang w:val="ru-RU"/>
        </w:rPr>
        <w:t xml:space="preserve"> на </w:t>
      </w:r>
      <w:proofErr w:type="spellStart"/>
      <w:r w:rsidRPr="004B72C6">
        <w:rPr>
          <w:lang w:val="ru-RU"/>
        </w:rPr>
        <w:t>нормативните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изисквания</w:t>
      </w:r>
      <w:proofErr w:type="spellEnd"/>
      <w:r w:rsidRPr="004B72C6">
        <w:rPr>
          <w:lang w:val="ru-RU"/>
        </w:rPr>
        <w:t>.</w:t>
      </w:r>
    </w:p>
    <w:p w:rsidR="008D7278" w:rsidRPr="004B72C6" w:rsidRDefault="008D7278" w:rsidP="008D7278">
      <w:pPr>
        <w:jc w:val="both"/>
        <w:textAlignment w:val="center"/>
        <w:rPr>
          <w:lang w:val="ru-RU"/>
        </w:rPr>
      </w:pPr>
      <w:proofErr w:type="spellStart"/>
      <w:r w:rsidRPr="004B72C6">
        <w:rPr>
          <w:lang w:val="ru-RU"/>
        </w:rPr>
        <w:t>Във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връзка</w:t>
      </w:r>
      <w:proofErr w:type="spellEnd"/>
      <w:r w:rsidRPr="004B72C6">
        <w:rPr>
          <w:lang w:val="ru-RU"/>
        </w:rPr>
        <w:t xml:space="preserve"> с проведен </w:t>
      </w:r>
      <w:proofErr w:type="spellStart"/>
      <w:r w:rsidRPr="004B72C6">
        <w:rPr>
          <w:lang w:val="ru-RU"/>
        </w:rPr>
        <w:t>насочен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здравен</w:t>
      </w:r>
      <w:proofErr w:type="spellEnd"/>
      <w:r w:rsidRPr="004B72C6">
        <w:rPr>
          <w:lang w:val="ru-RU"/>
        </w:rPr>
        <w:t xml:space="preserve"> контрол </w:t>
      </w:r>
      <w:proofErr w:type="spellStart"/>
      <w:r w:rsidRPr="004B72C6">
        <w:rPr>
          <w:lang w:val="ru-RU"/>
        </w:rPr>
        <w:t>са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изследвани</w:t>
      </w:r>
      <w:proofErr w:type="spellEnd"/>
      <w:r w:rsidRPr="004B72C6">
        <w:rPr>
          <w:lang w:val="ru-RU"/>
        </w:rPr>
        <w:t xml:space="preserve"> по </w:t>
      </w:r>
      <w:proofErr w:type="spellStart"/>
      <w:r w:rsidRPr="004B72C6">
        <w:rPr>
          <w:lang w:val="ru-RU"/>
        </w:rPr>
        <w:t>микробиологични</w:t>
      </w:r>
      <w:proofErr w:type="spellEnd"/>
      <w:r w:rsidRPr="004B72C6">
        <w:rPr>
          <w:lang w:val="ru-RU"/>
        </w:rPr>
        <w:t xml:space="preserve"> показатели </w:t>
      </w:r>
      <w:r w:rsidRPr="004B72C6">
        <w:rPr>
          <w:b/>
          <w:lang w:val="ru-RU"/>
        </w:rPr>
        <w:t>4</w:t>
      </w:r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бр</w:t>
      </w:r>
      <w:proofErr w:type="spellEnd"/>
      <w:r w:rsidRPr="004B72C6">
        <w:rPr>
          <w:lang w:val="ru-RU"/>
        </w:rPr>
        <w:t xml:space="preserve">. </w:t>
      </w:r>
      <w:proofErr w:type="spellStart"/>
      <w:r w:rsidRPr="004B72C6">
        <w:rPr>
          <w:lang w:val="ru-RU"/>
        </w:rPr>
        <w:t>проби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питейна</w:t>
      </w:r>
      <w:proofErr w:type="spellEnd"/>
      <w:r w:rsidRPr="004B72C6">
        <w:rPr>
          <w:lang w:val="ru-RU"/>
        </w:rPr>
        <w:t xml:space="preserve"> вода, </w:t>
      </w:r>
      <w:proofErr w:type="spellStart"/>
      <w:r w:rsidRPr="004B72C6">
        <w:rPr>
          <w:lang w:val="ru-RU"/>
        </w:rPr>
        <w:t>които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са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стандартни</w:t>
      </w:r>
      <w:proofErr w:type="spellEnd"/>
      <w:r w:rsidRPr="004B72C6">
        <w:rPr>
          <w:lang w:val="ru-RU"/>
        </w:rPr>
        <w:t>.</w:t>
      </w:r>
    </w:p>
    <w:p w:rsidR="008D7278" w:rsidRPr="004B72C6" w:rsidRDefault="008D7278" w:rsidP="008D7278">
      <w:pPr>
        <w:jc w:val="both"/>
        <w:textAlignment w:val="center"/>
        <w:rPr>
          <w:lang w:val="ru-RU"/>
        </w:rPr>
      </w:pPr>
      <w:r w:rsidRPr="004B72C6">
        <w:rPr>
          <w:u w:val="single"/>
        </w:rPr>
        <w:t>Минерални води</w:t>
      </w:r>
      <w:r w:rsidRPr="004B72C6">
        <w:t xml:space="preserve">: </w:t>
      </w:r>
      <w:proofErr w:type="spellStart"/>
      <w:r w:rsidRPr="004B72C6">
        <w:rPr>
          <w:lang w:val="ru-RU"/>
        </w:rPr>
        <w:t>микробиологичен</w:t>
      </w:r>
      <w:proofErr w:type="spellEnd"/>
      <w:r w:rsidRPr="004B72C6">
        <w:rPr>
          <w:lang w:val="ru-RU"/>
        </w:rPr>
        <w:t xml:space="preserve"> контрол – </w:t>
      </w:r>
      <w:r w:rsidRPr="004B72C6">
        <w:rPr>
          <w:b/>
          <w:lang w:val="ru-RU"/>
        </w:rPr>
        <w:t>1</w:t>
      </w:r>
      <w:r w:rsidRPr="004B72C6">
        <w:rPr>
          <w:lang w:val="ru-RU"/>
        </w:rPr>
        <w:t xml:space="preserve"> проба – </w:t>
      </w:r>
      <w:proofErr w:type="spellStart"/>
      <w:r w:rsidRPr="004B72C6">
        <w:rPr>
          <w:lang w:val="ru-RU"/>
        </w:rPr>
        <w:t>съответства</w:t>
      </w:r>
      <w:proofErr w:type="spellEnd"/>
      <w:r w:rsidRPr="004B72C6">
        <w:rPr>
          <w:lang w:val="ru-RU"/>
        </w:rPr>
        <w:t xml:space="preserve"> на </w:t>
      </w:r>
      <w:proofErr w:type="spellStart"/>
      <w:r w:rsidRPr="004B72C6">
        <w:rPr>
          <w:lang w:val="ru-RU"/>
        </w:rPr>
        <w:t>нормативните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изисквания</w:t>
      </w:r>
      <w:proofErr w:type="spellEnd"/>
      <w:r w:rsidRPr="004B72C6">
        <w:rPr>
          <w:lang w:val="ru-RU"/>
        </w:rPr>
        <w:t>.</w:t>
      </w:r>
    </w:p>
    <w:p w:rsidR="008D7278" w:rsidRPr="004B72C6" w:rsidRDefault="008D7278" w:rsidP="008D7278">
      <w:pPr>
        <w:jc w:val="both"/>
        <w:textAlignment w:val="center"/>
        <w:rPr>
          <w:lang w:val="ru-RU"/>
        </w:rPr>
      </w:pPr>
      <w:r w:rsidRPr="004B72C6">
        <w:rPr>
          <w:u w:val="single"/>
          <w:lang w:val="ru-RU"/>
        </w:rPr>
        <w:t xml:space="preserve">Води за </w:t>
      </w:r>
      <w:proofErr w:type="spellStart"/>
      <w:r w:rsidRPr="004B72C6">
        <w:rPr>
          <w:u w:val="single"/>
          <w:lang w:val="ru-RU"/>
        </w:rPr>
        <w:t>къпане</w:t>
      </w:r>
      <w:proofErr w:type="spellEnd"/>
      <w:r w:rsidRPr="004B72C6">
        <w:rPr>
          <w:u w:val="single"/>
          <w:lang w:val="ru-RU"/>
        </w:rPr>
        <w:t>:</w:t>
      </w:r>
      <w:r w:rsidRPr="004B72C6">
        <w:rPr>
          <w:lang w:val="ru-RU"/>
        </w:rPr>
        <w:t xml:space="preserve"> </w:t>
      </w:r>
    </w:p>
    <w:p w:rsidR="008D7278" w:rsidRPr="004B72C6" w:rsidRDefault="008D7278" w:rsidP="008D7278">
      <w:pPr>
        <w:pStyle w:val="af1"/>
        <w:numPr>
          <w:ilvl w:val="0"/>
          <w:numId w:val="14"/>
        </w:numPr>
        <w:tabs>
          <w:tab w:val="left" w:pos="0"/>
        </w:tabs>
        <w:ind w:left="0" w:firstLine="567"/>
        <w:jc w:val="both"/>
        <w:textAlignment w:val="center"/>
        <w:rPr>
          <w:lang w:val="ru-RU"/>
        </w:rPr>
      </w:pPr>
      <w:r w:rsidRPr="004B72C6">
        <w:rPr>
          <w:lang w:val="ru-RU"/>
        </w:rPr>
        <w:t xml:space="preserve">води от </w:t>
      </w:r>
      <w:proofErr w:type="spellStart"/>
      <w:r w:rsidRPr="004B72C6">
        <w:rPr>
          <w:lang w:val="ru-RU"/>
        </w:rPr>
        <w:t>плувни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басейни</w:t>
      </w:r>
      <w:proofErr w:type="spellEnd"/>
      <w:r w:rsidRPr="004B72C6">
        <w:rPr>
          <w:lang w:val="ru-RU"/>
        </w:rPr>
        <w:t>: физико-</w:t>
      </w:r>
      <w:proofErr w:type="spellStart"/>
      <w:r w:rsidRPr="004B72C6">
        <w:rPr>
          <w:lang w:val="ru-RU"/>
        </w:rPr>
        <w:t>химичен</w:t>
      </w:r>
      <w:proofErr w:type="spellEnd"/>
      <w:r w:rsidRPr="004B72C6">
        <w:rPr>
          <w:lang w:val="ru-RU"/>
        </w:rPr>
        <w:t xml:space="preserve"> и </w:t>
      </w:r>
      <w:proofErr w:type="spellStart"/>
      <w:r w:rsidRPr="004B72C6">
        <w:rPr>
          <w:lang w:val="ru-RU"/>
        </w:rPr>
        <w:t>микробиологичен</w:t>
      </w:r>
      <w:proofErr w:type="spellEnd"/>
      <w:r w:rsidRPr="004B72C6">
        <w:rPr>
          <w:lang w:val="ru-RU"/>
        </w:rPr>
        <w:t xml:space="preserve"> контрол: </w:t>
      </w:r>
      <w:r w:rsidRPr="004B72C6">
        <w:rPr>
          <w:b/>
          <w:lang w:val="ru-RU"/>
        </w:rPr>
        <w:t>1</w:t>
      </w:r>
      <w:r w:rsidRPr="004B72C6">
        <w:rPr>
          <w:lang w:val="ru-RU"/>
        </w:rPr>
        <w:t xml:space="preserve"> проба – не </w:t>
      </w:r>
      <w:proofErr w:type="spellStart"/>
      <w:r w:rsidRPr="004B72C6">
        <w:rPr>
          <w:lang w:val="ru-RU"/>
        </w:rPr>
        <w:t>съответства</w:t>
      </w:r>
      <w:proofErr w:type="spellEnd"/>
      <w:r w:rsidRPr="004B72C6">
        <w:rPr>
          <w:lang w:val="ru-RU"/>
        </w:rPr>
        <w:t xml:space="preserve"> по </w:t>
      </w:r>
      <w:proofErr w:type="spellStart"/>
      <w:r w:rsidRPr="004B72C6">
        <w:rPr>
          <w:lang w:val="ru-RU"/>
        </w:rPr>
        <w:t>показател</w:t>
      </w:r>
      <w:proofErr w:type="spellEnd"/>
      <w:r w:rsidRPr="004B72C6">
        <w:rPr>
          <w:lang w:val="ru-RU"/>
        </w:rPr>
        <w:t xml:space="preserve"> „</w:t>
      </w:r>
      <w:proofErr w:type="spellStart"/>
      <w:r w:rsidRPr="004B72C6">
        <w:rPr>
          <w:lang w:val="ru-RU"/>
        </w:rPr>
        <w:t>амоняк</w:t>
      </w:r>
      <w:proofErr w:type="spellEnd"/>
      <w:r w:rsidRPr="004B72C6">
        <w:rPr>
          <w:lang w:val="ru-RU"/>
        </w:rPr>
        <w:t>“.</w:t>
      </w:r>
    </w:p>
    <w:p w:rsidR="008D7278" w:rsidRPr="004B72C6" w:rsidRDefault="008D7278" w:rsidP="008D7278">
      <w:pPr>
        <w:jc w:val="both"/>
        <w:textAlignment w:val="center"/>
        <w:rPr>
          <w:lang w:val="ru-RU"/>
        </w:rPr>
      </w:pPr>
      <w:proofErr w:type="spellStart"/>
      <w:r w:rsidRPr="004B72C6">
        <w:rPr>
          <w:u w:val="single"/>
          <w:lang w:val="ru-RU"/>
        </w:rPr>
        <w:t>Козметични</w:t>
      </w:r>
      <w:proofErr w:type="spellEnd"/>
      <w:r w:rsidRPr="004B72C6">
        <w:rPr>
          <w:u w:val="single"/>
          <w:lang w:val="ru-RU"/>
        </w:rPr>
        <w:t xml:space="preserve"> </w:t>
      </w:r>
      <w:proofErr w:type="spellStart"/>
      <w:r w:rsidRPr="004B72C6">
        <w:rPr>
          <w:u w:val="single"/>
          <w:lang w:val="ru-RU"/>
        </w:rPr>
        <w:t>продукти</w:t>
      </w:r>
      <w:proofErr w:type="spellEnd"/>
      <w:r w:rsidRPr="004B72C6">
        <w:rPr>
          <w:u w:val="single"/>
          <w:lang w:val="ru-RU"/>
        </w:rPr>
        <w:t>:</w:t>
      </w:r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микробиологичен</w:t>
      </w:r>
      <w:proofErr w:type="spellEnd"/>
      <w:r w:rsidRPr="004B72C6">
        <w:rPr>
          <w:lang w:val="ru-RU"/>
        </w:rPr>
        <w:t xml:space="preserve"> контрол: </w:t>
      </w:r>
      <w:r w:rsidRPr="004B72C6">
        <w:rPr>
          <w:b/>
          <w:lang w:val="ru-RU"/>
        </w:rPr>
        <w:t>1</w:t>
      </w:r>
      <w:r w:rsidRPr="004B72C6">
        <w:rPr>
          <w:lang w:val="ru-RU"/>
        </w:rPr>
        <w:t xml:space="preserve"> проба – </w:t>
      </w:r>
      <w:proofErr w:type="spellStart"/>
      <w:r w:rsidRPr="004B72C6">
        <w:rPr>
          <w:lang w:val="ru-RU"/>
        </w:rPr>
        <w:t>съответства</w:t>
      </w:r>
      <w:proofErr w:type="spellEnd"/>
      <w:r w:rsidRPr="004B72C6">
        <w:rPr>
          <w:lang w:val="ru-RU"/>
        </w:rPr>
        <w:t xml:space="preserve"> на </w:t>
      </w:r>
      <w:proofErr w:type="spellStart"/>
      <w:r w:rsidRPr="004B72C6">
        <w:rPr>
          <w:lang w:val="ru-RU"/>
        </w:rPr>
        <w:t>нормативните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изисквания</w:t>
      </w:r>
      <w:proofErr w:type="spellEnd"/>
      <w:r w:rsidRPr="004B72C6">
        <w:rPr>
          <w:lang w:val="ru-RU"/>
        </w:rPr>
        <w:t>.</w:t>
      </w:r>
    </w:p>
    <w:p w:rsidR="008D7278" w:rsidRPr="004B72C6" w:rsidRDefault="008D7278" w:rsidP="008D7278">
      <w:pPr>
        <w:jc w:val="both"/>
        <w:textAlignment w:val="center"/>
        <w:rPr>
          <w:lang w:val="ru-RU"/>
        </w:rPr>
      </w:pPr>
      <w:r w:rsidRPr="004B72C6">
        <w:rPr>
          <w:u w:val="single"/>
          <w:lang w:val="ru-RU"/>
        </w:rPr>
        <w:t xml:space="preserve">Биоциди и </w:t>
      </w:r>
      <w:proofErr w:type="spellStart"/>
      <w:r w:rsidRPr="004B72C6">
        <w:rPr>
          <w:u w:val="single"/>
          <w:lang w:val="ru-RU"/>
        </w:rPr>
        <w:t>дезинфекционни</w:t>
      </w:r>
      <w:proofErr w:type="spellEnd"/>
      <w:r w:rsidRPr="004B72C6">
        <w:rPr>
          <w:u w:val="single"/>
          <w:lang w:val="ru-RU"/>
        </w:rPr>
        <w:t xml:space="preserve"> </w:t>
      </w:r>
      <w:proofErr w:type="spellStart"/>
      <w:r w:rsidRPr="004B72C6">
        <w:rPr>
          <w:u w:val="single"/>
          <w:lang w:val="ru-RU"/>
        </w:rPr>
        <w:t>разтвори</w:t>
      </w:r>
      <w:proofErr w:type="spellEnd"/>
      <w:r w:rsidRPr="004B72C6">
        <w:rPr>
          <w:lang w:val="ru-RU"/>
        </w:rPr>
        <w:t>: ф</w:t>
      </w:r>
      <w:proofErr w:type="spellStart"/>
      <w:r w:rsidRPr="004B72C6">
        <w:rPr>
          <w:bCs/>
        </w:rPr>
        <w:t>изикохимичен</w:t>
      </w:r>
      <w:proofErr w:type="spellEnd"/>
      <w:r w:rsidRPr="004B72C6">
        <w:rPr>
          <w:bCs/>
        </w:rPr>
        <w:t xml:space="preserve"> контрол – </w:t>
      </w:r>
      <w:r w:rsidRPr="004B72C6">
        <w:rPr>
          <w:b/>
          <w:bCs/>
        </w:rPr>
        <w:t xml:space="preserve">4 </w:t>
      </w:r>
      <w:r w:rsidRPr="004B72C6">
        <w:rPr>
          <w:bCs/>
        </w:rPr>
        <w:t xml:space="preserve">бр. проби, </w:t>
      </w:r>
      <w:proofErr w:type="spellStart"/>
      <w:r w:rsidRPr="004B72C6">
        <w:rPr>
          <w:lang w:val="ru-RU"/>
        </w:rPr>
        <w:t>които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съответстват</w:t>
      </w:r>
      <w:proofErr w:type="spellEnd"/>
      <w:r w:rsidRPr="004B72C6">
        <w:rPr>
          <w:lang w:val="ru-RU"/>
        </w:rPr>
        <w:t xml:space="preserve"> на </w:t>
      </w:r>
      <w:proofErr w:type="spellStart"/>
      <w:r w:rsidRPr="004B72C6">
        <w:rPr>
          <w:lang w:val="ru-RU"/>
        </w:rPr>
        <w:t>нормативните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изисквания</w:t>
      </w:r>
      <w:proofErr w:type="spellEnd"/>
      <w:r w:rsidRPr="004B72C6">
        <w:rPr>
          <w:lang w:val="ru-RU"/>
        </w:rPr>
        <w:t>.</w:t>
      </w:r>
    </w:p>
    <w:p w:rsidR="008D7278" w:rsidRPr="004B72C6" w:rsidRDefault="008D7278" w:rsidP="008D7278">
      <w:pPr>
        <w:jc w:val="both"/>
        <w:textAlignment w:val="center"/>
      </w:pPr>
      <w:r w:rsidRPr="004B72C6">
        <w:rPr>
          <w:u w:val="single"/>
        </w:rPr>
        <w:t>Физични фактори на средата</w:t>
      </w:r>
      <w:r w:rsidRPr="004B72C6">
        <w:t>: не са измервани.</w:t>
      </w:r>
    </w:p>
    <w:p w:rsidR="00702062" w:rsidRPr="004B72C6" w:rsidRDefault="00702062" w:rsidP="00702062">
      <w:pPr>
        <w:jc w:val="both"/>
        <w:textAlignment w:val="center"/>
      </w:pPr>
    </w:p>
    <w:p w:rsidR="00702062" w:rsidRPr="004B72C6" w:rsidRDefault="00702062" w:rsidP="00702062">
      <w:pPr>
        <w:jc w:val="both"/>
        <w:textAlignment w:val="center"/>
        <w:rPr>
          <w:b/>
        </w:rPr>
      </w:pPr>
      <w:r w:rsidRPr="004B72C6">
        <w:t xml:space="preserve">По отношение на констатираните отклонения от здравните норми са предприети следните </w:t>
      </w:r>
      <w:r w:rsidRPr="004B72C6">
        <w:rPr>
          <w:b/>
        </w:rPr>
        <w:t>административно-наказателни мерки:</w:t>
      </w:r>
    </w:p>
    <w:p w:rsidR="00702062" w:rsidRPr="004B72C6" w:rsidRDefault="00702062" w:rsidP="00702062">
      <w:pPr>
        <w:spacing w:line="276" w:lineRule="auto"/>
        <w:jc w:val="both"/>
        <w:textAlignment w:val="center"/>
      </w:pPr>
      <w:r w:rsidRPr="004B72C6">
        <w:t xml:space="preserve">- издадени са </w:t>
      </w:r>
      <w:r w:rsidRPr="004B72C6">
        <w:rPr>
          <w:b/>
        </w:rPr>
        <w:t>2</w:t>
      </w:r>
      <w:r w:rsidRPr="004B72C6">
        <w:t xml:space="preserve"> предписания за провеждане на задължителни хигиенни мерки и </w:t>
      </w:r>
      <w:r w:rsidRPr="004B72C6">
        <w:rPr>
          <w:b/>
        </w:rPr>
        <w:t>2</w:t>
      </w:r>
      <w:r w:rsidR="007074E3">
        <w:rPr>
          <w:b/>
        </w:rPr>
        <w:t xml:space="preserve"> </w:t>
      </w:r>
      <w:r w:rsidRPr="004B72C6">
        <w:t>за спиране на стоки със значение за здравето;</w:t>
      </w:r>
    </w:p>
    <w:p w:rsidR="00702062" w:rsidRPr="004B72C6" w:rsidRDefault="00702062" w:rsidP="00702062">
      <w:pPr>
        <w:spacing w:line="276" w:lineRule="auto"/>
        <w:jc w:val="both"/>
        <w:textAlignment w:val="center"/>
      </w:pPr>
      <w:r w:rsidRPr="004B72C6">
        <w:t xml:space="preserve">- издадени са </w:t>
      </w:r>
      <w:r w:rsidRPr="004B72C6">
        <w:rPr>
          <w:b/>
        </w:rPr>
        <w:t>2</w:t>
      </w:r>
      <w:r w:rsidRPr="004B72C6">
        <w:t xml:space="preserve"> заповеди за спиране на стоки със значение за здравето;</w:t>
      </w:r>
    </w:p>
    <w:p w:rsidR="00702062" w:rsidRPr="004B72C6" w:rsidRDefault="00702062" w:rsidP="00702062">
      <w:pPr>
        <w:spacing w:line="276" w:lineRule="auto"/>
        <w:jc w:val="both"/>
        <w:textAlignment w:val="center"/>
      </w:pPr>
      <w:r w:rsidRPr="004B72C6">
        <w:t xml:space="preserve">- съставени са  </w:t>
      </w:r>
      <w:r w:rsidRPr="004B72C6">
        <w:rPr>
          <w:b/>
        </w:rPr>
        <w:t>1</w:t>
      </w:r>
      <w:r w:rsidRPr="004B72C6">
        <w:t xml:space="preserve"> акт за установено административно нарушение на физическо лице и </w:t>
      </w:r>
      <w:r w:rsidRPr="004B72C6">
        <w:rPr>
          <w:b/>
        </w:rPr>
        <w:t>2</w:t>
      </w:r>
      <w:r w:rsidR="007074E3">
        <w:rPr>
          <w:b/>
        </w:rPr>
        <w:t xml:space="preserve"> </w:t>
      </w:r>
      <w:r w:rsidR="007074E3">
        <w:rPr>
          <w:b/>
        </w:rPr>
        <w:t>акта</w:t>
      </w:r>
      <w:r w:rsidRPr="004B72C6">
        <w:t xml:space="preserve"> </w:t>
      </w:r>
      <w:r w:rsidRPr="004B72C6">
        <w:t>на юридически лица.</w:t>
      </w:r>
    </w:p>
    <w:p w:rsidR="00702062" w:rsidRPr="004B72C6" w:rsidRDefault="00702062" w:rsidP="00702062">
      <w:pPr>
        <w:suppressAutoHyphens/>
        <w:jc w:val="both"/>
        <w:textAlignment w:val="center"/>
        <w:rPr>
          <w:b/>
          <w:color w:val="FF0000"/>
        </w:rPr>
      </w:pPr>
      <w:r w:rsidRPr="004B72C6">
        <w:rPr>
          <w:b/>
        </w:rPr>
        <w:t>Дейности по профилактика на болестите и промоция на здравето (ПБПЗ):</w:t>
      </w:r>
    </w:p>
    <w:p w:rsidR="00702062" w:rsidRPr="004B72C6" w:rsidRDefault="00702062" w:rsidP="00702062">
      <w:pPr>
        <w:spacing w:line="276" w:lineRule="auto"/>
        <w:jc w:val="both"/>
      </w:pPr>
      <w:r w:rsidRPr="004B72C6">
        <w:t xml:space="preserve">Проведени са </w:t>
      </w:r>
      <w:r w:rsidRPr="004B72C6">
        <w:rPr>
          <w:b/>
        </w:rPr>
        <w:t xml:space="preserve">2 </w:t>
      </w:r>
      <w:r w:rsidRPr="004B72C6">
        <w:t>лекции</w:t>
      </w:r>
      <w:r w:rsidRPr="004B72C6">
        <w:rPr>
          <w:b/>
          <w:lang w:val="ru-RU"/>
        </w:rPr>
        <w:t xml:space="preserve"> </w:t>
      </w:r>
      <w:r w:rsidRPr="004B72C6">
        <w:t>и</w:t>
      </w:r>
      <w:r w:rsidRPr="004B72C6">
        <w:rPr>
          <w:b/>
        </w:rPr>
        <w:t xml:space="preserve"> 8 </w:t>
      </w:r>
      <w:r w:rsidRPr="004B72C6">
        <w:t>обучения</w:t>
      </w:r>
      <w:r w:rsidRPr="004B72C6">
        <w:rPr>
          <w:b/>
        </w:rPr>
        <w:t xml:space="preserve"> </w:t>
      </w:r>
      <w:r w:rsidRPr="004B72C6">
        <w:t xml:space="preserve">с обхванати </w:t>
      </w:r>
      <w:r w:rsidRPr="004B72C6">
        <w:rPr>
          <w:b/>
        </w:rPr>
        <w:t>224</w:t>
      </w:r>
      <w:r w:rsidRPr="004B72C6">
        <w:t xml:space="preserve"> лица в учебни заведения на територията на гр. Добрич. Дейностите са по Национална програма за профилактика на хроничните незаразни болести, Националната стратегия на Република България за равенство, приобщаване и участие на ромите (НСРБРПУР) 2021-2030 г. </w:t>
      </w:r>
      <w:r w:rsidRPr="004B72C6">
        <w:rPr>
          <w:lang w:val="ru-RU"/>
        </w:rPr>
        <w:t>П</w:t>
      </w:r>
      <w:proofErr w:type="spellStart"/>
      <w:r w:rsidRPr="004B72C6">
        <w:t>редоставени</w:t>
      </w:r>
      <w:proofErr w:type="spellEnd"/>
      <w:r w:rsidRPr="004B72C6">
        <w:t xml:space="preserve"> са </w:t>
      </w:r>
      <w:r w:rsidRPr="004B72C6">
        <w:rPr>
          <w:b/>
        </w:rPr>
        <w:t>90</w:t>
      </w:r>
      <w:r w:rsidRPr="004B72C6">
        <w:t xml:space="preserve"> бр. здравно-образователни материали.  </w:t>
      </w:r>
    </w:p>
    <w:p w:rsidR="00702062" w:rsidRPr="004B72C6" w:rsidRDefault="00702062" w:rsidP="00702062">
      <w:pPr>
        <w:spacing w:line="276" w:lineRule="auto"/>
        <w:jc w:val="both"/>
        <w:rPr>
          <w:lang w:val="ru-RU"/>
        </w:rPr>
      </w:pPr>
      <w:r w:rsidRPr="004B72C6">
        <w:lastRenderedPageBreak/>
        <w:t xml:space="preserve">Оказани са </w:t>
      </w:r>
      <w:r w:rsidRPr="004B72C6">
        <w:rPr>
          <w:b/>
        </w:rPr>
        <w:t xml:space="preserve">3 </w:t>
      </w:r>
      <w:r w:rsidRPr="004B72C6">
        <w:t xml:space="preserve">методични дейности на </w:t>
      </w:r>
      <w:r w:rsidRPr="004B72C6">
        <w:rPr>
          <w:b/>
        </w:rPr>
        <w:t xml:space="preserve">9 </w:t>
      </w:r>
      <w:r w:rsidRPr="004B72C6">
        <w:t xml:space="preserve">лица </w:t>
      </w:r>
      <w:r w:rsidRPr="004B72C6">
        <w:rPr>
          <w:lang w:val="ru-RU"/>
        </w:rPr>
        <w:t>(</w:t>
      </w:r>
      <w:proofErr w:type="spellStart"/>
      <w:r w:rsidRPr="004B72C6">
        <w:rPr>
          <w:lang w:val="ru-RU"/>
        </w:rPr>
        <w:t>медицински</w:t>
      </w:r>
      <w:proofErr w:type="spellEnd"/>
      <w:r w:rsidRPr="004B72C6">
        <w:rPr>
          <w:lang w:val="ru-RU"/>
        </w:rPr>
        <w:t xml:space="preserve"> </w:t>
      </w:r>
      <w:proofErr w:type="spellStart"/>
      <w:r w:rsidRPr="004B72C6">
        <w:rPr>
          <w:lang w:val="ru-RU"/>
        </w:rPr>
        <w:t>специалисти</w:t>
      </w:r>
      <w:proofErr w:type="spellEnd"/>
      <w:r w:rsidRPr="004B72C6">
        <w:rPr>
          <w:lang w:val="ru-RU"/>
        </w:rPr>
        <w:t xml:space="preserve">, </w:t>
      </w:r>
      <w:proofErr w:type="spellStart"/>
      <w:r w:rsidRPr="004B72C6">
        <w:rPr>
          <w:lang w:val="ru-RU"/>
        </w:rPr>
        <w:t>педагози</w:t>
      </w:r>
      <w:proofErr w:type="spellEnd"/>
      <w:r w:rsidRPr="004B72C6">
        <w:rPr>
          <w:lang w:val="ru-RU"/>
        </w:rPr>
        <w:t xml:space="preserve"> и медиатори). </w:t>
      </w:r>
    </w:p>
    <w:p w:rsidR="00702062" w:rsidRPr="004B72C6" w:rsidRDefault="00702062" w:rsidP="00702062">
      <w:pPr>
        <w:spacing w:line="276" w:lineRule="auto"/>
        <w:jc w:val="both"/>
        <w:rPr>
          <w:lang w:val="ru-RU"/>
        </w:rPr>
      </w:pPr>
      <w:proofErr w:type="spellStart"/>
      <w:r w:rsidRPr="004B72C6">
        <w:rPr>
          <w:lang w:val="ru-RU"/>
        </w:rPr>
        <w:t>Дейности</w:t>
      </w:r>
      <w:proofErr w:type="spellEnd"/>
      <w:r w:rsidRPr="004B72C6">
        <w:rPr>
          <w:lang w:val="ru-RU"/>
        </w:rPr>
        <w:t xml:space="preserve"> за превенция и</w:t>
      </w:r>
      <w:r w:rsidRPr="004B72C6">
        <w:rPr>
          <w:rFonts w:eastAsia="SimSun"/>
          <w:lang w:eastAsia="en-US"/>
        </w:rPr>
        <w:t xml:space="preserve"> </w:t>
      </w:r>
      <w:r w:rsidRPr="004B72C6">
        <w:rPr>
          <w:lang w:val="ru-RU"/>
        </w:rPr>
        <w:t xml:space="preserve">профилактика на </w:t>
      </w:r>
      <w:proofErr w:type="spellStart"/>
      <w:proofErr w:type="gramStart"/>
      <w:r w:rsidRPr="004B72C6">
        <w:rPr>
          <w:lang w:val="ru-RU"/>
        </w:rPr>
        <w:t>наркоманиите</w:t>
      </w:r>
      <w:proofErr w:type="spellEnd"/>
      <w:r w:rsidRPr="004B72C6">
        <w:rPr>
          <w:lang w:val="ru-RU"/>
        </w:rPr>
        <w:t xml:space="preserve">  -</w:t>
      </w:r>
      <w:proofErr w:type="gramEnd"/>
      <w:r w:rsidRPr="004B72C6">
        <w:rPr>
          <w:lang w:val="ru-RU"/>
        </w:rPr>
        <w:t xml:space="preserve"> проведено </w:t>
      </w:r>
      <w:r w:rsidRPr="004B72C6">
        <w:rPr>
          <w:b/>
          <w:lang w:val="ru-RU"/>
        </w:rPr>
        <w:t>1</w:t>
      </w:r>
      <w:r w:rsidRPr="004B72C6">
        <w:rPr>
          <w:lang w:val="ru-RU"/>
        </w:rPr>
        <w:t xml:space="preserve"> обучение с </w:t>
      </w:r>
      <w:r w:rsidRPr="004B72C6">
        <w:rPr>
          <w:b/>
          <w:lang w:val="ru-RU"/>
        </w:rPr>
        <w:t xml:space="preserve">27 </w:t>
      </w:r>
      <w:proofErr w:type="spellStart"/>
      <w:r w:rsidRPr="004B72C6">
        <w:rPr>
          <w:lang w:val="ru-RU"/>
        </w:rPr>
        <w:t>участници</w:t>
      </w:r>
      <w:proofErr w:type="spellEnd"/>
      <w:r w:rsidRPr="004B72C6">
        <w:rPr>
          <w:lang w:val="ru-RU"/>
        </w:rPr>
        <w:t xml:space="preserve">. </w:t>
      </w:r>
      <w:r w:rsidRPr="004B72C6">
        <w:t xml:space="preserve">Оказана е </w:t>
      </w:r>
      <w:r w:rsidRPr="004B72C6">
        <w:rPr>
          <w:b/>
        </w:rPr>
        <w:t xml:space="preserve">1 </w:t>
      </w:r>
      <w:r w:rsidRPr="004B72C6">
        <w:t xml:space="preserve">методична дейност на </w:t>
      </w:r>
      <w:r w:rsidRPr="004B72C6">
        <w:rPr>
          <w:b/>
        </w:rPr>
        <w:t xml:space="preserve">1 </w:t>
      </w:r>
      <w:r w:rsidRPr="004B72C6">
        <w:t>педагог.</w:t>
      </w:r>
      <w:r w:rsidRPr="004B72C6">
        <w:rPr>
          <w:lang w:val="ru-RU"/>
        </w:rPr>
        <w:t xml:space="preserve"> П</w:t>
      </w:r>
      <w:proofErr w:type="spellStart"/>
      <w:r w:rsidRPr="004B72C6">
        <w:t>редоставени</w:t>
      </w:r>
      <w:proofErr w:type="spellEnd"/>
      <w:r w:rsidRPr="004B72C6">
        <w:t xml:space="preserve"> са </w:t>
      </w:r>
      <w:r w:rsidRPr="004B72C6">
        <w:rPr>
          <w:b/>
        </w:rPr>
        <w:t>10</w:t>
      </w:r>
      <w:r w:rsidRPr="004B72C6">
        <w:t xml:space="preserve"> бр. здравно-образователни материали.  </w:t>
      </w:r>
    </w:p>
    <w:p w:rsidR="00702062" w:rsidRPr="004B72C6" w:rsidRDefault="007074E3" w:rsidP="00663548">
      <w:pPr>
        <w:spacing w:line="276" w:lineRule="auto"/>
        <w:jc w:val="both"/>
      </w:pPr>
      <w:r>
        <w:rPr>
          <w:lang w:val="ru-RU"/>
        </w:rPr>
        <w:t xml:space="preserve">Приключи </w:t>
      </w:r>
      <w:proofErr w:type="spellStart"/>
      <w:r>
        <w:rPr>
          <w:lang w:val="ru-RU"/>
        </w:rPr>
        <w:t>анкетирането</w:t>
      </w:r>
      <w:proofErr w:type="spellEnd"/>
      <w:r w:rsidRPr="004B72C6">
        <w:rPr>
          <w:lang w:val="ru-RU"/>
        </w:rPr>
        <w:t xml:space="preserve"> </w:t>
      </w:r>
      <w:r w:rsidR="00702062" w:rsidRPr="004B72C6">
        <w:t xml:space="preserve">по Пилотно проучване за оценка на </w:t>
      </w:r>
      <w:proofErr w:type="gramStart"/>
      <w:r w:rsidR="00702062" w:rsidRPr="004B72C6">
        <w:t>нивото  на</w:t>
      </w:r>
      <w:proofErr w:type="gramEnd"/>
      <w:r w:rsidR="00702062" w:rsidRPr="004B72C6">
        <w:t xml:space="preserve"> здравно образование, утвърждаване на здраве и превенция на хроничните незаразни болести в училище. </w:t>
      </w:r>
      <w:r w:rsidR="004772E1">
        <w:t>Анкетните карти са предоставени в НЦОЗА.</w:t>
      </w:r>
      <w:r w:rsidR="00663548" w:rsidRPr="00663548">
        <w:rPr>
          <w:lang w:val="ru-RU"/>
        </w:rPr>
        <w:t xml:space="preserve"> </w:t>
      </w:r>
      <w:r w:rsidR="00663548">
        <w:rPr>
          <w:lang w:val="ru-RU"/>
        </w:rPr>
        <w:t xml:space="preserve">Приключи </w:t>
      </w:r>
      <w:proofErr w:type="spellStart"/>
      <w:r w:rsidR="00663548">
        <w:rPr>
          <w:lang w:val="ru-RU"/>
        </w:rPr>
        <w:t>анкетирането</w:t>
      </w:r>
      <w:proofErr w:type="spellEnd"/>
    </w:p>
    <w:p w:rsidR="00702062" w:rsidRPr="004B72C6" w:rsidRDefault="00702062" w:rsidP="00702062">
      <w:pPr>
        <w:spacing w:line="276" w:lineRule="auto"/>
        <w:jc w:val="both"/>
      </w:pPr>
      <w:r w:rsidRPr="004B72C6">
        <w:t xml:space="preserve">По повод </w:t>
      </w:r>
      <w:r w:rsidRPr="004B72C6">
        <w:rPr>
          <w:b/>
        </w:rPr>
        <w:t>Световния ден Земята  - 22.04.</w:t>
      </w:r>
      <w:r w:rsidRPr="004B72C6">
        <w:t xml:space="preserve"> е разпространен информационен бюлетин до регионалните медии.</w:t>
      </w:r>
    </w:p>
    <w:p w:rsidR="00702062" w:rsidRPr="004B72C6" w:rsidRDefault="00702062" w:rsidP="00702062">
      <w:pPr>
        <w:spacing w:line="276" w:lineRule="auto"/>
        <w:jc w:val="both"/>
      </w:pPr>
      <w:r w:rsidRPr="004B72C6">
        <w:t>Взето е участие в заседание на Комисията за закрила на детето към Община град Добрич.</w:t>
      </w:r>
    </w:p>
    <w:p w:rsidR="00A13E13" w:rsidRPr="004B72C6" w:rsidRDefault="00A13E13" w:rsidP="00E20521">
      <w:pPr>
        <w:jc w:val="both"/>
        <w:textAlignment w:val="center"/>
        <w:rPr>
          <w:b/>
          <w:bCs/>
        </w:rPr>
      </w:pPr>
    </w:p>
    <w:p w:rsidR="005025B7" w:rsidRPr="004B72C6" w:rsidRDefault="005025B7" w:rsidP="00964618">
      <w:pPr>
        <w:jc w:val="both"/>
        <w:rPr>
          <w:b/>
          <w:bCs/>
        </w:rPr>
      </w:pPr>
      <w:r w:rsidRPr="004B72C6">
        <w:rPr>
          <w:b/>
          <w:bCs/>
        </w:rPr>
        <w:t>СЕДМИЧЕН ОТЧЕТ ПО СПАЗВАНЕ ЗАБРАНАТА ЗА ТЮТЮНОПУШЕНЕ</w:t>
      </w:r>
    </w:p>
    <w:p w:rsidR="00D57121" w:rsidRPr="004B72C6" w:rsidRDefault="005025B7" w:rsidP="00D57121">
      <w:pPr>
        <w:jc w:val="both"/>
      </w:pPr>
      <w:r w:rsidRPr="004B72C6">
        <w:t>За</w:t>
      </w:r>
      <w:r w:rsidR="001252A9" w:rsidRPr="004B72C6">
        <w:t xml:space="preserve"> периода</w:t>
      </w:r>
      <w:r w:rsidRPr="004B72C6">
        <w:t xml:space="preserve"> </w:t>
      </w:r>
      <w:r w:rsidR="00C70BD7" w:rsidRPr="004B72C6">
        <w:rPr>
          <w:b/>
          <w:bCs/>
        </w:rPr>
        <w:t xml:space="preserve">15.04. – 21.04.2024 г. </w:t>
      </w:r>
      <w:r w:rsidRPr="004B72C6">
        <w:t xml:space="preserve">по чл. 56 от Закона за здравето са извършени </w:t>
      </w:r>
      <w:r w:rsidR="00D9789F" w:rsidRPr="004B72C6">
        <w:rPr>
          <w:b/>
          <w:lang w:val="ru-RU"/>
        </w:rPr>
        <w:t>57</w:t>
      </w:r>
      <w:r w:rsidRPr="004B72C6">
        <w:rPr>
          <w:b/>
          <w:lang w:val="ru-RU"/>
        </w:rPr>
        <w:t xml:space="preserve"> </w:t>
      </w:r>
      <w:r w:rsidRPr="004B72C6">
        <w:t xml:space="preserve">проверки в </w:t>
      </w:r>
      <w:r w:rsidR="00D9789F" w:rsidRPr="004B72C6">
        <w:rPr>
          <w:b/>
          <w:lang w:val="ru-RU"/>
        </w:rPr>
        <w:t>57</w:t>
      </w:r>
      <w:r w:rsidR="00EF3BD4" w:rsidRPr="004B72C6">
        <w:rPr>
          <w:b/>
          <w:lang w:val="ru-RU"/>
        </w:rPr>
        <w:t xml:space="preserve"> </w:t>
      </w:r>
      <w:r w:rsidRPr="004B72C6">
        <w:t xml:space="preserve">обекта </w:t>
      </w:r>
      <w:r w:rsidR="00D9789F" w:rsidRPr="004B72C6">
        <w:rPr>
          <w:lang w:val="ru-RU"/>
        </w:rPr>
        <w:t>(12</w:t>
      </w:r>
      <w:r w:rsidRPr="004B72C6">
        <w:t xml:space="preserve"> детски и учебни заведения, </w:t>
      </w:r>
      <w:r w:rsidR="00D9789F" w:rsidRPr="004B72C6">
        <w:t>33</w:t>
      </w:r>
      <w:r w:rsidR="00EF3BD4" w:rsidRPr="004B72C6">
        <w:rPr>
          <w:lang w:val="ru-RU"/>
        </w:rPr>
        <w:t xml:space="preserve"> </w:t>
      </w:r>
      <w:r w:rsidR="00EF3BD4" w:rsidRPr="004B72C6">
        <w:t xml:space="preserve">други </w:t>
      </w:r>
      <w:r w:rsidRPr="004B72C6">
        <w:t>закрити обществени</w:t>
      </w:r>
      <w:r w:rsidRPr="004B72C6">
        <w:rPr>
          <w:lang w:val="ru-RU"/>
        </w:rPr>
        <w:t xml:space="preserve"> </w:t>
      </w:r>
      <w:r w:rsidRPr="004B72C6">
        <w:t xml:space="preserve">места по смисъла на § 1а от допълнителните разпоредби на Закона за здравето, </w:t>
      </w:r>
      <w:r w:rsidR="00D9789F" w:rsidRPr="004B72C6">
        <w:rPr>
          <w:lang w:val="ru-RU"/>
        </w:rPr>
        <w:t>12</w:t>
      </w:r>
      <w:r w:rsidRPr="004B72C6">
        <w:t xml:space="preserve"> открити обществени места). </w:t>
      </w:r>
      <w:proofErr w:type="spellStart"/>
      <w:r w:rsidR="00D9789F" w:rsidRPr="004B72C6">
        <w:rPr>
          <w:lang w:val="ru-RU"/>
        </w:rPr>
        <w:t>К</w:t>
      </w:r>
      <w:r w:rsidR="00D57121" w:rsidRPr="004B72C6">
        <w:rPr>
          <w:lang w:val="ru-RU"/>
        </w:rPr>
        <w:t>онстатирани</w:t>
      </w:r>
      <w:proofErr w:type="spellEnd"/>
      <w:r w:rsidR="00D57121" w:rsidRPr="004B72C6">
        <w:rPr>
          <w:lang w:val="ru-RU"/>
        </w:rPr>
        <w:t xml:space="preserve"> </w:t>
      </w:r>
      <w:proofErr w:type="spellStart"/>
      <w:r w:rsidR="00D9789F" w:rsidRPr="004B72C6">
        <w:rPr>
          <w:lang w:val="ru-RU"/>
        </w:rPr>
        <w:t>са</w:t>
      </w:r>
      <w:proofErr w:type="spellEnd"/>
      <w:r w:rsidR="00D9789F" w:rsidRPr="004B72C6">
        <w:rPr>
          <w:lang w:val="ru-RU"/>
        </w:rPr>
        <w:t xml:space="preserve"> </w:t>
      </w:r>
      <w:r w:rsidR="00D57121" w:rsidRPr="004B72C6">
        <w:rPr>
          <w:lang w:val="ru-RU"/>
        </w:rPr>
        <w:t xml:space="preserve">нарушения на </w:t>
      </w:r>
      <w:proofErr w:type="spellStart"/>
      <w:r w:rsidR="00D57121" w:rsidRPr="004B72C6">
        <w:rPr>
          <w:lang w:val="ru-RU"/>
        </w:rPr>
        <w:t>въведените</w:t>
      </w:r>
      <w:proofErr w:type="spellEnd"/>
      <w:r w:rsidR="00D57121" w:rsidRPr="004B72C6">
        <w:rPr>
          <w:lang w:val="ru-RU"/>
        </w:rPr>
        <w:t xml:space="preserve"> забрани и ограничения за </w:t>
      </w:r>
      <w:proofErr w:type="spellStart"/>
      <w:r w:rsidR="00D57121" w:rsidRPr="004B72C6">
        <w:rPr>
          <w:lang w:val="ru-RU"/>
        </w:rPr>
        <w:t>тютюнопушене</w:t>
      </w:r>
      <w:proofErr w:type="spellEnd"/>
      <w:r w:rsidR="00D57121" w:rsidRPr="004B72C6">
        <w:rPr>
          <w:lang w:val="ru-RU"/>
        </w:rPr>
        <w:t xml:space="preserve"> в </w:t>
      </w:r>
      <w:proofErr w:type="spellStart"/>
      <w:r w:rsidR="00D57121" w:rsidRPr="004B72C6">
        <w:rPr>
          <w:lang w:val="ru-RU"/>
        </w:rPr>
        <w:t>закритите</w:t>
      </w:r>
      <w:proofErr w:type="spellEnd"/>
      <w:r w:rsidR="00D57121" w:rsidRPr="004B72C6">
        <w:rPr>
          <w:lang w:val="ru-RU"/>
        </w:rPr>
        <w:t xml:space="preserve"> и </w:t>
      </w:r>
      <w:proofErr w:type="spellStart"/>
      <w:r w:rsidR="00D57121" w:rsidRPr="004B72C6">
        <w:rPr>
          <w:lang w:val="ru-RU"/>
        </w:rPr>
        <w:t>някои</w:t>
      </w:r>
      <w:proofErr w:type="spellEnd"/>
      <w:r w:rsidR="00D57121" w:rsidRPr="004B72C6">
        <w:rPr>
          <w:lang w:val="ru-RU"/>
        </w:rPr>
        <w:t xml:space="preserve"> </w:t>
      </w:r>
      <w:proofErr w:type="spellStart"/>
      <w:r w:rsidR="00D57121" w:rsidRPr="004B72C6">
        <w:rPr>
          <w:lang w:val="ru-RU"/>
        </w:rPr>
        <w:t>открити</w:t>
      </w:r>
      <w:proofErr w:type="spellEnd"/>
      <w:r w:rsidR="00D57121" w:rsidRPr="004B72C6">
        <w:rPr>
          <w:lang w:val="ru-RU"/>
        </w:rPr>
        <w:t xml:space="preserve"> </w:t>
      </w:r>
      <w:proofErr w:type="spellStart"/>
      <w:r w:rsidR="00D57121" w:rsidRPr="004B72C6">
        <w:rPr>
          <w:lang w:val="ru-RU"/>
        </w:rPr>
        <w:t>обществени</w:t>
      </w:r>
      <w:proofErr w:type="spellEnd"/>
      <w:r w:rsidR="00D57121" w:rsidRPr="004B72C6">
        <w:rPr>
          <w:lang w:val="ru-RU"/>
        </w:rPr>
        <w:t xml:space="preserve"> места. </w:t>
      </w:r>
      <w:r w:rsidR="00075333" w:rsidRPr="004B72C6">
        <w:t xml:space="preserve">Издадено </w:t>
      </w:r>
      <w:r w:rsidR="00CC280E">
        <w:t xml:space="preserve">е </w:t>
      </w:r>
      <w:r w:rsidR="00075333" w:rsidRPr="004B72C6">
        <w:t>1  наказателно постановление на физическо лиц</w:t>
      </w:r>
      <w:r w:rsidR="004B72C6">
        <w:t>е</w:t>
      </w:r>
      <w:r w:rsidR="00075333" w:rsidRPr="004B72C6">
        <w:t xml:space="preserve"> на стойност 210 лв. </w:t>
      </w:r>
    </w:p>
    <w:p w:rsidR="007F0347" w:rsidRPr="004B72C6" w:rsidRDefault="007F0347" w:rsidP="007F0347">
      <w:pPr>
        <w:jc w:val="both"/>
        <w:rPr>
          <w:lang w:val="ru-RU"/>
        </w:rPr>
      </w:pPr>
      <w:r w:rsidRPr="004B72C6">
        <w:rPr>
          <w:lang w:val="ru-RU"/>
        </w:rPr>
        <w:t xml:space="preserve"> </w:t>
      </w:r>
    </w:p>
    <w:p w:rsidR="005025B7" w:rsidRPr="004B72C6" w:rsidRDefault="005025B7" w:rsidP="007F0347">
      <w:pPr>
        <w:jc w:val="both"/>
      </w:pPr>
    </w:p>
    <w:p w:rsidR="00075333" w:rsidRPr="004B72C6" w:rsidRDefault="00075333" w:rsidP="007F0347">
      <w:pPr>
        <w:jc w:val="both"/>
      </w:pPr>
    </w:p>
    <w:p w:rsidR="00075333" w:rsidRPr="004B72C6" w:rsidRDefault="00075333" w:rsidP="007F0347">
      <w:pPr>
        <w:jc w:val="both"/>
      </w:pPr>
    </w:p>
    <w:p w:rsidR="00075333" w:rsidRPr="004B72C6" w:rsidRDefault="00075333" w:rsidP="007F0347">
      <w:pPr>
        <w:jc w:val="both"/>
      </w:pPr>
    </w:p>
    <w:p w:rsidR="005025B7" w:rsidRPr="004B72C6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4B72C6">
        <w:rPr>
          <w:b/>
          <w:bCs/>
          <w:lang w:val="ru-RU"/>
        </w:rPr>
        <w:t>Д-Р СВЕТЛА АНГЕЛОВА</w:t>
      </w:r>
    </w:p>
    <w:p w:rsidR="005025B7" w:rsidRPr="004B72C6" w:rsidRDefault="005025B7" w:rsidP="00964618">
      <w:pPr>
        <w:autoSpaceDE w:val="0"/>
        <w:autoSpaceDN w:val="0"/>
        <w:adjustRightInd w:val="0"/>
        <w:rPr>
          <w:lang w:val="ru-RU"/>
        </w:rPr>
      </w:pPr>
      <w:r w:rsidRPr="004B72C6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4B72C6" w:rsidRDefault="005025B7" w:rsidP="00AA45BE">
      <w:pPr>
        <w:rPr>
          <w:lang w:val="ru-RU"/>
        </w:rPr>
      </w:pPr>
    </w:p>
    <w:sectPr w:rsidR="005025B7" w:rsidRPr="004B72C6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CE" w:rsidRDefault="00763FCE" w:rsidP="00D5329D">
      <w:r>
        <w:separator/>
      </w:r>
    </w:p>
  </w:endnote>
  <w:endnote w:type="continuationSeparator" w:id="0">
    <w:p w:rsidR="00763FCE" w:rsidRDefault="00763FC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CE" w:rsidRDefault="00763FCE" w:rsidP="00D5329D">
      <w:r>
        <w:separator/>
      </w:r>
    </w:p>
  </w:footnote>
  <w:footnote w:type="continuationSeparator" w:id="0">
    <w:p w:rsidR="00763FCE" w:rsidRDefault="00763FCE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514C78"/>
    <w:multiLevelType w:val="hybridMultilevel"/>
    <w:tmpl w:val="98D011B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94344"/>
    <w:multiLevelType w:val="hybridMultilevel"/>
    <w:tmpl w:val="8ABE049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75333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51505"/>
    <w:rsid w:val="0015281E"/>
    <w:rsid w:val="001624F2"/>
    <w:rsid w:val="001627DB"/>
    <w:rsid w:val="001712D8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84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15C7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13557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2E1"/>
    <w:rsid w:val="00477B4E"/>
    <w:rsid w:val="00492634"/>
    <w:rsid w:val="00496A40"/>
    <w:rsid w:val="004A290D"/>
    <w:rsid w:val="004B72C6"/>
    <w:rsid w:val="004C47B7"/>
    <w:rsid w:val="004C6002"/>
    <w:rsid w:val="004D612F"/>
    <w:rsid w:val="004F0186"/>
    <w:rsid w:val="004F385D"/>
    <w:rsid w:val="004F7195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27A"/>
    <w:rsid w:val="005F1CED"/>
    <w:rsid w:val="005F4B42"/>
    <w:rsid w:val="00600D0A"/>
    <w:rsid w:val="0061491F"/>
    <w:rsid w:val="0061601E"/>
    <w:rsid w:val="00633F42"/>
    <w:rsid w:val="0064320B"/>
    <w:rsid w:val="00645693"/>
    <w:rsid w:val="0064768F"/>
    <w:rsid w:val="00652F94"/>
    <w:rsid w:val="00661E9A"/>
    <w:rsid w:val="00663548"/>
    <w:rsid w:val="006700E6"/>
    <w:rsid w:val="00672A08"/>
    <w:rsid w:val="00682970"/>
    <w:rsid w:val="00682B25"/>
    <w:rsid w:val="006909A4"/>
    <w:rsid w:val="006A15AE"/>
    <w:rsid w:val="006B4576"/>
    <w:rsid w:val="006B47F4"/>
    <w:rsid w:val="006B5130"/>
    <w:rsid w:val="006C6A1C"/>
    <w:rsid w:val="006E4BE9"/>
    <w:rsid w:val="006F7A84"/>
    <w:rsid w:val="006F7A89"/>
    <w:rsid w:val="00700106"/>
    <w:rsid w:val="00702062"/>
    <w:rsid w:val="00704CBB"/>
    <w:rsid w:val="00705EA2"/>
    <w:rsid w:val="007074E3"/>
    <w:rsid w:val="00725706"/>
    <w:rsid w:val="0072606C"/>
    <w:rsid w:val="00734564"/>
    <w:rsid w:val="00734CC7"/>
    <w:rsid w:val="007430CD"/>
    <w:rsid w:val="00743AF6"/>
    <w:rsid w:val="00747F9C"/>
    <w:rsid w:val="00754FA9"/>
    <w:rsid w:val="00755546"/>
    <w:rsid w:val="00757098"/>
    <w:rsid w:val="00760907"/>
    <w:rsid w:val="00763FCE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510E7"/>
    <w:rsid w:val="0086037F"/>
    <w:rsid w:val="00862A82"/>
    <w:rsid w:val="00865798"/>
    <w:rsid w:val="008725EA"/>
    <w:rsid w:val="008978B7"/>
    <w:rsid w:val="008A19F4"/>
    <w:rsid w:val="008A2D25"/>
    <w:rsid w:val="008A6EF0"/>
    <w:rsid w:val="008B3154"/>
    <w:rsid w:val="008B7ECA"/>
    <w:rsid w:val="008D2884"/>
    <w:rsid w:val="008D7278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4F39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1310"/>
    <w:rsid w:val="00A850FA"/>
    <w:rsid w:val="00A86F4F"/>
    <w:rsid w:val="00A8782C"/>
    <w:rsid w:val="00A91B9E"/>
    <w:rsid w:val="00A9447F"/>
    <w:rsid w:val="00A944D6"/>
    <w:rsid w:val="00A9596F"/>
    <w:rsid w:val="00A9745E"/>
    <w:rsid w:val="00AA2F61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C267C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33F9A"/>
    <w:rsid w:val="00C512C4"/>
    <w:rsid w:val="00C51AB7"/>
    <w:rsid w:val="00C70BD7"/>
    <w:rsid w:val="00C73D9B"/>
    <w:rsid w:val="00C83246"/>
    <w:rsid w:val="00C8415B"/>
    <w:rsid w:val="00C86F5F"/>
    <w:rsid w:val="00C962AC"/>
    <w:rsid w:val="00C96B7C"/>
    <w:rsid w:val="00CA4BB6"/>
    <w:rsid w:val="00CB56EF"/>
    <w:rsid w:val="00CC280E"/>
    <w:rsid w:val="00CC519E"/>
    <w:rsid w:val="00CC52D3"/>
    <w:rsid w:val="00CD011A"/>
    <w:rsid w:val="00CD2D46"/>
    <w:rsid w:val="00CE2BED"/>
    <w:rsid w:val="00CF2BD5"/>
    <w:rsid w:val="00CF7296"/>
    <w:rsid w:val="00D00BDC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3D55"/>
    <w:rsid w:val="00D57121"/>
    <w:rsid w:val="00D64CBA"/>
    <w:rsid w:val="00D7369B"/>
    <w:rsid w:val="00D816F3"/>
    <w:rsid w:val="00D9789F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E2887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26</cp:revision>
  <cp:lastPrinted>2024-04-23T09:48:00Z</cp:lastPrinted>
  <dcterms:created xsi:type="dcterms:W3CDTF">2024-04-22T06:36:00Z</dcterms:created>
  <dcterms:modified xsi:type="dcterms:W3CDTF">2024-04-23T10:32:00Z</dcterms:modified>
</cp:coreProperties>
</file>