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9A" w:rsidRPr="00913199" w:rsidRDefault="00F00E9A" w:rsidP="00F00E9A">
      <w:pPr>
        <w:shd w:val="clear" w:color="auto" w:fill="BFBFBF" w:themeFill="background1" w:themeFillShade="BF"/>
        <w:jc w:val="both"/>
        <w:rPr>
          <w:b/>
        </w:rPr>
      </w:pPr>
      <w:r w:rsidRPr="00913199">
        <w:rPr>
          <w:b/>
        </w:rPr>
        <w:t>ИЗДАВАНЕ НА УДОСТОВЕРЕНИЕ ЗА СПАЗВАНЕ НА ЗДРАВНИТЕ ИЗИСКВАНИЯ И УТВЪРДЕНИТЕ МЕДИЦИНСКИТЕ СТАНДАРТИ ОТ ЛЕЧЕБНИТЕ ЗАВЕДЕНИЯ ЗА ИЗВЪНБОЛНИЧНА ПОМОЩ И ХОСПИСИТЕ</w:t>
      </w:r>
    </w:p>
    <w:p w:rsidR="00F00E9A" w:rsidRPr="00913199" w:rsidRDefault="00F00E9A" w:rsidP="00F00E9A">
      <w:pPr>
        <w:shd w:val="clear" w:color="auto" w:fill="BFBFBF" w:themeFill="background1" w:themeFillShade="BF"/>
        <w:spacing w:after="240"/>
        <w:jc w:val="both"/>
        <w:rPr>
          <w:b/>
        </w:rPr>
      </w:pPr>
      <w:r w:rsidRPr="00913199">
        <w:rPr>
          <w:b/>
          <w:lang w:val="ru-RU" w:eastAsia="ru-RU" w:bidi="ru-RU"/>
        </w:rPr>
        <w:t>(</w:t>
      </w:r>
      <w:r w:rsidRPr="00913199">
        <w:rPr>
          <w:b/>
        </w:rPr>
        <w:t>3041</w:t>
      </w:r>
      <w:r w:rsidRPr="00913199">
        <w:rPr>
          <w:b/>
          <w:lang w:val="ru-RU" w:eastAsia="ru-RU" w:bidi="ru-RU"/>
        </w:rPr>
        <w:t xml:space="preserve"> - уникален идентификатор </w:t>
      </w:r>
      <w:r w:rsidRPr="00913199">
        <w:rPr>
          <w:b/>
        </w:rPr>
        <w:t xml:space="preserve">съгласно регистъра </w:t>
      </w:r>
      <w:r w:rsidRPr="00913199">
        <w:rPr>
          <w:b/>
          <w:lang w:val="ru-RU" w:eastAsia="ru-RU" w:bidi="ru-RU"/>
        </w:rPr>
        <w:t xml:space="preserve">на </w:t>
      </w:r>
      <w:r w:rsidRPr="00913199">
        <w:rPr>
          <w:b/>
        </w:rPr>
        <w:t>услугите)</w:t>
      </w:r>
    </w:p>
    <w:p w:rsidR="00F00E9A" w:rsidRPr="00913199" w:rsidRDefault="00F00E9A" w:rsidP="00F00E9A">
      <w:pPr>
        <w:jc w:val="both"/>
        <w:rPr>
          <w:b/>
        </w:rPr>
      </w:pPr>
      <w:r w:rsidRPr="00913199">
        <w:rPr>
          <w:b/>
        </w:rPr>
        <w:t>ПРАВНО ОСНОВАНИЕ</w:t>
      </w:r>
    </w:p>
    <w:p w:rsidR="00F00E9A" w:rsidRPr="00913199" w:rsidRDefault="00F00E9A" w:rsidP="00F00E9A">
      <w:pPr>
        <w:jc w:val="both"/>
        <w:rPr>
          <w:b/>
        </w:rPr>
      </w:pPr>
      <w:r w:rsidRPr="00913199">
        <w:t>чл.40, ал.4</w:t>
      </w:r>
      <w:r w:rsidRPr="00913199">
        <w:rPr>
          <w:b/>
        </w:rPr>
        <w:t xml:space="preserve"> </w:t>
      </w:r>
      <w:r w:rsidRPr="00913199">
        <w:t>от</w:t>
      </w:r>
      <w:r w:rsidRPr="00913199">
        <w:rPr>
          <w:b/>
        </w:rPr>
        <w:t xml:space="preserve"> </w:t>
      </w:r>
      <w:r w:rsidRPr="00913199">
        <w:t xml:space="preserve">Закона за лечебните заведения </w:t>
      </w:r>
      <w:r w:rsidRPr="00913199">
        <w:rPr>
          <w:lang w:val="ru-RU"/>
        </w:rPr>
        <w:t xml:space="preserve"> </w:t>
      </w:r>
    </w:p>
    <w:p w:rsidR="00F00E9A" w:rsidRPr="00913199" w:rsidRDefault="00F00E9A" w:rsidP="00F00E9A">
      <w:pPr>
        <w:jc w:val="both"/>
      </w:pPr>
      <w:r w:rsidRPr="00913199">
        <w:t>чл.10, ал.1, т.3 от Закона за здравето</w:t>
      </w:r>
    </w:p>
    <w:p w:rsidR="00F00E9A" w:rsidRPr="00913199" w:rsidRDefault="00F00E9A" w:rsidP="00F00E9A">
      <w:pPr>
        <w:jc w:val="both"/>
        <w:rPr>
          <w:b/>
        </w:rPr>
      </w:pPr>
    </w:p>
    <w:p w:rsidR="00F00E9A" w:rsidRPr="00913199" w:rsidRDefault="00F00E9A" w:rsidP="00F00E9A">
      <w:pPr>
        <w:jc w:val="both"/>
        <w:rPr>
          <w:b/>
        </w:rPr>
      </w:pPr>
      <w:r w:rsidRPr="00913199">
        <w:rPr>
          <w:b/>
        </w:rPr>
        <w:t>ОРГАН, ОСЪЩЕСТВЯВАЩ КОНТРОЛ ВЪРХУ ДЕЙНОСТТА НА ОРГАНА ПО ПРЕДОСТАВЯНЕТО НА УСЛУГАТА</w:t>
      </w:r>
    </w:p>
    <w:p w:rsidR="00F00E9A" w:rsidRPr="00913199" w:rsidRDefault="00F00E9A" w:rsidP="00F00E9A">
      <w:pPr>
        <w:jc w:val="both"/>
      </w:pPr>
      <w:r w:rsidRPr="00913199">
        <w:t>Министър на здравеопазването</w:t>
      </w:r>
    </w:p>
    <w:p w:rsidR="00F00E9A" w:rsidRPr="004A6D3E" w:rsidRDefault="00F00E9A" w:rsidP="00F00E9A">
      <w:pPr>
        <w:ind w:left="-567"/>
        <w:jc w:val="both"/>
        <w:rPr>
          <w:highlight w:val="yellow"/>
        </w:rPr>
      </w:pPr>
    </w:p>
    <w:p w:rsidR="00F00E9A" w:rsidRPr="00913199" w:rsidRDefault="00F00E9A" w:rsidP="00F00E9A">
      <w:pPr>
        <w:jc w:val="both"/>
        <w:rPr>
          <w:b/>
          <w:caps/>
        </w:rPr>
      </w:pPr>
      <w:r w:rsidRPr="00913199">
        <w:rPr>
          <w:b/>
        </w:rPr>
        <w:t xml:space="preserve">ЦЕНТЪР ЗА </w:t>
      </w:r>
      <w:r w:rsidRPr="00913199">
        <w:rPr>
          <w:b/>
          <w:caps/>
        </w:rPr>
        <w:t xml:space="preserve">Административно обслужване </w:t>
      </w:r>
      <w:r w:rsidRPr="00913199">
        <w:rPr>
          <w:b/>
          <w:caps/>
          <w:lang w:val="en-GB"/>
        </w:rPr>
        <w:t>(</w:t>
      </w:r>
      <w:r w:rsidRPr="00913199">
        <w:rPr>
          <w:b/>
          <w:caps/>
        </w:rPr>
        <w:t>ЦАО</w:t>
      </w:r>
      <w:r w:rsidRPr="00913199">
        <w:rPr>
          <w:b/>
          <w:caps/>
          <w:lang w:val="en-GB"/>
        </w:rPr>
        <w:t>)</w:t>
      </w:r>
      <w:r w:rsidRPr="00913199">
        <w:rPr>
          <w:b/>
          <w:caps/>
        </w:rPr>
        <w:t>, ПРИЕМАЩ ДОКУМЕНТИТЕ И ПРЕДОСТАВЯЩ ИНФОРМАЦИЯ ЗА ХОДА НА ПРЕПИСКАТА</w:t>
      </w:r>
    </w:p>
    <w:p w:rsidR="00F00E9A" w:rsidRPr="00913199" w:rsidRDefault="00F00E9A" w:rsidP="00F00E9A">
      <w:pPr>
        <w:jc w:val="both"/>
        <w:rPr>
          <w:caps/>
        </w:rPr>
      </w:pPr>
      <w:r w:rsidRPr="00913199">
        <w:t>Дирекция административно-правно финансово и стопанско обслужване</w:t>
      </w:r>
    </w:p>
    <w:p w:rsidR="00F00E9A" w:rsidRPr="00913199" w:rsidRDefault="00F00E9A" w:rsidP="00F00E9A">
      <w:pPr>
        <w:jc w:val="both"/>
        <w:rPr>
          <w:caps/>
        </w:rPr>
      </w:pPr>
      <w:r w:rsidRPr="00913199">
        <w:t>Главен специалист/заместващ служител</w:t>
      </w:r>
    </w:p>
    <w:p w:rsidR="00F00E9A" w:rsidRPr="00913199" w:rsidRDefault="00F00E9A" w:rsidP="00F00E9A">
      <w:pPr>
        <w:jc w:val="both"/>
        <w:rPr>
          <w:caps/>
        </w:rPr>
      </w:pPr>
      <w:r w:rsidRPr="00913199">
        <w:t>Адрес: гр. Добрич, ул. Св. св. Кирил и Методий №57, етаж 1, стая 111</w:t>
      </w:r>
    </w:p>
    <w:p w:rsidR="00F00E9A" w:rsidRPr="00913199" w:rsidRDefault="00F00E9A" w:rsidP="00F00E9A">
      <w:pPr>
        <w:jc w:val="both"/>
      </w:pPr>
      <w:r w:rsidRPr="00913199">
        <w:rPr>
          <w:caps/>
        </w:rPr>
        <w:t>е</w:t>
      </w:r>
      <w:r w:rsidRPr="00913199">
        <w:t>-</w:t>
      </w:r>
      <w:r w:rsidRPr="00913199">
        <w:rPr>
          <w:lang w:val="en-US"/>
        </w:rPr>
        <w:t>mail</w:t>
      </w:r>
      <w:r w:rsidRPr="00913199">
        <w:t>:</w:t>
      </w:r>
      <w:r w:rsidRPr="00913199">
        <w:rPr>
          <w:lang w:val="en-US"/>
        </w:rPr>
        <w:t xml:space="preserve"> </w:t>
      </w:r>
      <w:hyperlink r:id="rId5" w:history="1">
        <w:r w:rsidRPr="00913199">
          <w:rPr>
            <w:rStyle w:val="a3"/>
            <w:lang w:val="en-US"/>
          </w:rPr>
          <w:t>rzi-dobrich@mh.government.bg</w:t>
        </w:r>
      </w:hyperlink>
    </w:p>
    <w:p w:rsidR="00F00E9A" w:rsidRPr="00913199" w:rsidRDefault="00F00E9A" w:rsidP="00F00E9A">
      <w:pPr>
        <w:jc w:val="both"/>
      </w:pPr>
      <w:r w:rsidRPr="00913199">
        <w:t>Телефон: 058/655511</w:t>
      </w:r>
    </w:p>
    <w:p w:rsidR="00F00E9A" w:rsidRPr="00913199" w:rsidRDefault="00F00E9A" w:rsidP="00F00E9A">
      <w:pPr>
        <w:jc w:val="both"/>
      </w:pPr>
      <w:r w:rsidRPr="00913199">
        <w:t>Работно време: всеки ден от 8.30-17.00 без прекъсване</w:t>
      </w:r>
    </w:p>
    <w:p w:rsidR="00F00E9A" w:rsidRPr="00913199" w:rsidRDefault="00F00E9A" w:rsidP="00F00E9A">
      <w:pPr>
        <w:jc w:val="both"/>
      </w:pPr>
    </w:p>
    <w:p w:rsidR="00F00E9A" w:rsidRPr="00913199" w:rsidRDefault="00F00E9A" w:rsidP="00F00E9A">
      <w:pPr>
        <w:jc w:val="both"/>
        <w:rPr>
          <w:rStyle w:val="1"/>
          <w:b w:val="0"/>
          <w:bCs w:val="0"/>
        </w:rPr>
      </w:pPr>
      <w:r w:rsidRPr="00913199">
        <w:rPr>
          <w:rStyle w:val="1"/>
        </w:rPr>
        <w:t xml:space="preserve">ПРОЦЕДУРА ПО ПРЕДОСТАВЯНЕ </w:t>
      </w:r>
      <w:r w:rsidRPr="00913199">
        <w:rPr>
          <w:rStyle w:val="1"/>
          <w:lang w:val="ru-RU" w:eastAsia="ru-RU" w:bidi="ru-RU"/>
        </w:rPr>
        <w:t>НА АДМИНИСТРАТИВНАТА УСЛУГА</w:t>
      </w:r>
    </w:p>
    <w:p w:rsidR="00F00E9A" w:rsidRPr="00913199" w:rsidRDefault="00F00E9A" w:rsidP="00F00E9A">
      <w:pPr>
        <w:pStyle w:val="20"/>
        <w:shd w:val="clear" w:color="auto" w:fill="auto"/>
        <w:tabs>
          <w:tab w:val="left" w:pos="2148"/>
        </w:tabs>
        <w:spacing w:line="240" w:lineRule="auto"/>
        <w:ind w:firstLine="0"/>
        <w:jc w:val="both"/>
        <w:rPr>
          <w:i w:val="0"/>
          <w:sz w:val="24"/>
          <w:szCs w:val="24"/>
        </w:rPr>
      </w:pPr>
      <w:r w:rsidRPr="00913199">
        <w:rPr>
          <w:bCs w:val="0"/>
          <w:i w:val="0"/>
          <w:sz w:val="24"/>
          <w:szCs w:val="24"/>
          <w:lang w:val="ru-RU" w:eastAsia="ru-RU" w:bidi="ru-RU"/>
        </w:rPr>
        <w:t>Предмет:</w:t>
      </w:r>
      <w:r w:rsidRPr="00913199">
        <w:rPr>
          <w:bCs w:val="0"/>
          <w:i w:val="0"/>
          <w:sz w:val="24"/>
          <w:szCs w:val="24"/>
          <w:lang w:val="ru-RU" w:eastAsia="ru-RU" w:bidi="ru-RU"/>
        </w:rPr>
        <w:tab/>
      </w:r>
    </w:p>
    <w:p w:rsidR="00F00E9A" w:rsidRPr="00004565" w:rsidRDefault="00F00E9A" w:rsidP="00F00E9A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004565">
        <w:rPr>
          <w:b w:val="0"/>
          <w:i w:val="0"/>
          <w:sz w:val="24"/>
          <w:szCs w:val="24"/>
        </w:rPr>
        <w:t xml:space="preserve">Удостоверението за лечебно заведение за </w:t>
      </w:r>
      <w:proofErr w:type="spellStart"/>
      <w:r w:rsidRPr="00004565">
        <w:rPr>
          <w:b w:val="0"/>
          <w:i w:val="0"/>
          <w:sz w:val="24"/>
          <w:szCs w:val="24"/>
        </w:rPr>
        <w:t>извънболнична</w:t>
      </w:r>
      <w:proofErr w:type="spellEnd"/>
      <w:r w:rsidRPr="00004565">
        <w:rPr>
          <w:b w:val="0"/>
          <w:i w:val="0"/>
          <w:sz w:val="24"/>
          <w:szCs w:val="24"/>
        </w:rPr>
        <w:t xml:space="preserve"> помощ и хоспис е документ, удостоверяващ съответствието на фактическите обстоятелства със здравните изисквания и утвърдените медицински стандарти по специалностите, за които лечебното заведение подава заявление за регистрация в Изпълнителна агенция „Медицински надзор“</w:t>
      </w:r>
    </w:p>
    <w:p w:rsidR="00F00E9A" w:rsidRPr="00004565" w:rsidRDefault="00F00E9A" w:rsidP="00F00E9A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004565">
        <w:rPr>
          <w:bCs w:val="0"/>
          <w:i w:val="0"/>
          <w:sz w:val="24"/>
          <w:szCs w:val="24"/>
        </w:rPr>
        <w:t>Заявител:</w:t>
      </w:r>
    </w:p>
    <w:p w:rsidR="00F00E9A" w:rsidRPr="00194C6B" w:rsidRDefault="00F00E9A" w:rsidP="00F00E9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94C6B">
        <w:t>Лекари и лекари по дентална медицина, желаещи да упражняват индивидуална практика за първична или специализирана медицинска помощ;</w:t>
      </w:r>
    </w:p>
    <w:p w:rsidR="00F00E9A" w:rsidRPr="00194C6B" w:rsidRDefault="00F00E9A" w:rsidP="00F00E9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94C6B">
        <w:t xml:space="preserve">Лечебни заведения за </w:t>
      </w:r>
      <w:proofErr w:type="spellStart"/>
      <w:r w:rsidRPr="00194C6B">
        <w:t>извънболнична</w:t>
      </w:r>
      <w:proofErr w:type="spellEnd"/>
      <w:r w:rsidRPr="00194C6B">
        <w:t xml:space="preserve"> помощ и хосписи.</w:t>
      </w:r>
    </w:p>
    <w:p w:rsidR="00F00E9A" w:rsidRPr="00194C6B" w:rsidRDefault="00F00E9A" w:rsidP="00F00E9A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194C6B">
        <w:rPr>
          <w:bCs w:val="0"/>
          <w:i w:val="0"/>
          <w:sz w:val="24"/>
          <w:szCs w:val="24"/>
        </w:rPr>
        <w:t>Необходими документи:</w:t>
      </w:r>
    </w:p>
    <w:p w:rsidR="00F00E9A" w:rsidRPr="00194C6B" w:rsidRDefault="00F00E9A" w:rsidP="00F00E9A">
      <w:pPr>
        <w:jc w:val="both"/>
      </w:pPr>
      <w:r w:rsidRPr="00194C6B">
        <w:t xml:space="preserve">Заявление по образец на ИАМН, към което се прилагат: </w:t>
      </w:r>
    </w:p>
    <w:p w:rsidR="00F00E9A" w:rsidRPr="00194C6B" w:rsidRDefault="00F00E9A" w:rsidP="00F00E9A">
      <w:pPr>
        <w:jc w:val="both"/>
      </w:pPr>
      <w:r w:rsidRPr="00194C6B">
        <w:t xml:space="preserve">1. </w:t>
      </w:r>
      <w:r w:rsidRPr="00194C6B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F00E9A" w:rsidRPr="00194C6B" w:rsidRDefault="00F00E9A" w:rsidP="00F00E9A">
      <w:pPr>
        <w:jc w:val="both"/>
      </w:pPr>
      <w:r w:rsidRPr="00194C6B">
        <w:t>2. Правилник за устройството, дейността и вътрешния  ред на лечебното заведение;</w:t>
      </w:r>
    </w:p>
    <w:p w:rsidR="00F00E9A" w:rsidRPr="00194C6B" w:rsidRDefault="00F00E9A" w:rsidP="00F00E9A">
      <w:pPr>
        <w:jc w:val="both"/>
      </w:pPr>
      <w:r w:rsidRPr="00194C6B">
        <w:t>3.С</w:t>
      </w:r>
      <w:r w:rsidRPr="00194C6B">
        <w:rPr>
          <w:shd w:val="clear" w:color="auto" w:fill="FEFEFE"/>
        </w:rPr>
        <w:t>писъци на електронен и хартиен носител по образец № Обр. ИАМН/РРЛЗ 24-08 с декларативен характер</w:t>
      </w:r>
      <w:r w:rsidRPr="00194C6B">
        <w:t>;</w:t>
      </w:r>
    </w:p>
    <w:p w:rsidR="00F00E9A" w:rsidRPr="00194C6B" w:rsidRDefault="00F00E9A" w:rsidP="00F00E9A">
      <w:pPr>
        <w:jc w:val="both"/>
      </w:pPr>
      <w:r w:rsidRPr="00194C6B">
        <w:t>4. Диплома за съответното висше образование на лицата, които ще управляват, съответно ще работят в лечебното заведение;</w:t>
      </w:r>
    </w:p>
    <w:p w:rsidR="00F00E9A" w:rsidRPr="00194C6B" w:rsidRDefault="00F00E9A" w:rsidP="00F00E9A">
      <w:pPr>
        <w:jc w:val="both"/>
        <w:rPr>
          <w:shd w:val="clear" w:color="auto" w:fill="FEFEFE"/>
        </w:rPr>
      </w:pPr>
      <w:r w:rsidRPr="00194C6B">
        <w:t xml:space="preserve">5. </w:t>
      </w:r>
      <w:r w:rsidRPr="00194C6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F00E9A" w:rsidRPr="00194C6B" w:rsidRDefault="00F00E9A" w:rsidP="00F00E9A">
      <w:pPr>
        <w:jc w:val="both"/>
      </w:pPr>
      <w:r w:rsidRPr="00194C6B">
        <w:rPr>
          <w:shd w:val="clear" w:color="auto" w:fill="FEFEFE"/>
        </w:rPr>
        <w:lastRenderedPageBreak/>
        <w:t>6. Копие на трудов/граждански/друг вид договор относно правоотношенията на лицата които ще ръководят, съответно ще работят в лечебното заведение;</w:t>
      </w:r>
    </w:p>
    <w:p w:rsidR="00F00E9A" w:rsidRPr="00194C6B" w:rsidRDefault="00F00E9A" w:rsidP="00F00E9A">
      <w:pPr>
        <w:jc w:val="both"/>
      </w:pPr>
      <w:r w:rsidRPr="00194C6B">
        <w:t>7. Свидетелство за съдимост или аналогичен документ за лицата, членове на управителните и контролните органи на лечебното заведение, които не са български граждани;</w:t>
      </w:r>
    </w:p>
    <w:p w:rsidR="00F00E9A" w:rsidRDefault="00F00E9A" w:rsidP="00F00E9A">
      <w:pPr>
        <w:jc w:val="both"/>
      </w:pPr>
      <w:r w:rsidRPr="00194C6B">
        <w:t>8. Документи за платена държавна такса по чл. 41, ал. 4  от Закона за лечебните заведения и по чл. 46 от Закона за здравето.</w:t>
      </w:r>
    </w:p>
    <w:p w:rsidR="00432F46" w:rsidRDefault="00432F46" w:rsidP="00F00E9A">
      <w:pPr>
        <w:spacing w:before="120"/>
        <w:jc w:val="both"/>
        <w:rPr>
          <w:rFonts w:eastAsia="Calibri"/>
          <w:lang w:eastAsia="en-US"/>
        </w:rPr>
      </w:pPr>
      <w:r w:rsidRPr="00432F46">
        <w:rPr>
          <w:rFonts w:eastAsia="Calibri"/>
          <w:lang w:eastAsia="en-US"/>
        </w:rPr>
        <w:t>*Обстоятелствата относно съдимостта на лицата – български граждани, членове на управителните и контролните органи на лечебното заведение, се установява служебно от Изпълнителна агенция „Медицински надзор“.</w:t>
      </w:r>
    </w:p>
    <w:p w:rsidR="00F00E9A" w:rsidRPr="00194C6B" w:rsidRDefault="00F00E9A" w:rsidP="00F00E9A">
      <w:pPr>
        <w:spacing w:before="120"/>
        <w:jc w:val="both"/>
      </w:pPr>
      <w:bookmarkStart w:id="0" w:name="_GoBack"/>
      <w:bookmarkEnd w:id="0"/>
      <w:r w:rsidRPr="00194C6B">
        <w:rPr>
          <w:rFonts w:eastAsia="Calibri"/>
          <w:lang w:eastAsia="en-US"/>
        </w:rPr>
        <w:t>В случаите</w:t>
      </w:r>
      <w:r>
        <w:rPr>
          <w:rFonts w:eastAsia="Calibri"/>
          <w:lang w:eastAsia="en-US"/>
        </w:rPr>
        <w:t>,</w:t>
      </w:r>
      <w:r w:rsidRPr="00194C6B">
        <w:rPr>
          <w:rFonts w:eastAsia="Calibri"/>
          <w:lang w:eastAsia="en-US"/>
        </w:rPr>
        <w:t xml:space="preserve"> когато има повече от един управител на ЛЗ, които го представляват </w:t>
      </w:r>
      <w:r w:rsidRPr="00194C6B">
        <w:rPr>
          <w:rFonts w:eastAsia="Calibri"/>
          <w:b/>
          <w:lang w:eastAsia="en-US"/>
        </w:rPr>
        <w:t xml:space="preserve">заедно, </w:t>
      </w:r>
      <w:r w:rsidRPr="00194C6B">
        <w:rPr>
          <w:rFonts w:eastAsia="Calibri"/>
          <w:lang w:eastAsia="en-US"/>
        </w:rPr>
        <w:t>заявлението</w:t>
      </w:r>
      <w:r w:rsidRPr="00194C6B">
        <w:rPr>
          <w:rFonts w:eastAsia="Calibri"/>
          <w:b/>
          <w:lang w:eastAsia="en-US"/>
        </w:rPr>
        <w:t xml:space="preserve"> </w:t>
      </w:r>
      <w:r w:rsidRPr="00194C6B">
        <w:rPr>
          <w:rFonts w:eastAsia="Calibri"/>
          <w:lang w:eastAsia="en-US"/>
        </w:rPr>
        <w:t xml:space="preserve">се подписва от всички управители (със собственоръчно поставен подпис или с Квалифициран електронен подпис (КЕП), когато е електронен документ), докато </w:t>
      </w:r>
      <w:r w:rsidRPr="00194C6B">
        <w:t>Обр. ИАМН/РРЛЗ 24-08 се подписва от единия управител с КЕП.</w:t>
      </w:r>
    </w:p>
    <w:p w:rsidR="00F00E9A" w:rsidRDefault="00F00E9A" w:rsidP="00F00E9A">
      <w:pPr>
        <w:jc w:val="both"/>
      </w:pPr>
      <w:r w:rsidRPr="00194C6B">
        <w:t>Наименованието на ЛЗ, вписано в електронната форма трябва да съответства напълно на наименование на търговското дружество на български език в Търговския регистър.</w:t>
      </w:r>
    </w:p>
    <w:p w:rsidR="00F00E9A" w:rsidRPr="00194C6B" w:rsidRDefault="00F00E9A" w:rsidP="00F00E9A">
      <w:pPr>
        <w:jc w:val="both"/>
      </w:pPr>
    </w:p>
    <w:p w:rsidR="00F00E9A" w:rsidRPr="00194C6B" w:rsidRDefault="00F00E9A" w:rsidP="00F00E9A">
      <w:pPr>
        <w:keepNext/>
        <w:keepLines/>
        <w:jc w:val="both"/>
        <w:rPr>
          <w:rStyle w:val="1"/>
        </w:rPr>
      </w:pPr>
      <w:r w:rsidRPr="00194C6B">
        <w:rPr>
          <w:rStyle w:val="1"/>
        </w:rPr>
        <w:t>Вътрешен ход на процедурата:</w:t>
      </w:r>
    </w:p>
    <w:p w:rsidR="00F00E9A" w:rsidRPr="00194C6B" w:rsidRDefault="00F00E9A" w:rsidP="00F00E9A">
      <w:pPr>
        <w:jc w:val="both"/>
      </w:pPr>
      <w:r w:rsidRPr="00194C6B">
        <w:t xml:space="preserve">Заявлението се </w:t>
      </w:r>
      <w:r>
        <w:t xml:space="preserve">подава в </w:t>
      </w:r>
      <w:r w:rsidRPr="00194C6B">
        <w:t>Център</w:t>
      </w:r>
      <w:r>
        <w:t>а</w:t>
      </w:r>
      <w:r w:rsidRPr="00194C6B">
        <w:t xml:space="preserve"> за </w:t>
      </w:r>
      <w:r w:rsidRPr="00194C6B">
        <w:rPr>
          <w:lang w:val="ru-RU" w:eastAsia="ru-RU" w:bidi="ru-RU"/>
        </w:rPr>
        <w:t xml:space="preserve">административно </w:t>
      </w:r>
      <w:r w:rsidRPr="00194C6B">
        <w:t xml:space="preserve">обслужване </w:t>
      </w:r>
      <w:r>
        <w:t xml:space="preserve">и се </w:t>
      </w:r>
      <w:r w:rsidRPr="00194C6B">
        <w:t xml:space="preserve">завежда в </w:t>
      </w:r>
      <w:r>
        <w:t>а</w:t>
      </w:r>
      <w:r w:rsidRPr="00194C6B">
        <w:t>втоматизирана информационна система</w:t>
      </w:r>
      <w:r>
        <w:t xml:space="preserve"> з</w:t>
      </w:r>
      <w:r w:rsidRPr="00194C6B">
        <w:t xml:space="preserve">а документооборот от служител на Център за </w:t>
      </w:r>
      <w:r w:rsidRPr="00194C6B">
        <w:rPr>
          <w:lang w:val="ru-RU" w:eastAsia="ru-RU" w:bidi="ru-RU"/>
        </w:rPr>
        <w:t xml:space="preserve">административно </w:t>
      </w:r>
      <w:r w:rsidRPr="00194C6B">
        <w:t>обслужване. След резолюции на Директора на РЗИ, на директора на дирекция МД, на директора на дирекция НЗБ, на началник отдел ПЕК, преписката се предава за изпълнение на служители в дирекция МД и дирекция НЗБ.</w:t>
      </w:r>
    </w:p>
    <w:p w:rsidR="00F00E9A" w:rsidRPr="00194C6B" w:rsidRDefault="00F00E9A" w:rsidP="00F00E9A">
      <w:pPr>
        <w:spacing w:line="274" w:lineRule="exact"/>
        <w:jc w:val="both"/>
        <w:rPr>
          <w:lang w:val="en"/>
        </w:rPr>
      </w:pPr>
      <w:r w:rsidRPr="00194C6B">
        <w:rPr>
          <w:lang w:val="en"/>
        </w:rPr>
        <w:t xml:space="preserve">В </w:t>
      </w:r>
      <w:proofErr w:type="spellStart"/>
      <w:r w:rsidRPr="00194C6B">
        <w:rPr>
          <w:lang w:val="en"/>
        </w:rPr>
        <w:t>деня</w:t>
      </w:r>
      <w:proofErr w:type="spellEnd"/>
      <w:r w:rsidRPr="00194C6B">
        <w:rPr>
          <w:lang w:val="en"/>
        </w:rPr>
        <w:t xml:space="preserve"> на </w:t>
      </w:r>
      <w:proofErr w:type="spellStart"/>
      <w:r w:rsidRPr="00194C6B">
        <w:rPr>
          <w:lang w:val="en"/>
        </w:rPr>
        <w:t>постъпване</w:t>
      </w:r>
      <w:proofErr w:type="spellEnd"/>
      <w:r w:rsidRPr="00194C6B">
        <w:rPr>
          <w:lang w:val="en"/>
        </w:rPr>
        <w:t xml:space="preserve"> на </w:t>
      </w:r>
      <w:proofErr w:type="spellStart"/>
      <w:r w:rsidRPr="00194C6B">
        <w:rPr>
          <w:lang w:val="en"/>
        </w:rPr>
        <w:t>заявлението</w:t>
      </w:r>
      <w:proofErr w:type="spellEnd"/>
      <w:r w:rsidRPr="00194C6B">
        <w:rPr>
          <w:lang w:val="en"/>
        </w:rPr>
        <w:t xml:space="preserve">, </w:t>
      </w:r>
      <w:proofErr w:type="spellStart"/>
      <w:r w:rsidRPr="00194C6B">
        <w:rPr>
          <w:lang w:val="en"/>
        </w:rPr>
        <w:t>служител</w:t>
      </w:r>
      <w:proofErr w:type="spellEnd"/>
      <w:r w:rsidRPr="00194C6B">
        <w:rPr>
          <w:lang w:val="en"/>
        </w:rPr>
        <w:t xml:space="preserve"> на </w:t>
      </w:r>
      <w:r w:rsidRPr="00194C6B">
        <w:t xml:space="preserve">РЗИ изпраща </w:t>
      </w:r>
      <w:r w:rsidRPr="00194C6B">
        <w:rPr>
          <w:lang w:val="en"/>
        </w:rPr>
        <w:t xml:space="preserve">по </w:t>
      </w:r>
      <w:proofErr w:type="spellStart"/>
      <w:r w:rsidRPr="00194C6B">
        <w:rPr>
          <w:lang w:val="en"/>
        </w:rPr>
        <w:t>служебен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път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искане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до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Българския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лекарски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съюз</w:t>
      </w:r>
      <w:proofErr w:type="spellEnd"/>
      <w:r w:rsidRPr="00194C6B">
        <w:rPr>
          <w:lang w:val="en"/>
        </w:rPr>
        <w:t xml:space="preserve">, </w:t>
      </w:r>
      <w:proofErr w:type="spellStart"/>
      <w:r w:rsidRPr="00194C6B">
        <w:rPr>
          <w:lang w:val="en"/>
        </w:rPr>
        <w:t>съответно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до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Българския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зъболекарски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съюз</w:t>
      </w:r>
      <w:proofErr w:type="spellEnd"/>
      <w:r w:rsidRPr="00194C6B">
        <w:t xml:space="preserve"> и на Българската асоциация на професионалистите по здравни грижи</w:t>
      </w:r>
      <w:r w:rsidRPr="00194C6B">
        <w:rPr>
          <w:lang w:val="en"/>
        </w:rPr>
        <w:t xml:space="preserve">, за </w:t>
      </w:r>
      <w:proofErr w:type="spellStart"/>
      <w:r w:rsidRPr="00194C6B">
        <w:rPr>
          <w:lang w:val="en"/>
        </w:rPr>
        <w:t>издаване</w:t>
      </w:r>
      <w:proofErr w:type="spellEnd"/>
      <w:r w:rsidRPr="00194C6B">
        <w:rPr>
          <w:lang w:val="en"/>
        </w:rPr>
        <w:t xml:space="preserve"> на </w:t>
      </w:r>
      <w:proofErr w:type="spellStart"/>
      <w:r w:rsidRPr="00194C6B">
        <w:rPr>
          <w:lang w:val="en"/>
        </w:rPr>
        <w:t>удостоверения</w:t>
      </w:r>
      <w:proofErr w:type="spellEnd"/>
      <w:r w:rsidRPr="00194C6B">
        <w:rPr>
          <w:lang w:val="en"/>
        </w:rPr>
        <w:t xml:space="preserve"> за </w:t>
      </w:r>
      <w:proofErr w:type="spellStart"/>
      <w:r w:rsidRPr="00194C6B">
        <w:rPr>
          <w:lang w:val="en"/>
        </w:rPr>
        <w:t>вписване</w:t>
      </w:r>
      <w:proofErr w:type="spellEnd"/>
      <w:r w:rsidRPr="00194C6B">
        <w:rPr>
          <w:lang w:val="en"/>
        </w:rPr>
        <w:t xml:space="preserve"> в техните </w:t>
      </w:r>
      <w:proofErr w:type="spellStart"/>
      <w:r w:rsidRPr="00194C6B">
        <w:rPr>
          <w:lang w:val="en"/>
        </w:rPr>
        <w:t>регистри</w:t>
      </w:r>
      <w:proofErr w:type="spellEnd"/>
      <w:r w:rsidRPr="00194C6B">
        <w:rPr>
          <w:lang w:val="en"/>
        </w:rPr>
        <w:t xml:space="preserve"> на </w:t>
      </w:r>
      <w:proofErr w:type="spellStart"/>
      <w:r w:rsidRPr="00194C6B">
        <w:rPr>
          <w:lang w:val="en"/>
        </w:rPr>
        <w:t>лекарите</w:t>
      </w:r>
      <w:proofErr w:type="spellEnd"/>
      <w:r w:rsidRPr="00194C6B">
        <w:rPr>
          <w:lang w:val="en"/>
        </w:rPr>
        <w:t xml:space="preserve">, </w:t>
      </w:r>
      <w:proofErr w:type="spellStart"/>
      <w:r w:rsidRPr="00194C6B">
        <w:rPr>
          <w:lang w:val="en"/>
        </w:rPr>
        <w:t>лекари</w:t>
      </w:r>
      <w:proofErr w:type="spellEnd"/>
      <w:r w:rsidRPr="00194C6B">
        <w:rPr>
          <w:lang w:val="en"/>
        </w:rPr>
        <w:t xml:space="preserve"> по </w:t>
      </w:r>
      <w:proofErr w:type="spellStart"/>
      <w:r w:rsidRPr="00194C6B">
        <w:rPr>
          <w:lang w:val="en"/>
        </w:rPr>
        <w:t>дентална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медицина</w:t>
      </w:r>
      <w:proofErr w:type="spellEnd"/>
      <w:r w:rsidRPr="00194C6B">
        <w:rPr>
          <w:lang w:val="en"/>
        </w:rPr>
        <w:t xml:space="preserve">, </w:t>
      </w:r>
      <w:proofErr w:type="spellStart"/>
      <w:r w:rsidRPr="00194C6B">
        <w:rPr>
          <w:lang w:val="en"/>
        </w:rPr>
        <w:t>медицинските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сестри</w:t>
      </w:r>
      <w:proofErr w:type="spellEnd"/>
      <w:r w:rsidRPr="00194C6B">
        <w:rPr>
          <w:lang w:val="en"/>
        </w:rPr>
        <w:t xml:space="preserve"> или </w:t>
      </w:r>
      <w:proofErr w:type="spellStart"/>
      <w:r w:rsidRPr="00194C6B">
        <w:rPr>
          <w:lang w:val="en"/>
        </w:rPr>
        <w:t>акушерките</w:t>
      </w:r>
      <w:proofErr w:type="spellEnd"/>
      <w:r w:rsidRPr="00194C6B">
        <w:rPr>
          <w:lang w:val="en"/>
        </w:rPr>
        <w:t xml:space="preserve">, които </w:t>
      </w:r>
      <w:proofErr w:type="spellStart"/>
      <w:r w:rsidRPr="00194C6B">
        <w:rPr>
          <w:lang w:val="en"/>
        </w:rPr>
        <w:t>ще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ръководят</w:t>
      </w:r>
      <w:proofErr w:type="spellEnd"/>
      <w:r w:rsidRPr="00194C6B">
        <w:rPr>
          <w:lang w:val="en"/>
        </w:rPr>
        <w:t xml:space="preserve"> и/или</w:t>
      </w:r>
      <w:r w:rsidRPr="00194C6B">
        <w:t xml:space="preserve"> ще работят в лечебното заведение.</w:t>
      </w:r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Съсловните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организации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издават</w:t>
      </w:r>
      <w:proofErr w:type="spellEnd"/>
      <w:r w:rsidRPr="00194C6B">
        <w:rPr>
          <w:lang w:val="en"/>
        </w:rPr>
        <w:t xml:space="preserve"> </w:t>
      </w:r>
      <w:proofErr w:type="spellStart"/>
      <w:r w:rsidRPr="00194C6B">
        <w:rPr>
          <w:lang w:val="en"/>
        </w:rPr>
        <w:t>удостоверенията</w:t>
      </w:r>
      <w:proofErr w:type="spellEnd"/>
      <w:r w:rsidRPr="00194C6B">
        <w:rPr>
          <w:lang w:val="en"/>
        </w:rPr>
        <w:t xml:space="preserve"> в 5-дневен </w:t>
      </w:r>
      <w:proofErr w:type="spellStart"/>
      <w:r w:rsidRPr="00194C6B">
        <w:rPr>
          <w:lang w:val="en"/>
        </w:rPr>
        <w:t>срок</w:t>
      </w:r>
      <w:proofErr w:type="spellEnd"/>
      <w:r w:rsidRPr="00194C6B">
        <w:rPr>
          <w:lang w:val="en"/>
        </w:rPr>
        <w:t xml:space="preserve"> от </w:t>
      </w:r>
      <w:proofErr w:type="spellStart"/>
      <w:r w:rsidRPr="00194C6B">
        <w:rPr>
          <w:lang w:val="en"/>
        </w:rPr>
        <w:t>постъпване</w:t>
      </w:r>
      <w:proofErr w:type="spellEnd"/>
      <w:r w:rsidRPr="00194C6B">
        <w:rPr>
          <w:lang w:val="en"/>
        </w:rPr>
        <w:t xml:space="preserve"> на </w:t>
      </w:r>
      <w:proofErr w:type="spellStart"/>
      <w:r w:rsidRPr="00194C6B">
        <w:rPr>
          <w:lang w:val="en"/>
        </w:rPr>
        <w:t>искането</w:t>
      </w:r>
      <w:proofErr w:type="spellEnd"/>
      <w:r w:rsidRPr="00194C6B">
        <w:rPr>
          <w:lang w:val="en"/>
        </w:rPr>
        <w:t>.</w:t>
      </w:r>
    </w:p>
    <w:p w:rsidR="00F00E9A" w:rsidRPr="00194C6B" w:rsidRDefault="00F00E9A" w:rsidP="00F00E9A">
      <w:pPr>
        <w:spacing w:line="274" w:lineRule="exact"/>
        <w:jc w:val="both"/>
        <w:rPr>
          <w:lang w:val="en"/>
        </w:rPr>
      </w:pPr>
      <w:r w:rsidRPr="00194C6B">
        <w:t>В 10-дневен срок от подаване на документите за регистрация на лечебно заведение, служители от дирекция НЗБ и дирекция МД извършват проверка за спазване на здравните изисквания и утвърдените медицински стандарти.</w:t>
      </w:r>
    </w:p>
    <w:p w:rsidR="00F00E9A" w:rsidRPr="00194C6B" w:rsidRDefault="00F00E9A" w:rsidP="00F00E9A">
      <w:pPr>
        <w:spacing w:line="274" w:lineRule="exact"/>
        <w:jc w:val="both"/>
      </w:pPr>
      <w:r w:rsidRPr="00194C6B">
        <w:t xml:space="preserve">В 3-дневен срок от извършената проверка дирекция МД издава удостоверение по чл. 40 от ЗЛЗ. </w:t>
      </w:r>
    </w:p>
    <w:p w:rsidR="00F00E9A" w:rsidRPr="00D25B95" w:rsidRDefault="00F00E9A" w:rsidP="00F00E9A">
      <w:pPr>
        <w:spacing w:line="274" w:lineRule="exact"/>
        <w:jc w:val="both"/>
      </w:pPr>
      <w:r w:rsidRPr="00D25B95">
        <w:t xml:space="preserve">Удостоверението по чл. 40 от ЗЛЗ, заявлението от ЛЗ и </w:t>
      </w:r>
      <w:proofErr w:type="spellStart"/>
      <w:r w:rsidRPr="00D25B95">
        <w:t>съотносимите</w:t>
      </w:r>
      <w:proofErr w:type="spellEnd"/>
      <w:r w:rsidRPr="00D25B95">
        <w:t xml:space="preserve"> документите към него се изпращат в ИАМН чрез Системата за електронен обмен на съобщенията (СЕОС), сканирани във формат *.</w:t>
      </w:r>
      <w:r w:rsidRPr="00D25B95">
        <w:rPr>
          <w:lang w:val="en-US"/>
        </w:rPr>
        <w:t xml:space="preserve">pdf </w:t>
      </w:r>
      <w:r w:rsidRPr="00D25B95">
        <w:t>(включително трудови/граждански/друг вид договори) или на хартиен носител.</w:t>
      </w:r>
    </w:p>
    <w:p w:rsidR="00F00E9A" w:rsidRPr="00D25B95" w:rsidRDefault="00F00E9A" w:rsidP="00F00E9A">
      <w:pPr>
        <w:spacing w:line="274" w:lineRule="exact"/>
        <w:jc w:val="both"/>
      </w:pPr>
      <w:r w:rsidRPr="00D25B95">
        <w:rPr>
          <w:rFonts w:eastAsia="Calibri"/>
          <w:lang w:eastAsia="en-US"/>
        </w:rPr>
        <w:t xml:space="preserve">Електронната форма на допълнително приложение </w:t>
      </w:r>
      <w:r w:rsidRPr="00D25B95">
        <w:t xml:space="preserve">Обр. ИАМН/РРЛЗ 24-08 се изпраща </w:t>
      </w:r>
      <w:r w:rsidRPr="00D25B95">
        <w:rPr>
          <w:b/>
          <w:u w:val="single"/>
        </w:rPr>
        <w:t>само</w:t>
      </w:r>
      <w:r w:rsidRPr="00D25B95">
        <w:t xml:space="preserve"> като електронен документ. </w:t>
      </w:r>
    </w:p>
    <w:p w:rsidR="00F00E9A" w:rsidRPr="00D25B95" w:rsidRDefault="00F00E9A" w:rsidP="00F00E9A">
      <w:pPr>
        <w:spacing w:line="274" w:lineRule="exact"/>
        <w:jc w:val="both"/>
        <w:rPr>
          <w:lang w:val="en"/>
        </w:rPr>
      </w:pPr>
      <w:r w:rsidRPr="00D25B95">
        <w:t>В случаите, когато проверката установи, че в лечебното заведение не са спазени здравните изисквания и/или утвърдените медицински стандарти, се издава предписание и се определя срок за отстраняване на несъответствията, който не може да бъде по-дълъг от три месеца.</w:t>
      </w:r>
    </w:p>
    <w:p w:rsidR="00F00E9A" w:rsidRPr="00D25B95" w:rsidRDefault="00F00E9A" w:rsidP="00F00E9A">
      <w:pPr>
        <w:spacing w:line="274" w:lineRule="exact"/>
        <w:jc w:val="both"/>
        <w:rPr>
          <w:rStyle w:val="1"/>
          <w:b w:val="0"/>
          <w:bCs w:val="0"/>
          <w:lang w:val="en"/>
        </w:rPr>
      </w:pPr>
      <w:r w:rsidRPr="00D25B95">
        <w:rPr>
          <w:rStyle w:val="1"/>
        </w:rPr>
        <w:t>Резултат от процедурата</w:t>
      </w:r>
    </w:p>
    <w:p w:rsidR="00F00E9A" w:rsidRPr="00D25B95" w:rsidRDefault="00F00E9A" w:rsidP="00F00E9A">
      <w:pPr>
        <w:spacing w:line="274" w:lineRule="exact"/>
        <w:jc w:val="both"/>
        <w:rPr>
          <w:lang w:val="en"/>
        </w:rPr>
      </w:pPr>
      <w:r w:rsidRPr="00D25B95">
        <w:t>Издадено Удостоверение по чл. 40 от ЗЛЗ за съответствие ва ЛЗ с медицински стандарт и на здравните изисквания и изпратени окомплектовани документи до Изпълнителна агенция „Медицински надзор“ за издаване на удостоверение за регистрация.</w:t>
      </w:r>
    </w:p>
    <w:p w:rsidR="00F00E9A" w:rsidRPr="00D25B95" w:rsidRDefault="00F00E9A" w:rsidP="00F00E9A">
      <w:pPr>
        <w:spacing w:line="274" w:lineRule="exact"/>
        <w:jc w:val="both"/>
        <w:rPr>
          <w:lang w:val="en"/>
        </w:rPr>
      </w:pPr>
      <w:r w:rsidRPr="00D25B95">
        <w:rPr>
          <w:rStyle w:val="1"/>
        </w:rPr>
        <w:t>Срок за извършване на услугата:</w:t>
      </w:r>
    </w:p>
    <w:p w:rsidR="00F00E9A" w:rsidRPr="00D25B95" w:rsidRDefault="00F00E9A" w:rsidP="00F00E9A">
      <w:pPr>
        <w:spacing w:line="274" w:lineRule="exact"/>
        <w:jc w:val="both"/>
        <w:rPr>
          <w:lang w:val="en"/>
        </w:rPr>
      </w:pPr>
      <w:r w:rsidRPr="00D25B95">
        <w:t>13 дни</w:t>
      </w:r>
    </w:p>
    <w:p w:rsidR="00F00E9A" w:rsidRPr="00D25B95" w:rsidRDefault="00F00E9A" w:rsidP="00F00E9A">
      <w:pPr>
        <w:spacing w:line="274" w:lineRule="exact"/>
        <w:jc w:val="both"/>
        <w:rPr>
          <w:rStyle w:val="a7"/>
          <w:color w:val="000000"/>
          <w:shd w:val="clear" w:color="auto" w:fill="EAE4DB"/>
        </w:rPr>
      </w:pPr>
      <w:r w:rsidRPr="00D25B95">
        <w:rPr>
          <w:rStyle w:val="a7"/>
          <w:color w:val="000000"/>
          <w:shd w:val="clear" w:color="auto" w:fill="EAE4DB"/>
        </w:rPr>
        <w:t>Уведомяване за промени в издаденото удостоверение за регистрация</w:t>
      </w:r>
    </w:p>
    <w:p w:rsidR="00F00E9A" w:rsidRPr="00D25B95" w:rsidRDefault="00F00E9A" w:rsidP="00F00E9A">
      <w:pPr>
        <w:spacing w:line="274" w:lineRule="exact"/>
        <w:jc w:val="both"/>
        <w:rPr>
          <w:lang w:val="en"/>
        </w:rPr>
      </w:pPr>
      <w:r w:rsidRPr="00D25B95">
        <w:t>Регистрираните ЛЗ са длъжни съгласно чл.43 от ЗЛЗ, в 7-дневен срок от настъпване на промяна в обстоятелствата, вписани в регистъра, да уведомят ИАМН чрез РЗИ, като приложат съответния документ, удостоверяващ промяната.</w:t>
      </w:r>
    </w:p>
    <w:p w:rsidR="00F00E9A" w:rsidRPr="004A6D3E" w:rsidRDefault="00F00E9A" w:rsidP="00F00E9A">
      <w:pPr>
        <w:keepNext/>
        <w:keepLines/>
        <w:jc w:val="both"/>
        <w:rPr>
          <w:rStyle w:val="1"/>
          <w:bCs w:val="0"/>
          <w:highlight w:val="yellow"/>
        </w:rPr>
      </w:pPr>
    </w:p>
    <w:p w:rsidR="00F00E9A" w:rsidRPr="002D54C9" w:rsidRDefault="00F00E9A" w:rsidP="00F00E9A">
      <w:pPr>
        <w:keepNext/>
        <w:keepLines/>
        <w:tabs>
          <w:tab w:val="left" w:pos="284"/>
        </w:tabs>
        <w:jc w:val="both"/>
      </w:pPr>
      <w:r w:rsidRPr="002D54C9">
        <w:rPr>
          <w:rStyle w:val="1"/>
        </w:rPr>
        <w:t>ОБРАЗЦИ НА ФОРМУЛЯРИ</w: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  <w:r w:rsidRPr="002D54C9">
        <w:t xml:space="preserve">Заявление за регистрация на лечебно заведение за </w:t>
      </w:r>
      <w:proofErr w:type="spellStart"/>
      <w:r w:rsidRPr="002D54C9">
        <w:t>извънболнична</w:t>
      </w:r>
      <w:proofErr w:type="spellEnd"/>
      <w:r w:rsidRPr="002D54C9">
        <w:t xml:space="preserve"> помощ и хоспис по чл.40 от ЗЛЗ</w: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</w:p>
    <w:bookmarkStart w:id="1" w:name="_MON_1769434786"/>
    <w:bookmarkEnd w:id="1"/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  <w:r w:rsidRPr="002D54C9"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800434845" r:id="rId7">
            <o:FieldCodes>\s</o:FieldCodes>
          </o:OLEObject>
        </w:objec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  <w:rPr>
          <w:shd w:val="clear" w:color="auto" w:fill="FEFEFE"/>
        </w:rPr>
      </w:pP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  <w:rPr>
          <w:shd w:val="clear" w:color="auto" w:fill="FEFEFE"/>
        </w:rPr>
      </w:pP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  <w:rPr>
          <w:shd w:val="clear" w:color="auto" w:fill="FEFEFE"/>
        </w:rPr>
      </w:pPr>
      <w:r w:rsidRPr="002D54C9">
        <w:rPr>
          <w:shd w:val="clear" w:color="auto" w:fill="FEFEFE"/>
        </w:rPr>
        <w:t>Обр. ИАМН/РРЛЗ 24-08</w: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  <w:rPr>
          <w:shd w:val="clear" w:color="auto" w:fill="FEFEFE"/>
        </w:rPr>
      </w:pPr>
      <w:r w:rsidRPr="002D54C9">
        <w:rPr>
          <w:shd w:val="clear" w:color="auto" w:fill="FEFEFE"/>
        </w:rPr>
        <w:t xml:space="preserve">                                </w: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  <w:r w:rsidRPr="002D54C9">
        <w:object w:dxaOrig="1539" w:dyaOrig="997">
          <v:shape id="_x0000_i1026" type="#_x0000_t75" style="width:77.25pt;height:49.5pt" o:ole="">
            <v:imagedata r:id="rId8" o:title=""/>
          </v:shape>
          <o:OLEObject Type="Embed" ProgID="Excel.Sheet.12" ShapeID="_x0000_i1026" DrawAspect="Icon" ObjectID="_1800434846" r:id="rId9"/>
        </w:objec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  <w:r w:rsidRPr="002D54C9">
        <w:t xml:space="preserve">Заявление за пререгистрация на лечебно заведение за </w:t>
      </w:r>
      <w:proofErr w:type="spellStart"/>
      <w:r w:rsidRPr="002D54C9">
        <w:t>извънболнична</w:t>
      </w:r>
      <w:proofErr w:type="spellEnd"/>
      <w:r w:rsidRPr="002D54C9">
        <w:t xml:space="preserve"> помощ и хоспис по чл.43 от ЗЛЗ</w: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  <w:r>
        <w:t xml:space="preserve">        </w:t>
      </w:r>
      <w:r w:rsidRPr="002D54C9">
        <w:t xml:space="preserve">             </w:t>
      </w:r>
      <w:bookmarkStart w:id="2" w:name="_MON_1768376978"/>
      <w:bookmarkEnd w:id="2"/>
      <w:r w:rsidRPr="002D54C9">
        <w:object w:dxaOrig="1539" w:dyaOrig="997"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800434847" r:id="rId11">
            <o:FieldCodes>\s</o:FieldCodes>
          </o:OLEObject>
        </w:objec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</w:pPr>
      <w:r w:rsidRPr="002D54C9">
        <w:t>Декларация по чл.43 от ЗЛЗ</w:t>
      </w:r>
      <w:bookmarkStart w:id="3" w:name="_MON_1758348503"/>
      <w:bookmarkEnd w:id="3"/>
      <w:r w:rsidRPr="002D54C9">
        <w:object w:dxaOrig="1539" w:dyaOrig="997">
          <v:shape id="_x0000_i1028" type="#_x0000_t75" style="width:77.25pt;height:49.5pt" o:ole="">
            <v:imagedata r:id="rId12" o:title=""/>
          </v:shape>
          <o:OLEObject Type="Embed" ProgID="Word.Document.12" ShapeID="_x0000_i1028" DrawAspect="Icon" ObjectID="_1800434848" r:id="rId13">
            <o:FieldCodes>\s</o:FieldCodes>
          </o:OLEObject>
        </w:object>
      </w: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  <w:rPr>
          <w:b/>
        </w:rPr>
      </w:pPr>
    </w:p>
    <w:p w:rsidR="00F00E9A" w:rsidRPr="002D54C9" w:rsidRDefault="00F00E9A" w:rsidP="00F00E9A">
      <w:pPr>
        <w:tabs>
          <w:tab w:val="left" w:pos="284"/>
          <w:tab w:val="left" w:pos="1134"/>
        </w:tabs>
        <w:jc w:val="both"/>
        <w:rPr>
          <w:b/>
        </w:rPr>
      </w:pPr>
      <w:r w:rsidRPr="002D54C9">
        <w:rPr>
          <w:b/>
        </w:rPr>
        <w:t>НАЧИНИ НА ЗАЯВЯВАНЕ НА АДМИНИСТРАТИВНАТА УСЛУГА</w:t>
      </w:r>
    </w:p>
    <w:p w:rsidR="00F00E9A" w:rsidRPr="002D54C9" w:rsidRDefault="00F00E9A" w:rsidP="00F00E9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D54C9">
        <w:t xml:space="preserve">В Центъра за  административно обслужване в РЗИ-Добрич (гр. Добрич, ул. Св. св. Кирил и Методий </w:t>
      </w:r>
      <w:r w:rsidRPr="002D54C9">
        <w:rPr>
          <w:rStyle w:val="note"/>
        </w:rPr>
        <w:t>№</w:t>
      </w:r>
      <w:r w:rsidRPr="002D54C9">
        <w:t>57, стая 111, ет. 1), като същото може да се внесе устно, след попълване  от длъжностното лице на протокол съгласно образец и се завежда в АИС за документооборот.</w:t>
      </w:r>
    </w:p>
    <w:p w:rsidR="00F00E9A" w:rsidRPr="002D54C9" w:rsidRDefault="00F00E9A" w:rsidP="00F00E9A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D54C9">
        <w:t>По електронен път по смисъла на Закона за електронното управление, на електронната поща на РЗИ-Добрич: rzi-dobrich@mh.government.bg.</w:t>
      </w:r>
      <w:r w:rsidRPr="002D54C9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2D54C9">
        <w:rPr>
          <w:shd w:val="clear" w:color="auto" w:fill="FFFFFF"/>
        </w:rPr>
        <w:t>изи</w:t>
      </w:r>
      <w:proofErr w:type="spellEnd"/>
      <w:r w:rsidRPr="002D54C9">
        <w:rPr>
          <w:shd w:val="clear" w:color="auto" w:fill="FFFFFF"/>
          <w:lang w:val="en-US"/>
        </w:rPr>
        <w:t>с</w:t>
      </w:r>
      <w:proofErr w:type="spellStart"/>
      <w:r w:rsidRPr="002D54C9">
        <w:rPr>
          <w:shd w:val="clear" w:color="auto" w:fill="FFFFFF"/>
        </w:rPr>
        <w:t>куеми</w:t>
      </w:r>
      <w:proofErr w:type="spellEnd"/>
      <w:r w:rsidRPr="002D54C9">
        <w:rPr>
          <w:shd w:val="clear" w:color="auto" w:fill="FFFFFF"/>
        </w:rPr>
        <w:t xml:space="preserve"> документи.</w:t>
      </w:r>
    </w:p>
    <w:p w:rsidR="00F00E9A" w:rsidRPr="002D54C9" w:rsidRDefault="00F00E9A" w:rsidP="00F00E9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2D54C9">
        <w:t xml:space="preserve">3. 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  <w:r w:rsidRPr="002D54C9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2D54C9">
        <w:rPr>
          <w:shd w:val="clear" w:color="auto" w:fill="FFFFFF"/>
        </w:rPr>
        <w:t>изи</w:t>
      </w:r>
      <w:proofErr w:type="spellEnd"/>
      <w:r w:rsidRPr="002D54C9">
        <w:rPr>
          <w:shd w:val="clear" w:color="auto" w:fill="FFFFFF"/>
          <w:lang w:val="en-US"/>
        </w:rPr>
        <w:t>с</w:t>
      </w:r>
      <w:proofErr w:type="spellStart"/>
      <w:r w:rsidRPr="002D54C9">
        <w:rPr>
          <w:shd w:val="clear" w:color="auto" w:fill="FFFFFF"/>
        </w:rPr>
        <w:t>куеми</w:t>
      </w:r>
      <w:proofErr w:type="spellEnd"/>
      <w:r w:rsidRPr="002D54C9">
        <w:rPr>
          <w:shd w:val="clear" w:color="auto" w:fill="FFFFFF"/>
        </w:rPr>
        <w:t xml:space="preserve"> документи.</w:t>
      </w:r>
    </w:p>
    <w:p w:rsidR="00F00E9A" w:rsidRPr="002D54C9" w:rsidRDefault="00F00E9A" w:rsidP="00F00E9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2D54C9">
        <w:t>4. На</w:t>
      </w:r>
      <w:r w:rsidRPr="002D54C9">
        <w:rPr>
          <w:lang w:val="en"/>
        </w:rPr>
        <w:t xml:space="preserve"> </w:t>
      </w:r>
      <w:proofErr w:type="spellStart"/>
      <w:r w:rsidRPr="002D54C9">
        <w:rPr>
          <w:lang w:val="en"/>
        </w:rPr>
        <w:t>профил</w:t>
      </w:r>
      <w:proofErr w:type="spellEnd"/>
      <w:r w:rsidRPr="002D54C9">
        <w:t xml:space="preserve">а на Регионална здравна инспекция-Добрич </w:t>
      </w:r>
      <w:r w:rsidRPr="002D54C9">
        <w:rPr>
          <w:lang w:val="en-GB"/>
        </w:rPr>
        <w:t>(</w:t>
      </w:r>
      <w:r w:rsidRPr="002D54C9">
        <w:t>ЕИК 176031070</w:t>
      </w:r>
      <w:r w:rsidRPr="002D54C9">
        <w:rPr>
          <w:lang w:val="en-GB"/>
        </w:rPr>
        <w:t>)</w:t>
      </w:r>
      <w:r w:rsidRPr="002D54C9">
        <w:rPr>
          <w:lang w:val="en"/>
        </w:rPr>
        <w:t xml:space="preserve">, </w:t>
      </w:r>
      <w:proofErr w:type="spellStart"/>
      <w:r w:rsidRPr="002D54C9">
        <w:rPr>
          <w:lang w:val="en"/>
        </w:rPr>
        <w:t>регистриран</w:t>
      </w:r>
      <w:proofErr w:type="spellEnd"/>
      <w:r w:rsidRPr="002D54C9">
        <w:rPr>
          <w:lang w:val="en"/>
        </w:rPr>
        <w:t xml:space="preserve"> в </w:t>
      </w:r>
      <w:proofErr w:type="spellStart"/>
      <w:r w:rsidRPr="002D54C9">
        <w:rPr>
          <w:lang w:val="en"/>
        </w:rPr>
        <w:t>Информационната</w:t>
      </w:r>
      <w:proofErr w:type="spellEnd"/>
      <w:r w:rsidRPr="002D54C9">
        <w:rPr>
          <w:lang w:val="en"/>
        </w:rPr>
        <w:t xml:space="preserve"> </w:t>
      </w:r>
      <w:hyperlink r:id="rId14" w:tgtFrame="_blank" w:history="1">
        <w:proofErr w:type="spellStart"/>
        <w:r w:rsidRPr="002D54C9">
          <w:rPr>
            <w:rStyle w:val="a3"/>
            <w:lang w:val="en"/>
          </w:rPr>
          <w:t>система</w:t>
        </w:r>
        <w:proofErr w:type="spellEnd"/>
        <w:r w:rsidRPr="002D54C9">
          <w:rPr>
            <w:rStyle w:val="a3"/>
            <w:lang w:val="en"/>
          </w:rPr>
          <w:t xml:space="preserve"> за </w:t>
        </w:r>
        <w:proofErr w:type="spellStart"/>
        <w:r w:rsidRPr="002D54C9">
          <w:rPr>
            <w:rStyle w:val="a3"/>
            <w:lang w:val="en"/>
          </w:rPr>
          <w:t>сигурно</w:t>
        </w:r>
        <w:proofErr w:type="spellEnd"/>
        <w:r w:rsidRPr="002D54C9">
          <w:rPr>
            <w:rStyle w:val="a3"/>
            <w:lang w:val="en"/>
          </w:rPr>
          <w:t xml:space="preserve"> </w:t>
        </w:r>
        <w:proofErr w:type="spellStart"/>
        <w:r w:rsidRPr="002D54C9">
          <w:rPr>
            <w:rStyle w:val="a3"/>
            <w:lang w:val="en"/>
          </w:rPr>
          <w:t>електронно</w:t>
        </w:r>
        <w:proofErr w:type="spellEnd"/>
        <w:r w:rsidRPr="002D54C9">
          <w:rPr>
            <w:rStyle w:val="a3"/>
            <w:lang w:val="en"/>
          </w:rPr>
          <w:t xml:space="preserve"> </w:t>
        </w:r>
        <w:proofErr w:type="spellStart"/>
        <w:r w:rsidRPr="002D54C9">
          <w:rPr>
            <w:rStyle w:val="a3"/>
            <w:lang w:val="en"/>
          </w:rPr>
          <w:t>връчване</w:t>
        </w:r>
        <w:proofErr w:type="spellEnd"/>
      </w:hyperlink>
      <w:r w:rsidRPr="002D54C9">
        <w:rPr>
          <w:lang w:val="en"/>
        </w:rPr>
        <w:t xml:space="preserve"> като </w:t>
      </w:r>
      <w:proofErr w:type="spellStart"/>
      <w:r w:rsidRPr="002D54C9">
        <w:rPr>
          <w:lang w:val="en"/>
        </w:rPr>
        <w:t>модул</w:t>
      </w:r>
      <w:proofErr w:type="spellEnd"/>
      <w:r w:rsidRPr="002D54C9">
        <w:rPr>
          <w:lang w:val="en"/>
        </w:rPr>
        <w:t xml:space="preserve"> на </w:t>
      </w:r>
      <w:hyperlink r:id="rId15" w:tgtFrame="_blank" w:history="1">
        <w:proofErr w:type="spellStart"/>
        <w:r w:rsidRPr="002D54C9">
          <w:rPr>
            <w:rStyle w:val="a3"/>
            <w:lang w:val="en"/>
          </w:rPr>
          <w:t>Портала</w:t>
        </w:r>
        <w:proofErr w:type="spellEnd"/>
        <w:r w:rsidRPr="002D54C9">
          <w:rPr>
            <w:rStyle w:val="a3"/>
            <w:lang w:val="en"/>
          </w:rPr>
          <w:t xml:space="preserve"> на </w:t>
        </w:r>
        <w:proofErr w:type="spellStart"/>
        <w:r w:rsidRPr="002D54C9">
          <w:rPr>
            <w:rStyle w:val="a3"/>
            <w:lang w:val="en"/>
          </w:rPr>
          <w:t>електронното</w:t>
        </w:r>
        <w:proofErr w:type="spellEnd"/>
        <w:r w:rsidRPr="002D54C9">
          <w:rPr>
            <w:rStyle w:val="a3"/>
            <w:lang w:val="en"/>
          </w:rPr>
          <w:t xml:space="preserve"> </w:t>
        </w:r>
        <w:proofErr w:type="spellStart"/>
        <w:r w:rsidRPr="002D54C9">
          <w:rPr>
            <w:rStyle w:val="a3"/>
            <w:lang w:val="en"/>
          </w:rPr>
          <w:t>управление</w:t>
        </w:r>
        <w:proofErr w:type="spellEnd"/>
      </w:hyperlink>
      <w:r w:rsidRPr="002D54C9">
        <w:rPr>
          <w:lang w:val="en"/>
        </w:rPr>
        <w:t xml:space="preserve"> по </w:t>
      </w:r>
      <w:proofErr w:type="spellStart"/>
      <w:r w:rsidRPr="002D54C9">
        <w:rPr>
          <w:lang w:val="en"/>
        </w:rPr>
        <w:t>смисъла</w:t>
      </w:r>
      <w:proofErr w:type="spellEnd"/>
      <w:r w:rsidRPr="002D54C9">
        <w:rPr>
          <w:lang w:val="en"/>
        </w:rPr>
        <w:t xml:space="preserve"> на </w:t>
      </w:r>
      <w:proofErr w:type="spellStart"/>
      <w:r w:rsidRPr="002D54C9">
        <w:rPr>
          <w:rStyle w:val="newdocreference1"/>
          <w:lang w:val="en"/>
        </w:rPr>
        <w:t>Закона</w:t>
      </w:r>
      <w:proofErr w:type="spellEnd"/>
      <w:r w:rsidRPr="002D54C9">
        <w:rPr>
          <w:rStyle w:val="newdocreference1"/>
          <w:lang w:val="en"/>
        </w:rPr>
        <w:t xml:space="preserve"> за </w:t>
      </w:r>
      <w:proofErr w:type="spellStart"/>
      <w:r w:rsidRPr="002D54C9">
        <w:rPr>
          <w:rStyle w:val="newdocreference1"/>
          <w:lang w:val="en"/>
        </w:rPr>
        <w:t>електронното</w:t>
      </w:r>
      <w:proofErr w:type="spellEnd"/>
      <w:r w:rsidRPr="002D54C9">
        <w:rPr>
          <w:rStyle w:val="newdocreference1"/>
          <w:lang w:val="en"/>
        </w:rPr>
        <w:t xml:space="preserve"> </w:t>
      </w:r>
      <w:proofErr w:type="spellStart"/>
      <w:r w:rsidRPr="002D54C9">
        <w:rPr>
          <w:rStyle w:val="newdocreference1"/>
          <w:lang w:val="en"/>
        </w:rPr>
        <w:t>управление</w:t>
      </w:r>
      <w:proofErr w:type="spellEnd"/>
      <w:r w:rsidRPr="002D54C9">
        <w:rPr>
          <w:rStyle w:val="newdocreference1"/>
        </w:rPr>
        <w:t>.</w:t>
      </w:r>
      <w:r w:rsidRPr="002D54C9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2D54C9">
        <w:rPr>
          <w:shd w:val="clear" w:color="auto" w:fill="FFFFFF"/>
        </w:rPr>
        <w:t>изи</w:t>
      </w:r>
      <w:proofErr w:type="spellEnd"/>
      <w:r w:rsidRPr="002D54C9">
        <w:rPr>
          <w:shd w:val="clear" w:color="auto" w:fill="FFFFFF"/>
          <w:lang w:val="en-US"/>
        </w:rPr>
        <w:t>с</w:t>
      </w:r>
      <w:proofErr w:type="spellStart"/>
      <w:r w:rsidRPr="002D54C9">
        <w:rPr>
          <w:shd w:val="clear" w:color="auto" w:fill="FFFFFF"/>
        </w:rPr>
        <w:t>куеми</w:t>
      </w:r>
      <w:proofErr w:type="spellEnd"/>
      <w:r w:rsidRPr="002D54C9">
        <w:rPr>
          <w:shd w:val="clear" w:color="auto" w:fill="FFFFFF"/>
        </w:rPr>
        <w:t xml:space="preserve"> документи.</w:t>
      </w:r>
    </w:p>
    <w:p w:rsidR="00F00E9A" w:rsidRPr="004A6D3E" w:rsidRDefault="00F00E9A" w:rsidP="00F00E9A">
      <w:pPr>
        <w:widowControl w:val="0"/>
        <w:autoSpaceDE w:val="0"/>
        <w:autoSpaceDN w:val="0"/>
        <w:adjustRightInd w:val="0"/>
        <w:jc w:val="both"/>
        <w:rPr>
          <w:rStyle w:val="newdocreference1"/>
          <w:highlight w:val="yellow"/>
        </w:rPr>
      </w:pPr>
    </w:p>
    <w:p w:rsidR="00F00E9A" w:rsidRPr="00C34EE4" w:rsidRDefault="00F00E9A" w:rsidP="00F00E9A">
      <w:pPr>
        <w:widowControl w:val="0"/>
        <w:autoSpaceDE w:val="0"/>
        <w:autoSpaceDN w:val="0"/>
        <w:adjustRightInd w:val="0"/>
        <w:jc w:val="both"/>
      </w:pPr>
      <w:r w:rsidRPr="00C34EE4">
        <w:t xml:space="preserve">При наличие на несъответствия или </w:t>
      </w:r>
      <w:proofErr w:type="spellStart"/>
      <w:r w:rsidRPr="00C34EE4">
        <w:t>непълноти</w:t>
      </w:r>
      <w:proofErr w:type="spellEnd"/>
      <w:r w:rsidRPr="00C34EE4">
        <w:t>, заявителят се уведомява писмено и се определя срок за отстраняването им.</w:t>
      </w:r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  <w:r w:rsidRPr="00C34EE4">
        <w:rPr>
          <w:b/>
        </w:rPr>
        <w:t>ИНФОРМАЦИЯ ЗА ПРЕДОСТАВЯНЕ НА УСЛУГАТА ПО ЕЛЕКТРОНЕН ПЪТ</w:t>
      </w:r>
    </w:p>
    <w:p w:rsidR="00F00E9A" w:rsidRPr="00C34EE4" w:rsidRDefault="00F00E9A" w:rsidP="00F00E9A">
      <w:pPr>
        <w:tabs>
          <w:tab w:val="left" w:pos="1134"/>
        </w:tabs>
        <w:jc w:val="both"/>
      </w:pPr>
      <w:r w:rsidRPr="00C34EE4">
        <w:t xml:space="preserve">Ниво 1: </w:t>
      </w:r>
      <w:r w:rsidRPr="00C34EE4">
        <w:rPr>
          <w:lang w:val="ru-RU"/>
        </w:rPr>
        <w:t xml:space="preserve">Публикувана е информация в интернет за </w:t>
      </w:r>
      <w:proofErr w:type="spellStart"/>
      <w:r w:rsidRPr="00C34EE4">
        <w:rPr>
          <w:lang w:val="ru-RU"/>
        </w:rPr>
        <w:t>услугата</w:t>
      </w:r>
      <w:proofErr w:type="spellEnd"/>
      <w:r w:rsidRPr="00C34EE4">
        <w:rPr>
          <w:lang w:val="ru-RU"/>
        </w:rPr>
        <w:t xml:space="preserve">, която е </w:t>
      </w:r>
      <w:proofErr w:type="spellStart"/>
      <w:r w:rsidRPr="00C34EE4">
        <w:rPr>
          <w:lang w:val="ru-RU"/>
        </w:rPr>
        <w:t>достъпна</w:t>
      </w:r>
      <w:proofErr w:type="spellEnd"/>
      <w:r w:rsidRPr="00C34EE4">
        <w:rPr>
          <w:lang w:val="ru-RU"/>
        </w:rPr>
        <w:t xml:space="preserve"> за </w:t>
      </w:r>
      <w:proofErr w:type="spellStart"/>
      <w:r w:rsidRPr="00C34EE4">
        <w:rPr>
          <w:lang w:val="ru-RU"/>
        </w:rPr>
        <w:t>гражданите</w:t>
      </w:r>
      <w:proofErr w:type="spellEnd"/>
      <w:r w:rsidRPr="00C34EE4">
        <w:rPr>
          <w:lang w:val="ru-RU"/>
        </w:rPr>
        <w:t xml:space="preserve"> и </w:t>
      </w:r>
      <w:proofErr w:type="spellStart"/>
      <w:r w:rsidRPr="00C34EE4">
        <w:rPr>
          <w:lang w:val="ru-RU"/>
        </w:rPr>
        <w:t>фирмите</w:t>
      </w:r>
      <w:proofErr w:type="spellEnd"/>
    </w:p>
    <w:p w:rsidR="00F00E9A" w:rsidRPr="00C34EE4" w:rsidRDefault="00F00E9A" w:rsidP="00F00E9A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C34EE4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C34EE4">
        <w:rPr>
          <w:lang w:val="en-US"/>
        </w:rPr>
        <w:t xml:space="preserve"> </w:t>
      </w:r>
      <w:hyperlink r:id="rId16" w:history="1">
        <w:r w:rsidRPr="00C34EE4">
          <w:rPr>
            <w:rStyle w:val="a3"/>
            <w:lang w:val="en-US"/>
          </w:rPr>
          <w:t>http</w:t>
        </w:r>
        <w:r w:rsidRPr="00C34EE4">
          <w:rPr>
            <w:rStyle w:val="a3"/>
          </w:rPr>
          <w:t>:</w:t>
        </w:r>
        <w:r w:rsidRPr="00C34EE4">
          <w:rPr>
            <w:rStyle w:val="a3"/>
            <w:lang w:val="en-US"/>
          </w:rPr>
          <w:t>//www.rzi-dobrich.org</w:t>
        </w:r>
      </w:hyperlink>
    </w:p>
    <w:p w:rsidR="00F00E9A" w:rsidRPr="00C34EE4" w:rsidRDefault="00F00E9A" w:rsidP="00F00E9A">
      <w:pPr>
        <w:tabs>
          <w:tab w:val="left" w:pos="1134"/>
        </w:tabs>
        <w:jc w:val="both"/>
        <w:rPr>
          <w:b/>
          <w:lang w:val="en-US"/>
        </w:rPr>
      </w:pPr>
      <w:r w:rsidRPr="00F00E9A">
        <w:rPr>
          <w:rStyle w:val="a3"/>
          <w:color w:val="auto"/>
        </w:rPr>
        <w:t>Ниво 5:</w:t>
      </w:r>
      <w:r w:rsidRPr="00F00E9A">
        <w:rPr>
          <w:lang w:val="ru-RU"/>
        </w:rPr>
        <w:t xml:space="preserve"> </w:t>
      </w:r>
      <w:proofErr w:type="spellStart"/>
      <w:r w:rsidRPr="00C34EE4">
        <w:rPr>
          <w:lang w:val="ru-RU"/>
        </w:rPr>
        <w:t>Предоставя</w:t>
      </w:r>
      <w:proofErr w:type="spellEnd"/>
      <w:r w:rsidRPr="00C34EE4">
        <w:rPr>
          <w:lang w:val="ru-RU"/>
        </w:rPr>
        <w:t xml:space="preserve"> се </w:t>
      </w:r>
      <w:proofErr w:type="spellStart"/>
      <w:r w:rsidRPr="00C34EE4">
        <w:rPr>
          <w:lang w:val="ru-RU"/>
        </w:rPr>
        <w:t>възможност</w:t>
      </w:r>
      <w:proofErr w:type="spellEnd"/>
      <w:r w:rsidRPr="00C34EE4">
        <w:rPr>
          <w:lang w:val="ru-RU"/>
        </w:rPr>
        <w:t xml:space="preserve"> за </w:t>
      </w:r>
      <w:proofErr w:type="spellStart"/>
      <w:r w:rsidRPr="00C34EE4">
        <w:rPr>
          <w:b/>
          <w:lang w:val="ru-RU"/>
        </w:rPr>
        <w:t>заплащане</w:t>
      </w:r>
      <w:proofErr w:type="spellEnd"/>
      <w:r w:rsidRPr="00C34EE4">
        <w:rPr>
          <w:b/>
          <w:lang w:val="ru-RU"/>
        </w:rPr>
        <w:t xml:space="preserve"> на </w:t>
      </w:r>
      <w:proofErr w:type="spellStart"/>
      <w:r w:rsidRPr="00C34EE4">
        <w:rPr>
          <w:b/>
          <w:lang w:val="ru-RU"/>
        </w:rPr>
        <w:t>услугата</w:t>
      </w:r>
      <w:proofErr w:type="spellEnd"/>
      <w:r w:rsidRPr="00C34EE4">
        <w:rPr>
          <w:b/>
          <w:lang w:val="ru-RU"/>
        </w:rPr>
        <w:t xml:space="preserve"> по </w:t>
      </w:r>
      <w:proofErr w:type="spellStart"/>
      <w:r w:rsidRPr="00C34EE4">
        <w:rPr>
          <w:b/>
          <w:lang w:val="ru-RU"/>
        </w:rPr>
        <w:t>електронен</w:t>
      </w:r>
      <w:proofErr w:type="spellEnd"/>
      <w:r w:rsidRPr="00C34EE4">
        <w:rPr>
          <w:b/>
          <w:lang w:val="ru-RU"/>
        </w:rPr>
        <w:t xml:space="preserve"> </w:t>
      </w:r>
      <w:proofErr w:type="spellStart"/>
      <w:r w:rsidRPr="00C34EE4">
        <w:rPr>
          <w:b/>
          <w:lang w:val="ru-RU"/>
        </w:rPr>
        <w:t>път</w:t>
      </w:r>
      <w:proofErr w:type="spellEnd"/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  <w:r w:rsidRPr="00C34EE4">
        <w:rPr>
          <w:b/>
        </w:rPr>
        <w:t>СРОК НА ДЕЙСТВИЕ НА ДОКУМЕНТА</w:t>
      </w:r>
    </w:p>
    <w:p w:rsidR="00F00E9A" w:rsidRPr="00C34EE4" w:rsidRDefault="00F00E9A" w:rsidP="00F00E9A">
      <w:pPr>
        <w:tabs>
          <w:tab w:val="left" w:pos="1134"/>
        </w:tabs>
        <w:jc w:val="both"/>
      </w:pPr>
      <w:r w:rsidRPr="00C34EE4">
        <w:t xml:space="preserve">Удостоверението за спазване на здравните изисквания и утвърдените медицински стандарти се издава за неопределен срок. Действието му се прекратява при настъпване на промяна в обстоятелствата по регистрацията с последващо издаване на ново Удостоверение. </w:t>
      </w:r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</w:p>
    <w:p w:rsidR="00F00E9A" w:rsidRPr="00C34EE4" w:rsidRDefault="00F00E9A" w:rsidP="00F00E9A">
      <w:pPr>
        <w:tabs>
          <w:tab w:val="left" w:pos="1134"/>
        </w:tabs>
        <w:jc w:val="both"/>
        <w:rPr>
          <w:b/>
        </w:rPr>
      </w:pPr>
      <w:r w:rsidRPr="00C34EE4">
        <w:rPr>
          <w:b/>
        </w:rPr>
        <w:t>ТАКСИ ИЛИ ЦЕНИТЕ, ОСНОВАНИЕ ЗА ТЯХНОТО ОПРЕДЕЛЯНЕ И НАЧИНИТЕ НА ПЛАЩАНЕ</w:t>
      </w:r>
    </w:p>
    <w:p w:rsidR="00F00E9A" w:rsidRPr="00C34EE4" w:rsidRDefault="00F00E9A" w:rsidP="00F00E9A">
      <w:pPr>
        <w:jc w:val="both"/>
        <w:rPr>
          <w:lang w:eastAsia="en-US"/>
        </w:rPr>
      </w:pPr>
      <w:r w:rsidRPr="00C34EE4">
        <w:t xml:space="preserve">На основание чл. 1 от </w:t>
      </w:r>
      <w:proofErr w:type="spellStart"/>
      <w:r w:rsidRPr="00C34EE4">
        <w:rPr>
          <w:lang w:val="ru-RU" w:eastAsia="en-US"/>
        </w:rPr>
        <w:t>Тарифата</w:t>
      </w:r>
      <w:proofErr w:type="spellEnd"/>
      <w:r w:rsidRPr="00C34EE4">
        <w:rPr>
          <w:lang w:val="ru-RU" w:eastAsia="en-US"/>
        </w:rPr>
        <w:t xml:space="preserve"> за </w:t>
      </w:r>
      <w:proofErr w:type="spellStart"/>
      <w:r w:rsidRPr="00C34EE4">
        <w:rPr>
          <w:lang w:val="ru-RU" w:eastAsia="en-US"/>
        </w:rPr>
        <w:t>таксите</w:t>
      </w:r>
      <w:proofErr w:type="spellEnd"/>
      <w:r w:rsidRPr="00C34EE4">
        <w:rPr>
          <w:lang w:val="ru-RU" w:eastAsia="en-US"/>
        </w:rPr>
        <w:t xml:space="preserve">, които се </w:t>
      </w:r>
      <w:proofErr w:type="spellStart"/>
      <w:r w:rsidRPr="00C34EE4">
        <w:rPr>
          <w:lang w:val="ru-RU" w:eastAsia="en-US"/>
        </w:rPr>
        <w:t>събират</w:t>
      </w:r>
      <w:proofErr w:type="spellEnd"/>
      <w:r w:rsidRPr="00C34EE4">
        <w:rPr>
          <w:lang w:val="ru-RU" w:eastAsia="en-US"/>
        </w:rPr>
        <w:t xml:space="preserve"> по Закона за </w:t>
      </w:r>
      <w:proofErr w:type="spellStart"/>
      <w:r w:rsidRPr="00C34EE4">
        <w:rPr>
          <w:lang w:val="ru-RU" w:eastAsia="en-US"/>
        </w:rPr>
        <w:t>лечебните</w:t>
      </w:r>
      <w:proofErr w:type="spellEnd"/>
      <w:r w:rsidRPr="00C34EE4">
        <w:rPr>
          <w:lang w:val="ru-RU" w:eastAsia="en-US"/>
        </w:rPr>
        <w:t xml:space="preserve"> заведения</w:t>
      </w:r>
      <w:r w:rsidRPr="00C34EE4">
        <w:rPr>
          <w:lang w:eastAsia="en-US"/>
        </w:rPr>
        <w:t xml:space="preserve">  и Закона за трансплантация на органи, тъкани и клетки</w:t>
      </w:r>
      <w:r w:rsidRPr="00C34EE4">
        <w:t xml:space="preserve">, приета </w:t>
      </w:r>
      <w:r w:rsidRPr="00C34EE4">
        <w:rPr>
          <w:lang w:val="ru-RU" w:eastAsia="ru-RU" w:bidi="ru-RU"/>
        </w:rPr>
        <w:t xml:space="preserve">с </w:t>
      </w:r>
      <w:r w:rsidRPr="00C34EE4">
        <w:t>ПМС № 88 от 24.04.2019 г. (</w:t>
      </w:r>
      <w:proofErr w:type="spellStart"/>
      <w:r w:rsidRPr="00C34EE4">
        <w:t>Обн</w:t>
      </w:r>
      <w:proofErr w:type="spellEnd"/>
      <w:r w:rsidRPr="00C34EE4">
        <w:t>., ДВ. бр.35 от 30.04.2019 г.)</w:t>
      </w:r>
    </w:p>
    <w:p w:rsidR="00F00E9A" w:rsidRPr="00C34EE4" w:rsidRDefault="00F00E9A" w:rsidP="00F00E9A">
      <w:pPr>
        <w:spacing w:line="278" w:lineRule="exact"/>
        <w:jc w:val="both"/>
      </w:pPr>
      <w:r w:rsidRPr="00C34EE4">
        <w:rPr>
          <w:lang w:val="en"/>
        </w:rPr>
        <w:t xml:space="preserve">За </w:t>
      </w:r>
      <w:proofErr w:type="spellStart"/>
      <w:r w:rsidRPr="00C34EE4">
        <w:rPr>
          <w:lang w:val="en"/>
        </w:rPr>
        <w:t>издаване</w:t>
      </w:r>
      <w:proofErr w:type="spellEnd"/>
      <w:r w:rsidRPr="00C34EE4">
        <w:rPr>
          <w:lang w:val="en"/>
        </w:rPr>
        <w:t xml:space="preserve"> на </w:t>
      </w:r>
      <w:proofErr w:type="spellStart"/>
      <w:r w:rsidRPr="00C34EE4">
        <w:rPr>
          <w:lang w:val="en"/>
        </w:rPr>
        <w:t>удостоверение</w:t>
      </w:r>
      <w:proofErr w:type="spellEnd"/>
      <w:r w:rsidRPr="00C34EE4">
        <w:rPr>
          <w:lang w:val="en"/>
        </w:rPr>
        <w:t xml:space="preserve"> за </w:t>
      </w:r>
      <w:proofErr w:type="spellStart"/>
      <w:r w:rsidRPr="00C34EE4">
        <w:rPr>
          <w:lang w:val="en"/>
        </w:rPr>
        <w:t>регистрация</w:t>
      </w:r>
      <w:proofErr w:type="spellEnd"/>
      <w:r w:rsidRPr="00C34EE4">
        <w:rPr>
          <w:lang w:val="en"/>
        </w:rPr>
        <w:t xml:space="preserve"> на </w:t>
      </w:r>
      <w:proofErr w:type="spellStart"/>
      <w:r w:rsidRPr="00C34EE4">
        <w:rPr>
          <w:lang w:val="en"/>
        </w:rPr>
        <w:t>лечебно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заведение</w:t>
      </w:r>
      <w:proofErr w:type="spellEnd"/>
      <w:r w:rsidRPr="00C34EE4">
        <w:rPr>
          <w:lang w:val="en"/>
        </w:rPr>
        <w:t xml:space="preserve"> за </w:t>
      </w:r>
      <w:proofErr w:type="spellStart"/>
      <w:r w:rsidRPr="00C34EE4">
        <w:rPr>
          <w:lang w:val="en"/>
        </w:rPr>
        <w:t>извънболнична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помощ</w:t>
      </w:r>
      <w:proofErr w:type="spellEnd"/>
      <w:r w:rsidRPr="00C34EE4">
        <w:rPr>
          <w:lang w:val="en"/>
        </w:rPr>
        <w:t xml:space="preserve"> и </w:t>
      </w:r>
      <w:proofErr w:type="spellStart"/>
      <w:r w:rsidRPr="00C34EE4">
        <w:rPr>
          <w:lang w:val="en"/>
        </w:rPr>
        <w:t>хоспис</w:t>
      </w:r>
      <w:proofErr w:type="spellEnd"/>
      <w:r w:rsidRPr="00C34EE4">
        <w:rPr>
          <w:lang w:val="en"/>
        </w:rPr>
        <w:t xml:space="preserve"> при </w:t>
      </w:r>
      <w:proofErr w:type="spellStart"/>
      <w:r w:rsidRPr="00C34EE4">
        <w:rPr>
          <w:lang w:val="en"/>
        </w:rPr>
        <w:t>първоначално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вписване</w:t>
      </w:r>
      <w:proofErr w:type="spellEnd"/>
      <w:r w:rsidRPr="00C34EE4">
        <w:rPr>
          <w:lang w:val="en"/>
        </w:rPr>
        <w:t xml:space="preserve"> в </w:t>
      </w:r>
      <w:proofErr w:type="spellStart"/>
      <w:r w:rsidRPr="00C34EE4">
        <w:rPr>
          <w:lang w:val="en"/>
        </w:rPr>
        <w:t>регистъра</w:t>
      </w:r>
      <w:proofErr w:type="spellEnd"/>
      <w:r w:rsidRPr="00C34EE4">
        <w:rPr>
          <w:lang w:val="en"/>
        </w:rPr>
        <w:t xml:space="preserve"> на </w:t>
      </w:r>
      <w:proofErr w:type="spellStart"/>
      <w:r w:rsidRPr="00C34EE4">
        <w:rPr>
          <w:lang w:val="en"/>
        </w:rPr>
        <w:t>лечебните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заведения</w:t>
      </w:r>
      <w:proofErr w:type="spellEnd"/>
      <w:r w:rsidRPr="00C34EE4">
        <w:rPr>
          <w:lang w:val="en"/>
        </w:rPr>
        <w:t xml:space="preserve"> по </w:t>
      </w:r>
      <w:proofErr w:type="spellStart"/>
      <w:r w:rsidRPr="00C34EE4">
        <w:rPr>
          <w:lang w:val="en"/>
        </w:rPr>
        <w:t>чл</w:t>
      </w:r>
      <w:proofErr w:type="spellEnd"/>
      <w:r w:rsidRPr="00C34EE4">
        <w:rPr>
          <w:lang w:val="en"/>
        </w:rPr>
        <w:t xml:space="preserve">. 41, </w:t>
      </w:r>
      <w:proofErr w:type="spellStart"/>
      <w:r w:rsidRPr="00C34EE4">
        <w:rPr>
          <w:lang w:val="en"/>
        </w:rPr>
        <w:t>ал</w:t>
      </w:r>
      <w:proofErr w:type="spellEnd"/>
      <w:r w:rsidRPr="00C34EE4">
        <w:rPr>
          <w:lang w:val="en"/>
        </w:rPr>
        <w:t xml:space="preserve">. 1 от </w:t>
      </w:r>
      <w:proofErr w:type="spellStart"/>
      <w:r w:rsidRPr="00C34EE4">
        <w:rPr>
          <w:lang w:val="en"/>
        </w:rPr>
        <w:t>Закона</w:t>
      </w:r>
      <w:proofErr w:type="spellEnd"/>
      <w:r w:rsidRPr="00C34EE4">
        <w:rPr>
          <w:lang w:val="en"/>
        </w:rPr>
        <w:t xml:space="preserve"> за </w:t>
      </w:r>
      <w:proofErr w:type="spellStart"/>
      <w:r w:rsidRPr="00C34EE4">
        <w:rPr>
          <w:lang w:val="en"/>
        </w:rPr>
        <w:t>лечебните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заведения</w:t>
      </w:r>
      <w:proofErr w:type="spellEnd"/>
      <w:r w:rsidRPr="00C34EE4">
        <w:rPr>
          <w:lang w:val="en"/>
        </w:rPr>
        <w:t xml:space="preserve">, </w:t>
      </w:r>
      <w:r w:rsidRPr="00C34EE4">
        <w:t xml:space="preserve">ИАМН </w:t>
      </w:r>
      <w:proofErr w:type="spellStart"/>
      <w:r w:rsidRPr="00C34EE4">
        <w:rPr>
          <w:lang w:val="en"/>
        </w:rPr>
        <w:t>събира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такса</w:t>
      </w:r>
      <w:proofErr w:type="spellEnd"/>
      <w:r w:rsidRPr="00C34EE4">
        <w:rPr>
          <w:lang w:val="en"/>
        </w:rPr>
        <w:t xml:space="preserve"> </w:t>
      </w:r>
      <w:r w:rsidRPr="00C34EE4">
        <w:t xml:space="preserve">в размер на </w:t>
      </w:r>
      <w:r w:rsidRPr="00C34EE4">
        <w:rPr>
          <w:b/>
          <w:lang w:val="en"/>
        </w:rPr>
        <w:t xml:space="preserve">104 </w:t>
      </w:r>
      <w:proofErr w:type="spellStart"/>
      <w:r w:rsidRPr="00C34EE4">
        <w:rPr>
          <w:b/>
          <w:lang w:val="en"/>
        </w:rPr>
        <w:t>лв</w:t>
      </w:r>
      <w:proofErr w:type="spellEnd"/>
      <w:r w:rsidRPr="00C34EE4">
        <w:rPr>
          <w:rStyle w:val="a5"/>
        </w:rPr>
        <w:t>.</w:t>
      </w:r>
    </w:p>
    <w:p w:rsidR="00F00E9A" w:rsidRPr="00C34EE4" w:rsidRDefault="00F00E9A" w:rsidP="00F00E9A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</w:p>
    <w:p w:rsidR="00F00E9A" w:rsidRPr="00C34EE4" w:rsidRDefault="00F00E9A" w:rsidP="00F00E9A">
      <w:pPr>
        <w:pStyle w:val="20"/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C34EE4">
        <w:rPr>
          <w:b w:val="0"/>
          <w:i w:val="0"/>
          <w:sz w:val="24"/>
          <w:szCs w:val="24"/>
        </w:rPr>
        <w:t xml:space="preserve">На основание чл. 18, т. 1 от </w:t>
      </w:r>
      <w:r w:rsidRPr="00C34EE4">
        <w:rPr>
          <w:b w:val="0"/>
          <w:i w:val="0"/>
          <w:sz w:val="24"/>
          <w:szCs w:val="24"/>
          <w:lang w:val="ru-RU" w:eastAsia="ru-RU" w:bidi="ru-RU"/>
        </w:rPr>
        <w:t xml:space="preserve">Тарифа за </w:t>
      </w:r>
      <w:r w:rsidRPr="00C34EE4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C34EE4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C34EE4">
        <w:rPr>
          <w:b w:val="0"/>
          <w:i w:val="0"/>
          <w:sz w:val="24"/>
          <w:szCs w:val="24"/>
        </w:rPr>
        <w:t xml:space="preserve">държавния здравен контрол  и националните центрове по проблемите на общественото здраве по Закона за здравето, приета </w:t>
      </w:r>
      <w:r w:rsidRPr="00C34EE4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C34EE4">
        <w:rPr>
          <w:b w:val="0"/>
          <w:i w:val="0"/>
          <w:sz w:val="24"/>
          <w:szCs w:val="24"/>
        </w:rPr>
        <w:t>ПМС № 242/08.10.2007 г. (</w:t>
      </w:r>
      <w:proofErr w:type="spellStart"/>
      <w:r w:rsidRPr="00C34EE4">
        <w:rPr>
          <w:b w:val="0"/>
          <w:i w:val="0"/>
          <w:sz w:val="24"/>
          <w:szCs w:val="24"/>
        </w:rPr>
        <w:t>Обн</w:t>
      </w:r>
      <w:proofErr w:type="spellEnd"/>
      <w:r w:rsidRPr="00C34EE4">
        <w:rPr>
          <w:b w:val="0"/>
          <w:i w:val="0"/>
          <w:sz w:val="24"/>
          <w:szCs w:val="24"/>
        </w:rPr>
        <w:t xml:space="preserve">., ДВ, бр. 83 от 16.10.2007 </w:t>
      </w:r>
      <w:r w:rsidRPr="00C34EE4">
        <w:rPr>
          <w:b w:val="0"/>
          <w:i w:val="0"/>
          <w:sz w:val="24"/>
          <w:szCs w:val="24"/>
          <w:lang w:val="ru-RU" w:eastAsia="ru-RU" w:bidi="ru-RU"/>
        </w:rPr>
        <w:t>г.</w:t>
      </w:r>
      <w:r w:rsidRPr="00C34EE4">
        <w:rPr>
          <w:b w:val="0"/>
          <w:i w:val="0"/>
          <w:sz w:val="24"/>
          <w:szCs w:val="24"/>
        </w:rPr>
        <w:t xml:space="preserve">). </w:t>
      </w:r>
    </w:p>
    <w:p w:rsidR="00F00E9A" w:rsidRPr="00C34EE4" w:rsidRDefault="00F00E9A" w:rsidP="00F00E9A">
      <w:pPr>
        <w:tabs>
          <w:tab w:val="left" w:pos="284"/>
          <w:tab w:val="left" w:pos="1134"/>
        </w:tabs>
        <w:jc w:val="both"/>
        <w:rPr>
          <w:b/>
        </w:rPr>
      </w:pPr>
      <w:r w:rsidRPr="00C34EE4">
        <w:t>За извършване на проверка за спазване на здравните изисквания при</w:t>
      </w:r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регистрация</w:t>
      </w:r>
      <w:proofErr w:type="spellEnd"/>
      <w:r w:rsidRPr="00C34EE4">
        <w:rPr>
          <w:lang w:val="en"/>
        </w:rPr>
        <w:t xml:space="preserve"> на </w:t>
      </w:r>
      <w:proofErr w:type="spellStart"/>
      <w:r w:rsidRPr="00C34EE4">
        <w:rPr>
          <w:lang w:val="en"/>
        </w:rPr>
        <w:t>лечебно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заведение</w:t>
      </w:r>
      <w:proofErr w:type="spellEnd"/>
      <w:r w:rsidRPr="00C34EE4">
        <w:rPr>
          <w:lang w:val="en"/>
        </w:rPr>
        <w:t xml:space="preserve"> или при </w:t>
      </w:r>
      <w:proofErr w:type="spellStart"/>
      <w:r w:rsidRPr="00C34EE4">
        <w:rPr>
          <w:lang w:val="en"/>
        </w:rPr>
        <w:t>промяна</w:t>
      </w:r>
      <w:proofErr w:type="spellEnd"/>
      <w:r w:rsidRPr="00C34EE4">
        <w:rPr>
          <w:lang w:val="en"/>
        </w:rPr>
        <w:t xml:space="preserve"> на </w:t>
      </w:r>
      <w:proofErr w:type="spellStart"/>
      <w:r w:rsidRPr="00C34EE4">
        <w:rPr>
          <w:lang w:val="en"/>
        </w:rPr>
        <w:t>дейностите</w:t>
      </w:r>
      <w:proofErr w:type="spellEnd"/>
      <w:r w:rsidRPr="00C34EE4">
        <w:rPr>
          <w:lang w:val="en"/>
        </w:rPr>
        <w:t xml:space="preserve"> на </w:t>
      </w:r>
      <w:proofErr w:type="spellStart"/>
      <w:r w:rsidRPr="00C34EE4">
        <w:rPr>
          <w:lang w:val="en"/>
        </w:rPr>
        <w:t>лечебното</w:t>
      </w:r>
      <w:proofErr w:type="spellEnd"/>
      <w:r w:rsidRPr="00C34EE4">
        <w:rPr>
          <w:lang w:val="en"/>
        </w:rPr>
        <w:t xml:space="preserve"> </w:t>
      </w:r>
      <w:proofErr w:type="spellStart"/>
      <w:r w:rsidRPr="00C34EE4">
        <w:rPr>
          <w:lang w:val="en"/>
        </w:rPr>
        <w:t>заведение</w:t>
      </w:r>
      <w:proofErr w:type="spellEnd"/>
      <w:r w:rsidRPr="00C34EE4">
        <w:t xml:space="preserve">, РЗИ събира такса в размер на </w:t>
      </w:r>
      <w:r w:rsidRPr="00C34EE4">
        <w:rPr>
          <w:b/>
        </w:rPr>
        <w:t>92 лв</w:t>
      </w:r>
      <w:r w:rsidRPr="00C34EE4">
        <w:t>.</w:t>
      </w:r>
    </w:p>
    <w:p w:rsidR="00F00E9A" w:rsidRPr="00C34EE4" w:rsidRDefault="00F00E9A" w:rsidP="00F00E9A">
      <w:pPr>
        <w:tabs>
          <w:tab w:val="left" w:pos="284"/>
        </w:tabs>
        <w:spacing w:line="274" w:lineRule="exact"/>
        <w:jc w:val="both"/>
      </w:pPr>
    </w:p>
    <w:p w:rsidR="00F00E9A" w:rsidRPr="00C34EE4" w:rsidRDefault="00F00E9A" w:rsidP="00F00E9A">
      <w:pPr>
        <w:tabs>
          <w:tab w:val="left" w:pos="284"/>
        </w:tabs>
        <w:spacing w:line="274" w:lineRule="exact"/>
        <w:jc w:val="both"/>
      </w:pPr>
      <w:r w:rsidRPr="00C34EE4">
        <w:t>Услугата може да бъде заплатена по един от следните начини:</w:t>
      </w:r>
    </w:p>
    <w:p w:rsidR="00F00E9A" w:rsidRPr="00C34EE4" w:rsidRDefault="00F00E9A" w:rsidP="00F00E9A">
      <w:pPr>
        <w:widowControl w:val="0"/>
        <w:tabs>
          <w:tab w:val="left" w:pos="284"/>
        </w:tabs>
        <w:spacing w:line="274" w:lineRule="exact"/>
        <w:jc w:val="both"/>
      </w:pPr>
      <w:r w:rsidRPr="00C34EE4">
        <w:rPr>
          <w:b/>
        </w:rPr>
        <w:t xml:space="preserve">- </w:t>
      </w:r>
      <w:r w:rsidRPr="00C34EE4">
        <w:rPr>
          <w:b/>
          <w:i/>
        </w:rPr>
        <w:t xml:space="preserve">чрез </w:t>
      </w:r>
      <w:r w:rsidRPr="00C34EE4">
        <w:rPr>
          <w:rStyle w:val="a6"/>
        </w:rPr>
        <w:t>ПОС терминално устройство</w:t>
      </w:r>
      <w:r w:rsidRPr="00C34EE4">
        <w:t xml:space="preserve"> - на гишето в ЦАО на инспекцията (задължително се представя лична карта на </w:t>
      </w:r>
      <w:proofErr w:type="spellStart"/>
      <w:r w:rsidRPr="00C34EE4">
        <w:t>картодържателя</w:t>
      </w:r>
      <w:proofErr w:type="spellEnd"/>
      <w:r w:rsidRPr="00C34EE4">
        <w:t>);</w:t>
      </w:r>
    </w:p>
    <w:p w:rsidR="00F00E9A" w:rsidRPr="00C34EE4" w:rsidRDefault="00F00E9A" w:rsidP="00F00E9A">
      <w:pPr>
        <w:widowControl w:val="0"/>
        <w:tabs>
          <w:tab w:val="left" w:pos="284"/>
        </w:tabs>
        <w:spacing w:line="274" w:lineRule="exact"/>
        <w:jc w:val="both"/>
      </w:pPr>
      <w:r w:rsidRPr="00C34EE4">
        <w:t xml:space="preserve"> - </w:t>
      </w:r>
      <w:r w:rsidRPr="00C34EE4">
        <w:rPr>
          <w:rStyle w:val="a6"/>
        </w:rPr>
        <w:t>по банков път</w:t>
      </w:r>
      <w:r w:rsidRPr="00C34EE4">
        <w:t xml:space="preserve"> (задължително се посочва основание за плащането /АУ-№ услугата/).</w:t>
      </w:r>
    </w:p>
    <w:p w:rsidR="00F00E9A" w:rsidRPr="00C34EE4" w:rsidRDefault="00F00E9A" w:rsidP="00F00E9A">
      <w:pPr>
        <w:widowControl w:val="0"/>
        <w:tabs>
          <w:tab w:val="left" w:pos="284"/>
        </w:tabs>
        <w:spacing w:line="274" w:lineRule="exact"/>
      </w:pPr>
    </w:p>
    <w:p w:rsidR="00F00E9A" w:rsidRPr="00C34EE4" w:rsidRDefault="00F00E9A" w:rsidP="00F00E9A">
      <w:pPr>
        <w:tabs>
          <w:tab w:val="left" w:pos="284"/>
          <w:tab w:val="left" w:pos="1134"/>
        </w:tabs>
        <w:jc w:val="both"/>
        <w:rPr>
          <w:b/>
        </w:rPr>
      </w:pPr>
      <w:r w:rsidRPr="00C34EE4">
        <w:rPr>
          <w:b/>
        </w:rPr>
        <w:t>ОРГАНЪТ, ОСЪЩЕСТВЯВАЩ КОНТРОЛ ВЪРХУ ДЕЙНОСТТА ОРГАНА ПО ПРЕДОСТАВЯНЕ НА УСЛУГАТА</w:t>
      </w:r>
    </w:p>
    <w:p w:rsidR="00F00E9A" w:rsidRPr="00C34EE4" w:rsidRDefault="00F00E9A" w:rsidP="00F00E9A">
      <w:pPr>
        <w:tabs>
          <w:tab w:val="left" w:pos="284"/>
        </w:tabs>
        <w:spacing w:line="220" w:lineRule="exact"/>
      </w:pPr>
      <w:r w:rsidRPr="00C34EE4">
        <w:t>Министър на здравеопазването</w:t>
      </w:r>
    </w:p>
    <w:p w:rsidR="00F00E9A" w:rsidRPr="00C34EE4" w:rsidRDefault="00F00E9A" w:rsidP="00F00E9A">
      <w:pPr>
        <w:tabs>
          <w:tab w:val="left" w:pos="284"/>
          <w:tab w:val="left" w:pos="1134"/>
        </w:tabs>
        <w:jc w:val="both"/>
        <w:rPr>
          <w:b/>
          <w:lang w:val="en-US"/>
        </w:rPr>
      </w:pPr>
    </w:p>
    <w:p w:rsidR="00F00E9A" w:rsidRPr="00C34EE4" w:rsidRDefault="00F00E9A" w:rsidP="00F00E9A">
      <w:pPr>
        <w:tabs>
          <w:tab w:val="left" w:pos="284"/>
          <w:tab w:val="left" w:pos="1134"/>
        </w:tabs>
        <w:jc w:val="both"/>
        <w:rPr>
          <w:b/>
        </w:rPr>
      </w:pPr>
      <w:r w:rsidRPr="00C34EE4">
        <w:rPr>
          <w:b/>
        </w:rPr>
        <w:t>НАЧИНИ НА ПОЛУЧАВАНЕ НА РЕЗУЛТАТА ОТ УСЛУГАТА</w:t>
      </w:r>
    </w:p>
    <w:p w:rsidR="00F00E9A" w:rsidRPr="007E05D9" w:rsidRDefault="00F00E9A" w:rsidP="00F00E9A">
      <w:pPr>
        <w:tabs>
          <w:tab w:val="left" w:pos="284"/>
          <w:tab w:val="left" w:pos="1134"/>
        </w:tabs>
        <w:jc w:val="both"/>
        <w:rPr>
          <w:b/>
        </w:rPr>
      </w:pPr>
      <w:r w:rsidRPr="00C34EE4">
        <w:t xml:space="preserve">Удостоверението, заедно със заявлението на лечебното заведение, приложените документи към него и удостоверенията от съсловните организации срок се изпращат на Изпълнителна агенция “Медицински надзор“. Удостоверението за регистрация на лечебно заведение за </w:t>
      </w:r>
      <w:proofErr w:type="spellStart"/>
      <w:r w:rsidRPr="00C34EE4">
        <w:t>извънболнична</w:t>
      </w:r>
      <w:proofErr w:type="spellEnd"/>
      <w:r w:rsidRPr="00C34EE4">
        <w:t xml:space="preserve"> помощ и хосписи се издава от Изпълнителния директор на Изпълнителна агенция “Медицински надзор“. Промените във вписаните обстоятелства се правят по същия ред, като се представят само документите, отнасящи се за промяната.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654"/>
    <w:multiLevelType w:val="hybridMultilevel"/>
    <w:tmpl w:val="0C323744"/>
    <w:lvl w:ilvl="0" w:tplc="BA7CA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E39"/>
    <w:multiLevelType w:val="hybridMultilevel"/>
    <w:tmpl w:val="790C57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4"/>
    <w:rsid w:val="00057FE0"/>
    <w:rsid w:val="000D6E17"/>
    <w:rsid w:val="00432F46"/>
    <w:rsid w:val="00EA7C14"/>
    <w:rsid w:val="00F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D6506"/>
  <w15:chartTrackingRefBased/>
  <w15:docId w15:val="{373014A9-F272-4F41-8D4B-929500F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9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F00E9A"/>
    <w:pPr>
      <w:ind w:left="720"/>
      <w:contextualSpacing/>
    </w:pPr>
  </w:style>
  <w:style w:type="character" w:customStyle="1" w:styleId="note">
    <w:name w:val="note"/>
    <w:uiPriority w:val="99"/>
    <w:rsid w:val="00F00E9A"/>
    <w:rPr>
      <w:rFonts w:cs="Times New Roman"/>
    </w:rPr>
  </w:style>
  <w:style w:type="character" w:customStyle="1" w:styleId="a5">
    <w:name w:val="Основной текст + Полужирный"/>
    <w:rsid w:val="00F00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F00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F00E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F00E9A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E9A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F00E9A"/>
    <w:rPr>
      <w:i w:val="0"/>
      <w:iCs w:val="0"/>
      <w:color w:val="0000FF"/>
      <w:u w:val="single"/>
    </w:rPr>
  </w:style>
  <w:style w:type="character" w:styleId="a7">
    <w:name w:val="Strong"/>
    <w:basedOn w:val="a0"/>
    <w:uiPriority w:val="22"/>
    <w:qFormat/>
    <w:rsid w:val="00F00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2.doc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zi-dobrich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1.docx"/><Relationship Id="rId5" Type="http://schemas.openxmlformats.org/officeDocument/2006/relationships/hyperlink" Target="mailto:rzi-dobrich@mh.government.bg" TargetMode="External"/><Relationship Id="rId15" Type="http://schemas.openxmlformats.org/officeDocument/2006/relationships/hyperlink" Target="https://egov.bg/wps/portal/egov/nachalo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8813</Characters>
  <Application>Microsoft Office Word</Application>
  <DocSecurity>0</DocSecurity>
  <Lines>73</Lines>
  <Paragraphs>20</Paragraphs>
  <ScaleCrop>false</ScaleCrop>
  <Company>HP Inc.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2024-03-13T10:57:00Z</dcterms:created>
  <dcterms:modified xsi:type="dcterms:W3CDTF">2025-02-07T10:00:00Z</dcterms:modified>
</cp:coreProperties>
</file>