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b/>
          <w:color w:val="4F4F4F"/>
          <w:sz w:val="28"/>
          <w:szCs w:val="28"/>
        </w:rPr>
      </w:pPr>
      <w:r w:rsidRPr="00A91481">
        <w:rPr>
          <w:rFonts w:ascii="Tahoma" w:hAnsi="Tahoma" w:cs="Tahoma"/>
          <w:b/>
          <w:color w:val="376092"/>
          <w:sz w:val="28"/>
          <w:szCs w:val="28"/>
        </w:rPr>
        <w:t>П</w:t>
      </w:r>
      <w:r w:rsidRPr="00A91481">
        <w:rPr>
          <w:rFonts w:ascii="Tahoma" w:hAnsi="Tahoma" w:cs="Tahoma"/>
          <w:b/>
          <w:color w:val="376092"/>
          <w:sz w:val="28"/>
          <w:szCs w:val="28"/>
        </w:rPr>
        <w:t>репор</w:t>
      </w:r>
      <w:bookmarkStart w:id="0" w:name="_GoBack"/>
      <w:bookmarkEnd w:id="0"/>
      <w:r w:rsidRPr="00A91481">
        <w:rPr>
          <w:rFonts w:ascii="Tahoma" w:hAnsi="Tahoma" w:cs="Tahoma"/>
          <w:b/>
          <w:color w:val="376092"/>
          <w:sz w:val="28"/>
          <w:szCs w:val="28"/>
        </w:rPr>
        <w:t xml:space="preserve">ъки за гражданите във връзка с нарастващия брой на случаите на COVID-19 в България. 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>С оглед нарастващия брой на случаите на COVID-19 в страната Министерството на здравеопазването призовава: 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>· Гражданите с оплаквания и симптоми, характерни за COVID-19 (главоболие, силна отпадналост, болки в гърлото, хрема, кихане, загуба на апетит и др.), следва да се изолират и консултират с лекар.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>· При наличие на оплаквания, дори и лека хрема, отложете срещите си с други хора, за да ги предпазите от евентуално заразяване със SARS-CoV-2.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>· Силно препоръчително е носенето на защитни маски за лице на закрито и на местата със струпване на много хора –  обществен транспорт, търговски центрове, магазини, базари, гари, автобусни спирки и т.н.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>· Спазвайте дистанция на обществените места, по възможност избягвайте местата, на които се струпват много хора едновременно.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>· Мийте ръцете си със сапун и вода, а при невъзможност - използвайте дезинфектант за ръце на спиртна основа.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 xml:space="preserve">Инкубационният период при варианта </w:t>
      </w:r>
      <w:proofErr w:type="spellStart"/>
      <w:r w:rsidRPr="00A91481">
        <w:rPr>
          <w:rFonts w:ascii="Tahoma" w:hAnsi="Tahoma" w:cs="Tahoma"/>
          <w:color w:val="4F4F4F"/>
          <w:sz w:val="28"/>
          <w:szCs w:val="28"/>
        </w:rPr>
        <w:t>Омикрон</w:t>
      </w:r>
      <w:proofErr w:type="spellEnd"/>
      <w:r w:rsidRPr="00A91481">
        <w:rPr>
          <w:rFonts w:ascii="Tahoma" w:hAnsi="Tahoma" w:cs="Tahoma"/>
          <w:color w:val="4F4F4F"/>
          <w:sz w:val="28"/>
          <w:szCs w:val="28"/>
        </w:rPr>
        <w:t xml:space="preserve"> и неговите подварианти е 3-5 дни. При заболяване с COVID-19 най-често се регистрират следните симптоми: повишена температура, кашлица, обща отпадналост, болки в мускулите и ставите, главоболие, болки в гърлото, запушен нос или хрема, гадене или повръщане, диария. В по-редки случаи се наблюдават конюнктивит, подуване на лимфните възли и сънливост. При </w:t>
      </w:r>
      <w:proofErr w:type="spellStart"/>
      <w:r w:rsidRPr="00A91481">
        <w:rPr>
          <w:rFonts w:ascii="Tahoma" w:hAnsi="Tahoma" w:cs="Tahoma"/>
          <w:color w:val="4F4F4F"/>
          <w:sz w:val="28"/>
          <w:szCs w:val="28"/>
        </w:rPr>
        <w:t>вариантa</w:t>
      </w:r>
      <w:proofErr w:type="spellEnd"/>
      <w:r w:rsidRPr="00A91481">
        <w:rPr>
          <w:rFonts w:ascii="Tahoma" w:hAnsi="Tahoma" w:cs="Tahoma"/>
          <w:color w:val="4F4F4F"/>
          <w:sz w:val="28"/>
          <w:szCs w:val="28"/>
        </w:rPr>
        <w:t> </w:t>
      </w:r>
      <w:proofErr w:type="spellStart"/>
      <w:r w:rsidRPr="00A91481">
        <w:rPr>
          <w:rFonts w:ascii="Tahoma" w:hAnsi="Tahoma" w:cs="Tahoma"/>
          <w:color w:val="4F4F4F"/>
          <w:sz w:val="28"/>
          <w:szCs w:val="28"/>
        </w:rPr>
        <w:t>Омикрон</w:t>
      </w:r>
      <w:proofErr w:type="spellEnd"/>
      <w:r w:rsidRPr="00A91481">
        <w:rPr>
          <w:rFonts w:ascii="Tahoma" w:hAnsi="Tahoma" w:cs="Tahoma"/>
          <w:color w:val="4F4F4F"/>
          <w:sz w:val="28"/>
          <w:szCs w:val="28"/>
        </w:rPr>
        <w:t xml:space="preserve"> и неговите подварианти се съобщава по-често за главоболие, силна отпадналост, болки в гърлото, хрема, кихане, загуба на апетит и нощно изпотяване.</w:t>
      </w:r>
    </w:p>
    <w:p w:rsidR="00A91481" w:rsidRPr="00A91481" w:rsidRDefault="00A91481" w:rsidP="00A91481">
      <w:pPr>
        <w:pStyle w:val="a3"/>
        <w:shd w:val="clear" w:color="auto" w:fill="F9F9F9"/>
        <w:rPr>
          <w:rFonts w:ascii="Tahoma" w:hAnsi="Tahoma" w:cs="Tahoma"/>
          <w:color w:val="4F4F4F"/>
          <w:sz w:val="28"/>
          <w:szCs w:val="28"/>
        </w:rPr>
      </w:pPr>
      <w:r w:rsidRPr="00A91481">
        <w:rPr>
          <w:rFonts w:ascii="Tahoma" w:hAnsi="Tahoma" w:cs="Tahoma"/>
          <w:color w:val="4F4F4F"/>
          <w:sz w:val="28"/>
          <w:szCs w:val="28"/>
        </w:rPr>
        <w:t xml:space="preserve">Ваксинацията срещу COVID-19 остава най-сигурният начин да се предпазим от тежко боледуване, хоспитализация и дългосрочни последици за здравето. Възрастните хора, както и всички други, чийто имунитет е отслабен, са особено застрашени при заразяване със SARS-CoV-2. Хората, които принадлежат към тази рискова група и всички, страдащи от хронични заболявания, е препоръчително да се ваксинират срещу COVID-19 възможно най-рано. Ваксините срещу COVID-19 предпазват от тежко боледуване и при заразяване с подвариантите BA.4 и BA.5 на </w:t>
      </w:r>
      <w:proofErr w:type="spellStart"/>
      <w:r w:rsidRPr="00A91481">
        <w:rPr>
          <w:rFonts w:ascii="Tahoma" w:hAnsi="Tahoma" w:cs="Tahoma"/>
          <w:color w:val="4F4F4F"/>
          <w:sz w:val="28"/>
          <w:szCs w:val="28"/>
        </w:rPr>
        <w:t>Омикрон</w:t>
      </w:r>
      <w:proofErr w:type="spellEnd"/>
      <w:r w:rsidRPr="00A91481">
        <w:rPr>
          <w:rFonts w:ascii="Tahoma" w:hAnsi="Tahoma" w:cs="Tahoma"/>
          <w:color w:val="4F4F4F"/>
          <w:sz w:val="28"/>
          <w:szCs w:val="28"/>
        </w:rPr>
        <w:t>.</w:t>
      </w:r>
    </w:p>
    <w:p w:rsidR="00AC6681" w:rsidRDefault="00A91481">
      <w:r w:rsidRPr="00A91481">
        <w:rPr>
          <w:noProof/>
          <w:lang w:eastAsia="bg-BG"/>
        </w:rPr>
        <w:lastRenderedPageBreak/>
        <w:drawing>
          <wp:inline distT="0" distB="0" distL="0" distR="0">
            <wp:extent cx="5760720" cy="11711716"/>
            <wp:effectExtent l="0" t="0" r="0" b="4445"/>
            <wp:docPr id="1" name="Картина 1" descr="C:\Users\sveti\3D Objects\Desktop\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i\3D Objects\Desktop\Po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1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681" w:rsidSect="00A9148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70"/>
    <w:rsid w:val="004B2570"/>
    <w:rsid w:val="00A91481"/>
    <w:rsid w:val="00A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DF0B7"/>
  <w15:chartTrackingRefBased/>
  <w15:docId w15:val="{DFBAAD04-D6B5-44DC-A439-1EA9FA78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1764</Characters>
  <Application>Microsoft Office Word</Application>
  <DocSecurity>0</DocSecurity>
  <Lines>14</Lines>
  <Paragraphs>4</Paragraphs>
  <ScaleCrop>false</ScaleCrop>
  <Company>HP Inc.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Дралчева</dc:creator>
  <cp:keywords/>
  <dc:description/>
  <cp:lastModifiedBy>Лариса Дралчева</cp:lastModifiedBy>
  <cp:revision>2</cp:revision>
  <dcterms:created xsi:type="dcterms:W3CDTF">2022-07-05T10:55:00Z</dcterms:created>
  <dcterms:modified xsi:type="dcterms:W3CDTF">2022-07-05T11:01:00Z</dcterms:modified>
</cp:coreProperties>
</file>