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1985"/>
        <w:gridCol w:w="7513"/>
      </w:tblGrid>
      <w:tr w:rsidR="008725EA" w:rsidTr="000143B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5EA" w:rsidRDefault="008725EA" w:rsidP="007430CD">
            <w:pPr>
              <w:spacing w:after="120" w:line="360" w:lineRule="auto"/>
              <w:ind w:left="5"/>
              <w:rPr>
                <w:b/>
                <w:sz w:val="4"/>
                <w:szCs w:val="4"/>
              </w:rPr>
            </w:pPr>
            <w:r>
              <w:rPr>
                <w:b/>
                <w:noProof/>
                <w:sz w:val="4"/>
                <w:szCs w:val="4"/>
              </w:rPr>
              <w:drawing>
                <wp:inline distT="0" distB="0" distL="0" distR="0">
                  <wp:extent cx="933002" cy="1124607"/>
                  <wp:effectExtent l="0" t="0" r="635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58" cy="1124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</w:p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РЕПУБЛИКА БЪЛГАРИЯ</w:t>
            </w:r>
          </w:p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8725EA" w:rsidRDefault="008725EA" w:rsidP="00020833">
            <w:pPr>
              <w:pStyle w:val="a3"/>
              <w:tabs>
                <w:tab w:val="left" w:pos="1134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8725EA" w:rsidRPr="007430CD" w:rsidRDefault="008725EA" w:rsidP="007430CD">
            <w:pPr>
              <w:tabs>
                <w:tab w:val="left" w:pos="130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</w:tbl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tbl>
      <w:tblPr>
        <w:tblStyle w:val="af0"/>
        <w:tblW w:w="95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8"/>
        <w:gridCol w:w="5204"/>
      </w:tblGrid>
      <w:tr w:rsidR="004115EE" w:rsidTr="007430CD">
        <w:trPr>
          <w:trHeight w:val="992"/>
        </w:trPr>
        <w:tc>
          <w:tcPr>
            <w:tcW w:w="4328" w:type="dxa"/>
            <w:hideMark/>
          </w:tcPr>
          <w:p w:rsidR="004115EE" w:rsidRPr="00600FF7" w:rsidRDefault="004115EE" w:rsidP="00600FF7">
            <w:pPr>
              <w:ind w:left="-108" w:right="204"/>
              <w:rPr>
                <w:rFonts w:eastAsia="Arial Unicode MS"/>
                <w:caps/>
              </w:rPr>
            </w:pPr>
          </w:p>
        </w:tc>
        <w:tc>
          <w:tcPr>
            <w:tcW w:w="5204" w:type="dxa"/>
          </w:tcPr>
          <w:p w:rsidR="004115EE" w:rsidRDefault="004115EE" w:rsidP="00020833">
            <w:pPr>
              <w:spacing w:line="360" w:lineRule="auto"/>
              <w:ind w:left="-103" w:right="204"/>
              <w:rPr>
                <w:rFonts w:eastAsia="Arial Unicode MS"/>
                <w:b/>
                <w:caps/>
              </w:rPr>
            </w:pPr>
          </w:p>
        </w:tc>
      </w:tr>
    </w:tbl>
    <w:p w:rsidR="00BB753B" w:rsidRPr="005807AE" w:rsidRDefault="00BB753B" w:rsidP="00BB753B">
      <w:pPr>
        <w:pStyle w:val="21"/>
        <w:keepNext/>
        <w:keepLines/>
        <w:shd w:val="clear" w:color="auto" w:fill="auto"/>
        <w:spacing w:after="0" w:line="240" w:lineRule="auto"/>
        <w:ind w:left="-1134"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  <w:lang w:val="en-US"/>
        </w:rPr>
        <w:t xml:space="preserve">            </w:t>
      </w:r>
      <w:r w:rsidRPr="00EB5CCC">
        <w:rPr>
          <w:rFonts w:ascii="Times New Roman" w:hAnsi="Times New Roman"/>
          <w:bCs w:val="0"/>
          <w:sz w:val="24"/>
          <w:szCs w:val="24"/>
        </w:rPr>
        <w:t>УТВЪРДИЛ</w:t>
      </w:r>
      <w:r w:rsidR="005807AE">
        <w:rPr>
          <w:rFonts w:ascii="Times New Roman" w:hAnsi="Times New Roman"/>
          <w:bCs w:val="0"/>
          <w:sz w:val="24"/>
          <w:szCs w:val="24"/>
        </w:rPr>
        <w:t xml:space="preserve"> (п)</w:t>
      </w:r>
    </w:p>
    <w:p w:rsidR="00BB753B" w:rsidRPr="00600FF7" w:rsidRDefault="00600FF7" w:rsidP="00BB753B">
      <w:pPr>
        <w:pStyle w:val="21"/>
        <w:keepNext/>
        <w:keepLines/>
        <w:shd w:val="clear" w:color="auto" w:fill="auto"/>
        <w:spacing w:after="0" w:line="240" w:lineRule="auto"/>
        <w:ind w:left="-1134" w:right="409"/>
        <w:jc w:val="both"/>
        <w:outlineLvl w:val="9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600FF7">
        <w:rPr>
          <w:rFonts w:ascii="Times New Roman" w:hAnsi="Times New Roman"/>
          <w:b w:val="0"/>
          <w:bCs w:val="0"/>
          <w:i/>
          <w:sz w:val="24"/>
          <w:szCs w:val="24"/>
        </w:rPr>
        <w:t xml:space="preserve">                                               03.02.2020 г.</w:t>
      </w:r>
    </w:p>
    <w:p w:rsidR="00BB753B" w:rsidRPr="00EB5CCC" w:rsidRDefault="00BB753B" w:rsidP="00BB753B">
      <w:pPr>
        <w:pStyle w:val="21"/>
        <w:keepNext/>
        <w:keepLines/>
        <w:shd w:val="clear" w:color="auto" w:fill="auto"/>
        <w:spacing w:after="0" w:line="240" w:lineRule="auto"/>
        <w:ind w:left="-1134"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  <w:lang w:val="en-US"/>
        </w:rPr>
        <w:t xml:space="preserve">             </w:t>
      </w:r>
      <w:r w:rsidRPr="00EB5CCC">
        <w:rPr>
          <w:rFonts w:ascii="Times New Roman" w:hAnsi="Times New Roman"/>
          <w:bCs w:val="0"/>
          <w:sz w:val="24"/>
          <w:szCs w:val="24"/>
        </w:rPr>
        <w:t>Д-Р СВЕТЛА АНГЕЛОВА</w:t>
      </w:r>
    </w:p>
    <w:p w:rsidR="00BB753B" w:rsidRPr="00EB5CCC" w:rsidRDefault="00BB753B" w:rsidP="00BB753B">
      <w:pPr>
        <w:pStyle w:val="21"/>
        <w:keepNext/>
        <w:keepLines/>
        <w:shd w:val="clear" w:color="auto" w:fill="auto"/>
        <w:spacing w:after="0" w:line="240" w:lineRule="auto"/>
        <w:ind w:left="-1134" w:right="409"/>
        <w:jc w:val="both"/>
        <w:outlineLvl w:val="9"/>
        <w:rPr>
          <w:rFonts w:ascii="Times New Roman" w:hAnsi="Times New Roman"/>
          <w:bCs w:val="0"/>
          <w:sz w:val="24"/>
          <w:szCs w:val="24"/>
          <w:lang w:val="en-US"/>
        </w:rPr>
      </w:pPr>
      <w:r>
        <w:rPr>
          <w:rFonts w:ascii="Times New Roman" w:hAnsi="Times New Roman"/>
          <w:bCs w:val="0"/>
          <w:sz w:val="24"/>
          <w:szCs w:val="24"/>
          <w:lang w:val="en-US"/>
        </w:rPr>
        <w:t xml:space="preserve">            </w:t>
      </w:r>
      <w:r w:rsidRPr="00EB5CCC">
        <w:rPr>
          <w:rFonts w:ascii="Times New Roman" w:hAnsi="Times New Roman"/>
          <w:bCs w:val="0"/>
          <w:sz w:val="24"/>
          <w:szCs w:val="24"/>
        </w:rPr>
        <w:t>ДИРЕКТОР НА РЗИ-ДОБРИЧ</w:t>
      </w:r>
    </w:p>
    <w:p w:rsidR="00191C41" w:rsidRDefault="00191C41" w:rsidP="00C255C1">
      <w:pPr>
        <w:spacing w:line="360" w:lineRule="auto"/>
        <w:rPr>
          <w:lang w:val="en-US"/>
        </w:rPr>
      </w:pPr>
    </w:p>
    <w:p w:rsidR="00191C41" w:rsidRDefault="00191C41" w:rsidP="00C255C1">
      <w:pPr>
        <w:spacing w:line="360" w:lineRule="auto"/>
        <w:rPr>
          <w:lang w:val="en-US"/>
        </w:rPr>
      </w:pPr>
    </w:p>
    <w:p w:rsidR="00BB753B" w:rsidRDefault="00BB753B" w:rsidP="00BB753B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bookmarkStart w:id="0" w:name="_GoBack"/>
      <w:bookmarkEnd w:id="0"/>
      <w:r>
        <w:rPr>
          <w:rStyle w:val="af3"/>
        </w:rPr>
        <w:t>ОТЧЕТ</w:t>
      </w:r>
    </w:p>
    <w:p w:rsidR="00BB753B" w:rsidRDefault="00BB753B" w:rsidP="00BB753B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r>
        <w:rPr>
          <w:rStyle w:val="af3"/>
        </w:rPr>
        <w:t>на постъпилите заявления за достъп до обществена информация</w:t>
      </w:r>
      <w:r>
        <w:t xml:space="preserve"> </w:t>
      </w:r>
      <w:r>
        <w:rPr>
          <w:rStyle w:val="af3"/>
        </w:rPr>
        <w:t>по Закона за достъп до обществена информация към РЗИ-Добрич</w:t>
      </w:r>
      <w:r>
        <w:t xml:space="preserve"> </w:t>
      </w:r>
      <w:r>
        <w:rPr>
          <w:rStyle w:val="af3"/>
        </w:rPr>
        <w:t>през 201</w:t>
      </w:r>
      <w:r>
        <w:rPr>
          <w:rStyle w:val="af3"/>
          <w:lang w:val="en-US"/>
        </w:rPr>
        <w:t xml:space="preserve">9 </w:t>
      </w:r>
      <w:r>
        <w:rPr>
          <w:rStyle w:val="af3"/>
        </w:rPr>
        <w:t>г.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В РЗИ – Добрич е утвърдена процедура за организацията на работа по прилагане на Закона за достъп до обществена информация (ЗДОИ),  с която се урежда приемането,  регистрирането,  разпределянето, разглеждането на заявления и устни запитвания за достъп до обществена информация,  изготвянето на решения за отказ или за предоставяне на обществена информация, съгласно разпоредбите на ЗДОИ.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През 201</w:t>
      </w:r>
      <w:r>
        <w:rPr>
          <w:lang w:val="en-US"/>
        </w:rPr>
        <w:t>9</w:t>
      </w:r>
      <w:r>
        <w:t xml:space="preserve"> г. са постъпили  </w:t>
      </w:r>
      <w:r w:rsidR="00FA6EBC">
        <w:t xml:space="preserve">16 </w:t>
      </w:r>
      <w:r>
        <w:t>бр. заявления.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Заявленията са подадени от: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ind w:left="709" w:firstLine="77"/>
        <w:jc w:val="both"/>
        <w:rPr>
          <w:lang w:val="en-US"/>
        </w:rPr>
      </w:pPr>
      <w:r>
        <w:t xml:space="preserve">- неправителствени организации –  </w:t>
      </w:r>
      <w:r w:rsidR="00FC4F48">
        <w:t>4</w:t>
      </w:r>
      <w:r>
        <w:t xml:space="preserve"> броя;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ind w:left="709" w:firstLine="77"/>
        <w:jc w:val="both"/>
      </w:pPr>
      <w:r>
        <w:t xml:space="preserve">- физически лица –  </w:t>
      </w:r>
      <w:r w:rsidR="00FC4F48">
        <w:t>10</w:t>
      </w:r>
      <w:r>
        <w:rPr>
          <w:lang w:val="en-US"/>
        </w:rPr>
        <w:t xml:space="preserve"> </w:t>
      </w:r>
      <w:r>
        <w:t>броя</w:t>
      </w:r>
      <w:r w:rsidR="00FC4F48">
        <w:t>;</w:t>
      </w:r>
    </w:p>
    <w:p w:rsidR="00FC4F48" w:rsidRDefault="00FC4F48" w:rsidP="00BB753B">
      <w:pPr>
        <w:pStyle w:val="af2"/>
        <w:shd w:val="clear" w:color="auto" w:fill="FFFFFF"/>
        <w:spacing w:before="0" w:beforeAutospacing="0" w:after="0" w:afterAutospacing="0" w:line="268" w:lineRule="atLeast"/>
        <w:ind w:left="709" w:firstLine="77"/>
        <w:jc w:val="both"/>
      </w:pPr>
      <w:r>
        <w:t>-</w:t>
      </w:r>
      <w:r w:rsidR="007B53D5">
        <w:rPr>
          <w:lang w:val="en-US"/>
        </w:rPr>
        <w:t xml:space="preserve"> </w:t>
      </w:r>
      <w:r>
        <w:t>юридически лица</w:t>
      </w:r>
      <w:r w:rsidR="00600FF7">
        <w:t xml:space="preserve"> -</w:t>
      </w:r>
      <w:r>
        <w:t>2 бр.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Поисканата информация, касае дейността на РЗИ-Добрич и по своя вид е „служебна информация”, няма заявления касаещи информация от типа „служебна тайна” и „държавна тайна”, според Закона за защита на класифицираната информация.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Темите, по които е поискана информацията касаят: заразна заболяемост, медицинска статистика, държавен здравен контрол</w:t>
      </w:r>
      <w:r w:rsidR="004B3E3E">
        <w:t>, достъп до обществена информация и административна и админи</w:t>
      </w:r>
      <w:r w:rsidR="00A10859">
        <w:t>стративно</w:t>
      </w:r>
      <w:r w:rsidR="004B3E3E">
        <w:t>наказателна дейност</w:t>
      </w:r>
      <w:r>
        <w:t>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Издадени са в срок </w:t>
      </w:r>
      <w:r w:rsidR="00FC4F48">
        <w:t xml:space="preserve">13 </w:t>
      </w:r>
      <w:r>
        <w:t xml:space="preserve">бр. решения по подадените заявления и </w:t>
      </w:r>
      <w:r w:rsidR="00FC4F48">
        <w:t>2</w:t>
      </w:r>
      <w:r>
        <w:t xml:space="preserve"> бр. уведомления за препращане на заявленията по компетентност </w:t>
      </w:r>
      <w:r w:rsidR="00FC4F48">
        <w:t>1бр. уведомление, че РЗИ-Добрич не разполага с исканата информация.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Относно</w:t>
      </w:r>
      <w:r>
        <w:rPr>
          <w:rStyle w:val="apple-converted-space"/>
        </w:rPr>
        <w:t> </w:t>
      </w:r>
      <w:r>
        <w:rPr>
          <w:rStyle w:val="af3"/>
        </w:rPr>
        <w:t>обема</w:t>
      </w:r>
      <w:r>
        <w:rPr>
          <w:rStyle w:val="apple-converted-space"/>
        </w:rPr>
        <w:t> </w:t>
      </w:r>
      <w:r>
        <w:t xml:space="preserve">на предоставяне на информацията за </w:t>
      </w:r>
      <w:r w:rsidR="00FC4F48">
        <w:t>1</w:t>
      </w:r>
      <w:r w:rsidR="00C63B55">
        <w:rPr>
          <w:lang w:val="en-US"/>
        </w:rPr>
        <w:t>1</w:t>
      </w:r>
      <w:r w:rsidR="00A75D64">
        <w:rPr>
          <w:lang w:val="en-US"/>
        </w:rPr>
        <w:t xml:space="preserve"> </w:t>
      </w:r>
      <w:r>
        <w:t xml:space="preserve">бр. решения имаме пълен достъп до поисканата информация и </w:t>
      </w:r>
      <w:r w:rsidR="00FC4F48">
        <w:t>2</w:t>
      </w:r>
      <w:r>
        <w:t xml:space="preserve"> бр. решени</w:t>
      </w:r>
      <w:r w:rsidR="00600FF7">
        <w:t>я</w:t>
      </w:r>
      <w:r>
        <w:t xml:space="preserve"> до частичен достъп.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Поисканата информация във всички случаи е предоставена във</w:t>
      </w:r>
      <w:r>
        <w:rPr>
          <w:rStyle w:val="apple-converted-space"/>
        </w:rPr>
        <w:t> </w:t>
      </w:r>
      <w:r>
        <w:rPr>
          <w:rStyle w:val="af3"/>
        </w:rPr>
        <w:t>формата</w:t>
      </w:r>
      <w:r>
        <w:t>, поискана от заявителите. 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Този отчет е изготвен в изпълнение на чл.15, ал.2 от ЗДОИ и е част от интернет базирания ежегоден доклад по чл.62, ал.1 от Закона за администрацията, подаван към Министерски съвет, отразяващ състоянието на администрацията.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sectPr w:rsidR="00BB753B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67" w:rsidRDefault="008C2A67" w:rsidP="00D5329D">
      <w:r>
        <w:separator/>
      </w:r>
    </w:p>
  </w:endnote>
  <w:endnote w:type="continuationSeparator" w:id="1">
    <w:p w:rsidR="008C2A67" w:rsidRDefault="008C2A67" w:rsidP="00D5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C1" w:rsidRPr="00734CC7" w:rsidRDefault="00C255C1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 xml:space="preserve">9300 </w:t>
    </w:r>
    <w:r w:rsidR="00CC52D3" w:rsidRPr="00734CC7">
      <w:rPr>
        <w:sz w:val="20"/>
        <w:szCs w:val="20"/>
      </w:rPr>
      <w:t>Добрич</w:t>
    </w:r>
    <w:r w:rsidR="00CC52D3" w:rsidRPr="00734CC7">
      <w:rPr>
        <w:sz w:val="20"/>
        <w:szCs w:val="20"/>
        <w:lang w:val="ru-RU"/>
      </w:rPr>
      <w:t xml:space="preserve">, </w:t>
    </w:r>
    <w:r w:rsidR="00CC52D3" w:rsidRPr="00734CC7">
      <w:rPr>
        <w:sz w:val="20"/>
        <w:szCs w:val="20"/>
      </w:rPr>
      <w:t>у</w:t>
    </w:r>
    <w:r w:rsidRPr="00734CC7">
      <w:rPr>
        <w:sz w:val="20"/>
        <w:szCs w:val="20"/>
      </w:rPr>
      <w:t>л. Св. св. Кирил и Методий № 57</w:t>
    </w:r>
  </w:p>
  <w:p w:rsidR="00CC52D3" w:rsidRPr="00734CC7" w:rsidRDefault="00C255C1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</w:t>
    </w:r>
    <w:r w:rsidR="00CC52D3" w:rsidRPr="00734CC7">
      <w:rPr>
        <w:sz w:val="20"/>
        <w:szCs w:val="20"/>
        <w:lang w:val="en-US"/>
      </w:rPr>
      <w:t>588</w:t>
    </w:r>
    <w:r w:rsidR="00CC52D3" w:rsidRPr="00734CC7">
      <w:rPr>
        <w:sz w:val="20"/>
        <w:szCs w:val="20"/>
      </w:rPr>
      <w:t> 614, факс:</w:t>
    </w:r>
    <w:r w:rsidRPr="00734CC7">
      <w:rPr>
        <w:sz w:val="20"/>
        <w:szCs w:val="20"/>
      </w:rPr>
      <w:t xml:space="preserve"> +359 </w:t>
    </w:r>
    <w:r w:rsidR="00CC52D3" w:rsidRPr="00734CC7">
      <w:rPr>
        <w:sz w:val="20"/>
        <w:szCs w:val="20"/>
        <w:lang w:val="en-US"/>
      </w:rPr>
      <w:t>58</w:t>
    </w:r>
    <w:r w:rsidR="00CC52D3" w:rsidRPr="00734CC7">
      <w:rPr>
        <w:sz w:val="20"/>
        <w:szCs w:val="20"/>
      </w:rPr>
      <w:t>600 692</w:t>
    </w:r>
  </w:p>
  <w:p w:rsidR="00CC52D3" w:rsidRPr="00734CC7" w:rsidRDefault="00CC52D3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137555" w:rsidRPr="00734CC7" w:rsidRDefault="00CC52D3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67" w:rsidRDefault="008C2A67" w:rsidP="00D5329D">
      <w:r>
        <w:separator/>
      </w:r>
    </w:p>
  </w:footnote>
  <w:footnote w:type="continuationSeparator" w:id="1">
    <w:p w:rsidR="008C2A67" w:rsidRDefault="008C2A67" w:rsidP="00D53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5329D"/>
    <w:rsid w:val="000143B5"/>
    <w:rsid w:val="0007420F"/>
    <w:rsid w:val="000978A1"/>
    <w:rsid w:val="000B04B7"/>
    <w:rsid w:val="00137555"/>
    <w:rsid w:val="00145CE2"/>
    <w:rsid w:val="0015281E"/>
    <w:rsid w:val="00167268"/>
    <w:rsid w:val="001718AA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A2ECA"/>
    <w:rsid w:val="002D025D"/>
    <w:rsid w:val="002E4449"/>
    <w:rsid w:val="003045AE"/>
    <w:rsid w:val="003137DD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4B3E3E"/>
    <w:rsid w:val="00530371"/>
    <w:rsid w:val="005320BF"/>
    <w:rsid w:val="00553C0F"/>
    <w:rsid w:val="005566E0"/>
    <w:rsid w:val="005807AE"/>
    <w:rsid w:val="00583E07"/>
    <w:rsid w:val="00596D79"/>
    <w:rsid w:val="005A43BE"/>
    <w:rsid w:val="005B14FD"/>
    <w:rsid w:val="005C6215"/>
    <w:rsid w:val="00600FF7"/>
    <w:rsid w:val="00645693"/>
    <w:rsid w:val="0064768F"/>
    <w:rsid w:val="00652F94"/>
    <w:rsid w:val="006A0D7E"/>
    <w:rsid w:val="006B47F4"/>
    <w:rsid w:val="006B5130"/>
    <w:rsid w:val="00700106"/>
    <w:rsid w:val="00705EA2"/>
    <w:rsid w:val="0072606C"/>
    <w:rsid w:val="00734564"/>
    <w:rsid w:val="00734CC7"/>
    <w:rsid w:val="007430CD"/>
    <w:rsid w:val="00757098"/>
    <w:rsid w:val="00777EE2"/>
    <w:rsid w:val="007B53D5"/>
    <w:rsid w:val="007B6F38"/>
    <w:rsid w:val="007C4880"/>
    <w:rsid w:val="007D7DD3"/>
    <w:rsid w:val="00804708"/>
    <w:rsid w:val="0082407D"/>
    <w:rsid w:val="00844071"/>
    <w:rsid w:val="00862A82"/>
    <w:rsid w:val="008725EA"/>
    <w:rsid w:val="008A19F4"/>
    <w:rsid w:val="008A6EF0"/>
    <w:rsid w:val="008C2A67"/>
    <w:rsid w:val="008F02FB"/>
    <w:rsid w:val="00915917"/>
    <w:rsid w:val="00953C14"/>
    <w:rsid w:val="00967EB1"/>
    <w:rsid w:val="00974B0B"/>
    <w:rsid w:val="00983799"/>
    <w:rsid w:val="009A0D44"/>
    <w:rsid w:val="009A33B7"/>
    <w:rsid w:val="009B6A1E"/>
    <w:rsid w:val="009D3948"/>
    <w:rsid w:val="00A043AF"/>
    <w:rsid w:val="00A10859"/>
    <w:rsid w:val="00A12181"/>
    <w:rsid w:val="00A4749E"/>
    <w:rsid w:val="00A53F17"/>
    <w:rsid w:val="00A75D64"/>
    <w:rsid w:val="00A91B9E"/>
    <w:rsid w:val="00A9447F"/>
    <w:rsid w:val="00A9596F"/>
    <w:rsid w:val="00AB504C"/>
    <w:rsid w:val="00AD5247"/>
    <w:rsid w:val="00B00213"/>
    <w:rsid w:val="00B02284"/>
    <w:rsid w:val="00B078E9"/>
    <w:rsid w:val="00B142A5"/>
    <w:rsid w:val="00B412B9"/>
    <w:rsid w:val="00B80FDA"/>
    <w:rsid w:val="00BB753B"/>
    <w:rsid w:val="00BD4B02"/>
    <w:rsid w:val="00BF0B3D"/>
    <w:rsid w:val="00BF1DDB"/>
    <w:rsid w:val="00BF49D0"/>
    <w:rsid w:val="00BF52AE"/>
    <w:rsid w:val="00C255C1"/>
    <w:rsid w:val="00C63B55"/>
    <w:rsid w:val="00C8415B"/>
    <w:rsid w:val="00C962AC"/>
    <w:rsid w:val="00CA4BB6"/>
    <w:rsid w:val="00CC52D3"/>
    <w:rsid w:val="00CD011A"/>
    <w:rsid w:val="00CD2D46"/>
    <w:rsid w:val="00CE4E58"/>
    <w:rsid w:val="00CF7296"/>
    <w:rsid w:val="00D01E24"/>
    <w:rsid w:val="00D11EFA"/>
    <w:rsid w:val="00D417D7"/>
    <w:rsid w:val="00D507A3"/>
    <w:rsid w:val="00D5329D"/>
    <w:rsid w:val="00DA5CAB"/>
    <w:rsid w:val="00DF16D0"/>
    <w:rsid w:val="00E30E00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A6EBC"/>
    <w:rsid w:val="00FC4F48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BB75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753B"/>
  </w:style>
  <w:style w:type="character" w:styleId="af3">
    <w:name w:val="Strong"/>
    <w:basedOn w:val="a0"/>
    <w:uiPriority w:val="22"/>
    <w:qFormat/>
    <w:rsid w:val="00BB753B"/>
    <w:rPr>
      <w:b/>
      <w:bCs/>
    </w:rPr>
  </w:style>
  <w:style w:type="paragraph" w:customStyle="1" w:styleId="21">
    <w:name w:val="Заголовок №21"/>
    <w:basedOn w:val="a"/>
    <w:rsid w:val="00BB753B"/>
    <w:pPr>
      <w:widowControl w:val="0"/>
      <w:shd w:val="clear" w:color="auto" w:fill="FFFFFF"/>
      <w:spacing w:after="780" w:line="240" w:lineRule="atLeast"/>
      <w:jc w:val="center"/>
      <w:outlineLvl w:val="1"/>
    </w:pPr>
    <w:rPr>
      <w:rFonts w:ascii="Garamond" w:hAnsi="Garamond"/>
      <w:b/>
      <w:b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0FF-BA39-4DD9-B115-6F542683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Home</cp:lastModifiedBy>
  <cp:revision>12</cp:revision>
  <cp:lastPrinted>2019-09-02T06:52:00Z</cp:lastPrinted>
  <dcterms:created xsi:type="dcterms:W3CDTF">2020-01-31T14:02:00Z</dcterms:created>
  <dcterms:modified xsi:type="dcterms:W3CDTF">2020-02-03T12:13:00Z</dcterms:modified>
</cp:coreProperties>
</file>