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84" w:rsidRDefault="000F1084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bookmarkStart w:id="0" w:name="_GoBack"/>
      <w:bookmarkEnd w:id="0"/>
    </w:p>
    <w:p w:rsidR="000F1084" w:rsidRPr="001903E3" w:rsidRDefault="003D5403" w:rsidP="000F1084">
      <w:pPr>
        <w:pStyle w:val="a5"/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61312" behindDoc="0" locked="0" layoutInCell="1" allowOverlap="1" wp14:anchorId="6D88CC07" wp14:editId="340810FE">
                <wp:simplePos x="0" y="0"/>
                <wp:positionH relativeFrom="column">
                  <wp:posOffset>855494</wp:posOffset>
                </wp:positionH>
                <wp:positionV relativeFrom="paragraph">
                  <wp:posOffset>146723</wp:posOffset>
                </wp:positionV>
                <wp:extent cx="0" cy="393700"/>
                <wp:effectExtent l="0" t="0" r="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76D05D" id="Straight Connector 2" o:spid="_x0000_s1026" style="position:absolute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7.35pt,11.55pt" to="67.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" strokeweight="1pt"/>
            </w:pict>
          </mc:Fallback>
        </mc:AlternateContent>
      </w:r>
      <w:r w:rsidR="000F1084" w:rsidRPr="001903E3">
        <w:rPr>
          <w:noProof/>
        </w:rPr>
        <w:drawing>
          <wp:anchor distT="0" distB="0" distL="114300" distR="114300" simplePos="0" relativeHeight="251660288" behindDoc="1" locked="0" layoutInCell="1" allowOverlap="1" wp14:anchorId="3480C235" wp14:editId="4AA72E3D">
            <wp:simplePos x="0" y="0"/>
            <wp:positionH relativeFrom="margin">
              <wp:posOffset>93852</wp:posOffset>
            </wp:positionH>
            <wp:positionV relativeFrom="paragraph">
              <wp:posOffset>356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084" w:rsidRPr="001903E3">
        <w:rPr>
          <w:lang w:val="en-US"/>
        </w:rPr>
        <w:t xml:space="preserve"> </w:t>
      </w:r>
      <w:r w:rsidR="000F1084" w:rsidRPr="001903E3">
        <w:t xml:space="preserve"> </w:t>
      </w:r>
      <w:r w:rsidR="000F1084" w:rsidRPr="001903E3">
        <w:rPr>
          <w:lang w:val="en-US"/>
        </w:rPr>
        <w:t xml:space="preserve">  </w:t>
      </w:r>
      <w:r w:rsidR="000F1084" w:rsidRPr="001903E3">
        <w:rPr>
          <w:b/>
        </w:rPr>
        <w:t>РЕПУБЛИКА БЪЛГАРИЯ</w:t>
      </w:r>
    </w:p>
    <w:p w:rsidR="000F1084" w:rsidRPr="001903E3" w:rsidRDefault="000F1084" w:rsidP="000F1084">
      <w:pPr>
        <w:pStyle w:val="a6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Министерство на здравеопазването</w:t>
      </w:r>
    </w:p>
    <w:p w:rsidR="000F1084" w:rsidRPr="001903E3" w:rsidRDefault="000F1084" w:rsidP="000F1084">
      <w:pPr>
        <w:pStyle w:val="a6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Министър на здравеопазването</w:t>
      </w: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Default="000F1084" w:rsidP="000F1084">
      <w:pPr>
        <w:tabs>
          <w:tab w:val="left" w:pos="1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a8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</w:tblGrid>
      <w:tr w:rsidR="000F1084" w:rsidTr="00F20A3E">
        <w:trPr>
          <w:trHeight w:val="992"/>
          <w:jc w:val="center"/>
        </w:trPr>
        <w:tc>
          <w:tcPr>
            <w:tcW w:w="1223" w:type="dxa"/>
            <w:hideMark/>
          </w:tcPr>
          <w:p w:rsidR="000F1084" w:rsidRDefault="00FE3BA6" w:rsidP="00F20A3E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0AA5C2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25pt;height:63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0F1084" w:rsidRDefault="000F1084" w:rsidP="000F1084">
      <w:pPr>
        <w:tabs>
          <w:tab w:val="left" w:pos="0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61, ал. 2, чл. 63, ал. 4, 5 и 11 и чл. 63в от Закона за здравето, чл. 73 от Административнопроцесуалния кодекс, и във връзка с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bCs/>
          <w:sz w:val="24"/>
          <w:szCs w:val="24"/>
        </w:rPr>
        <w:t>№ 855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Министерския съвет 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№ 418 на Министерския съвет от 25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248AE">
        <w:rPr>
          <w:rFonts w:ascii="Times New Roman" w:hAnsi="Times New Roman" w:cs="Times New Roman"/>
          <w:bCs/>
          <w:sz w:val="24"/>
          <w:szCs w:val="24"/>
        </w:rPr>
        <w:t>482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Pr="00F248AE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1903E3">
        <w:rPr>
          <w:rFonts w:ascii="Times New Roman" w:hAnsi="Times New Roman" w:cs="Times New Roman"/>
          <w:bCs/>
          <w:sz w:val="24"/>
          <w:szCs w:val="24"/>
        </w:rPr>
        <w:t>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>Решение № 525 на Министерския съвет от 30 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Cs/>
          <w:sz w:val="24"/>
          <w:szCs w:val="24"/>
        </w:rPr>
        <w:t>609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D6D8A">
        <w:rPr>
          <w:rFonts w:ascii="Times New Roman" w:hAnsi="Times New Roman" w:cs="Times New Roman"/>
          <w:bCs/>
          <w:sz w:val="24"/>
          <w:szCs w:val="24"/>
        </w:rPr>
        <w:t xml:space="preserve">Решение № 673 на Министерския съвет от 25 септември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и предложение от Главния държавен здравен инспектор</w:t>
      </w: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8B2" w:rsidRPr="001903E3" w:rsidRDefault="000248B2" w:rsidP="000248B2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0248B2" w:rsidRPr="001903E3" w:rsidRDefault="000248B2" w:rsidP="000248B2">
      <w:pPr>
        <w:spacing w:after="0"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DF171A" w:rsidRDefault="00DF171A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248B2"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Въвеждам временна забрана за влизане на територията на Република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всички гранични пунктове, с въздушен, морски, железопътен и автомобилен транспо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лица, които</w:t>
      </w:r>
      <w:r w:rsidRPr="00DF1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пристигат с начална точка на отпътуване от Обединено кралство Великобритания и Северна Ирландия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</w:t>
      </w:r>
      <w:r w:rsidR="000248B2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F1084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.00 часа</w:t>
      </w:r>
      <w:r w:rsidR="000F1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F10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821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40B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0F10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2020 г. до 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2021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F40B2A" w:rsidRDefault="00DF171A" w:rsidP="00DF171A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A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Изключение от з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абраната по т. 1 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допуска по отношение на:</w:t>
      </w:r>
    </w:p>
    <w:p w:rsidR="00DF171A" w:rsidRDefault="00F40B2A" w:rsidP="00DF171A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а)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българските граждани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2A6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 със статут на постоянно, дългосрочно или продължително пребиваване на територията на Република България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 w:rsidR="00DF171A" w:rsidRPr="00DF17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както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членовете на техните семейства;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б) медицински специалисти, медицински научни работници, социални работници и техните ръководители, когато целта на пътуването е свързана с упражняваната от тях професия;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в) работници, които участват в доставките на лекарствени продукти, медицински изделия и лични предпазни средства, медицинска апаратура, включително при инсталирането и поддръжката ѝ;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г) транспортен персонал, ангажиран с международен превоз на пътници и товари и стоки, екипажи на въздухоплавателни средства, лицата, ангажирани с техническо обслужване на въздухоплавателни средства, и друг транспортен персонал при необходимост, включително екипажи на плавателни съдове и лицата, ангажирани с поддръжката на плавателните съдове;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д) официални длъжностни лица (държавни ръководители, членове на правителства и др.) и членовете на техните делегации, както и дипломати, членове на административно-техническия персонал на задгранични представителства, служители на международни организации, военнослужещи, служители на службите за сигурност и обществения ред и хуманитарни работници при изпълнение на техните задължения, както и членовете на техните семейства;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е) лица, пътуващи по хуманитарни причини по смисъла на § 1, т. 16 от допълнителните разпоредби на Закона за чужденците в Република България;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ж) представители на търговско-икономическите и инвестиционни дейности и лица, имащи пряко отношение към: изграждане, поддържане, експлоатация и осигуряване на безопасността на стратегическата и критичната инфраструктура на Република България, изпълнение на проекти, сертифицирани по Закона за насърчаване на инвестициите, анализи по проекти на потенциални инвеститори и други дейности от значение за икономиката на страната, удостоверено с писмо от министъра на икономиката или друг министър, отговарящ за съответната дейност, както и лица, ангажирани в корабостроенето и кораборемонта, както и членовете на техните семейства. Писмото на съответния министър се представя на органите на граничния контрол;</w:t>
      </w:r>
    </w:p>
    <w:p w:rsid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з) сезонни земеделски работници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работници в областта на туризма.</w:t>
      </w:r>
    </w:p>
    <w:p w:rsidR="00DF729D" w:rsidRPr="00F40B2A" w:rsidRDefault="00DA51B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DA51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и)</w:t>
      </w:r>
      <w:r w:rsidR="00DF729D" w:rsidRP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лицата, които преминават </w:t>
      </w:r>
      <w:r w:rsidR="00DF729D" w:rsidRP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транзитно през тер</w:t>
      </w:r>
      <w:r w:rsid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иторията на Република България</w:t>
      </w:r>
      <w:r w:rsidR="00DF729D" w:rsidRP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когато може да се гарантира незабавното напускане на територията на Република България.</w:t>
      </w:r>
    </w:p>
    <w:p w:rsidR="0033426A" w:rsidRPr="00A5231B" w:rsidRDefault="00DA51B8" w:rsidP="00A5231B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F1084" w:rsidRPr="00DA5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5231B" w:rsidRPr="00DA51B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r w:rsidR="00A5231B" w:rsidRPr="00A52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2 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пристигането си на територията на страната с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 поставят под карантина за срок от 1</w:t>
      </w:r>
      <w:r w:rsidR="000F1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дни в дома или в друго място 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 от него 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заместник-директор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F40B2A" w:rsidRDefault="00DA51B8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4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Изключение от изискването по т.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</w:t>
      </w:r>
      <w:r w:rsid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се допуска за:</w:t>
      </w:r>
    </w:p>
    <w:p w:rsidR="00F774FD" w:rsidRDefault="009A1488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DA51B8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="00F774FD"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официални длъжностни лица (държавни ръководители, членове на правителства и др.) и членовете на техните делегации</w:t>
      </w:r>
      <w:r w:rsid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които представят</w:t>
      </w:r>
      <w:r w:rsidR="00F774FD" w:rsidRPr="00F774FD">
        <w:t xml:space="preserve"> </w:t>
      </w:r>
      <w:r w:rsidR="00F774FD"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документ, показващ отрицателен резултат от проведено до </w:t>
      </w:r>
      <w:r w:rsid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48</w:t>
      </w:r>
      <w:r w:rsidR="00F774FD"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часа преди влизането в страната изследване по метода на полимеразна верижна реакция за доказване на COVID-19, считани от датата на проведеното и</w:t>
      </w:r>
      <w:r w:rsid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зследване, вписана в документа;</w:t>
      </w:r>
    </w:p>
    <w:p w:rsidR="00DA51B8" w:rsidRDefault="00F774F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б) </w:t>
      </w:r>
      <w:r w:rsidR="009A1488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водачите</w:t>
      </w:r>
      <w:r w:rsidR="009A1488"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товарни автомобили, </w:t>
      </w:r>
      <w:r w:rsidR="008F33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които преминават транзитно през страната или извършват товаро-разтоварителни дейности в страната</w:t>
      </w:r>
      <w:r w:rsidR="008F339A"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8F33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</w:t>
      </w:r>
      <w:r w:rsidR="009A1488"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извършва</w:t>
      </w:r>
      <w:r w:rsidR="008F33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 на</w:t>
      </w:r>
      <w:r w:rsidR="009A1488"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международен превоз на товари и стоки</w:t>
      </w:r>
      <w:r w:rsidR="00DA51B8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  <w:r w:rsidR="00AB324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9A1488" w:rsidRPr="009A1488" w:rsidRDefault="00F774F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</w:t>
      </w:r>
      <w:r w:rsidR="009A1488" w:rsidRP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членовете на екипажите на плавателни съдове</w:t>
      </w:r>
      <w:r w:rsidR="00AB324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в случай че не напускат плавателния съд</w:t>
      </w:r>
      <w:r w:rsidR="006B50F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за времето на престой</w:t>
      </w:r>
      <w:r w:rsidR="009A1488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9A1488" w:rsidRPr="00DA51B8" w:rsidRDefault="00F774F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</w:t>
      </w:r>
      <w:r w:rsidR="009A1488" w:rsidRP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членовете на екипажа на въздухоплавателно средство, което извършва полети от и до летища за обществено ползване на територията на Република България и лицата, ангажирани с техническо обслужван</w:t>
      </w:r>
      <w:r w:rsidR="00E477F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 на въздухоплавателни средства</w:t>
      </w:r>
      <w:r w:rsid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 w:rsidR="006B50F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 случай че не напускат въздухоплавателното средство, освен за задължителна предполетна подготовка, като времето им за престой до излитане на следващия планиран полет не надвишава 12 часа;</w:t>
      </w:r>
    </w:p>
    <w:p w:rsidR="006B50F9" w:rsidRDefault="00F774F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</w:t>
      </w:r>
      <w:r w:rsidR="006B50F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транзитно преминаващите през територията на страната.</w:t>
      </w:r>
    </w:p>
    <w:p w:rsidR="00CF2A1F" w:rsidRDefault="00B3060A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B3060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6</w:t>
      </w:r>
      <w:r w:rsidR="00CC3EB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смисъла на т. 1 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начална точка на отпътуване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държавата, от която лицето отпътува,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независимо от 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престой, свързан с 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транзитното му преминаване през други държави по време на придвижването му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992A62" w:rsidRPr="0033426A" w:rsidRDefault="00B3060A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3060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7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Заповед № РД-01-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719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от 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20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.2020 г.</w:t>
      </w:r>
      <w:r w:rsidR="00325C5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министъра на здравеопазването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не се прилага за лицата, които пристигат на територията на Република България от </w:t>
      </w:r>
      <w:r w:rsidR="00992A6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Обединено кралство Великобритания и Северна Ирландия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5C5E" w:rsidRDefault="00B3060A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0248B2" w:rsidRPr="00992A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248B2" w:rsidRP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влиза в сила </w:t>
      </w:r>
      <w:r w:rsidR="00325C5E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23AAD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.00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C5E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D821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.12.2020 г.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отменя Заповед № РД-01-720 от 2020 г. на министъра на здравеопазването.</w:t>
      </w:r>
    </w:p>
    <w:p w:rsidR="000248B2" w:rsidRPr="001903E3" w:rsidRDefault="00B3060A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0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9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 се публикува на интернет страницата на Министерство на здравеопазването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48B2" w:rsidRDefault="000248B2" w:rsidP="00CC3EBC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подлежи на обжалване в едномесечен срок от публикуването 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A5231B" w:rsidRPr="001903E3" w:rsidRDefault="00A5231B" w:rsidP="00CC3EBC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248B2" w:rsidRDefault="00FE3BA6" w:rsidP="000248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14305C11">
          <v:shape id="_x0000_i1026" type="#_x0000_t75" alt="Microsoft Office Signature Line..." style="width:176.25pt;height:79.5pt">
            <v:imagedata r:id="rId8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ПРОФ. Д-Р КОСТАДИН АНГЕЛОВ, дм</w:t>
      </w:r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:rsidR="00193916" w:rsidRDefault="00193916"/>
    <w:sectPr w:rsidR="00193916" w:rsidSect="00A5231B">
      <w:footerReference w:type="default" r:id="rId9"/>
      <w:pgSz w:w="11906" w:h="16838"/>
      <w:pgMar w:top="1135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D3" w:rsidRDefault="008D23D3" w:rsidP="00F911BA">
      <w:pPr>
        <w:spacing w:after="0" w:line="240" w:lineRule="auto"/>
      </w:pPr>
      <w:r>
        <w:separator/>
      </w:r>
    </w:p>
  </w:endnote>
  <w:endnote w:type="continuationSeparator" w:id="0">
    <w:p w:rsidR="008D23D3" w:rsidRDefault="008D23D3" w:rsidP="00F9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8D23D3" w:rsidP="005B3FF4">
    <w:pPr>
      <w:pStyle w:val="a3"/>
      <w:jc w:val="center"/>
      <w:rPr>
        <w:rFonts w:ascii="Times New Roman" w:hAnsi="Times New Roman" w:cs="Times New Roman"/>
      </w:rPr>
    </w:pPr>
  </w:p>
  <w:p w:rsidR="00056653" w:rsidRDefault="008D23D3" w:rsidP="005B3FF4">
    <w:pPr>
      <w:pStyle w:val="a3"/>
      <w:jc w:val="center"/>
      <w:rPr>
        <w:rFonts w:ascii="Times New Roman" w:hAnsi="Times New Roman" w:cs="Times New Roman"/>
      </w:rPr>
    </w:pPr>
  </w:p>
  <w:p w:rsidR="00056653" w:rsidRPr="008A6E8D" w:rsidRDefault="008D23D3">
    <w:pPr>
      <w:pStyle w:val="a3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D3" w:rsidRDefault="008D23D3" w:rsidP="00F911BA">
      <w:pPr>
        <w:spacing w:after="0" w:line="240" w:lineRule="auto"/>
      </w:pPr>
      <w:r>
        <w:separator/>
      </w:r>
    </w:p>
  </w:footnote>
  <w:footnote w:type="continuationSeparator" w:id="0">
    <w:p w:rsidR="008D23D3" w:rsidRDefault="008D23D3" w:rsidP="00F91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2"/>
    <w:rsid w:val="000248B2"/>
    <w:rsid w:val="0004376C"/>
    <w:rsid w:val="000F1084"/>
    <w:rsid w:val="00193916"/>
    <w:rsid w:val="00204698"/>
    <w:rsid w:val="002169FE"/>
    <w:rsid w:val="00292601"/>
    <w:rsid w:val="00293F0D"/>
    <w:rsid w:val="002C21B4"/>
    <w:rsid w:val="00325C5E"/>
    <w:rsid w:val="0033426A"/>
    <w:rsid w:val="0038754E"/>
    <w:rsid w:val="003D5403"/>
    <w:rsid w:val="003E0DA7"/>
    <w:rsid w:val="00496F37"/>
    <w:rsid w:val="00523AAD"/>
    <w:rsid w:val="00566F49"/>
    <w:rsid w:val="005A5086"/>
    <w:rsid w:val="006B50F9"/>
    <w:rsid w:val="00714416"/>
    <w:rsid w:val="00742AB9"/>
    <w:rsid w:val="007B5819"/>
    <w:rsid w:val="00895D42"/>
    <w:rsid w:val="008A6779"/>
    <w:rsid w:val="008D23D3"/>
    <w:rsid w:val="008F339A"/>
    <w:rsid w:val="008F6320"/>
    <w:rsid w:val="00992A62"/>
    <w:rsid w:val="009A1488"/>
    <w:rsid w:val="00A5231B"/>
    <w:rsid w:val="00AB3249"/>
    <w:rsid w:val="00B3060A"/>
    <w:rsid w:val="00C20B92"/>
    <w:rsid w:val="00CB24AB"/>
    <w:rsid w:val="00CC3EBC"/>
    <w:rsid w:val="00CF2A1F"/>
    <w:rsid w:val="00D82146"/>
    <w:rsid w:val="00D82CB2"/>
    <w:rsid w:val="00D960C1"/>
    <w:rsid w:val="00DA51B8"/>
    <w:rsid w:val="00DF171A"/>
    <w:rsid w:val="00DF729D"/>
    <w:rsid w:val="00E477FF"/>
    <w:rsid w:val="00E5020C"/>
    <w:rsid w:val="00F03EA7"/>
    <w:rsid w:val="00F056CC"/>
    <w:rsid w:val="00F12D47"/>
    <w:rsid w:val="00F22D5F"/>
    <w:rsid w:val="00F40B2A"/>
    <w:rsid w:val="00F774FD"/>
    <w:rsid w:val="00F911BA"/>
    <w:rsid w:val="00FB1D20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CBDD-92F6-46A2-8CE2-7CD85C1A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B2"/>
    <w:pPr>
      <w:spacing w:after="160" w:line="259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248B2"/>
    <w:rPr>
      <w:lang w:val="bg-BG"/>
    </w:rPr>
  </w:style>
  <w:style w:type="paragraph" w:styleId="a5">
    <w:name w:val="No Spacing"/>
    <w:uiPriority w:val="1"/>
    <w:qFormat/>
    <w:rsid w:val="000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0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F1084"/>
    <w:rPr>
      <w:lang w:val="bg-BG"/>
    </w:rPr>
  </w:style>
  <w:style w:type="table" w:styleId="a8">
    <w:name w:val="Table Grid"/>
    <w:basedOn w:val="a1"/>
    <w:uiPriority w:val="39"/>
    <w:rsid w:val="000F108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F1084"/>
    <w:rPr>
      <w:rFonts w:ascii="Tahoma" w:hAnsi="Tahoma" w:cs="Tahoma"/>
      <w:sz w:val="16"/>
      <w:szCs w:val="16"/>
      <w:lang w:val="bg-BG"/>
    </w:rPr>
  </w:style>
  <w:style w:type="character" w:styleId="ab">
    <w:name w:val="annotation reference"/>
    <w:basedOn w:val="a0"/>
    <w:uiPriority w:val="99"/>
    <w:semiHidden/>
    <w:unhideWhenUsed/>
    <w:rsid w:val="00566F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6F49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66F49"/>
    <w:rPr>
      <w:sz w:val="20"/>
      <w:szCs w:val="20"/>
      <w:lang w:val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6F49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566F49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Polly</dc:creator>
  <cp:lastModifiedBy>Snezhana Marazova</cp:lastModifiedBy>
  <cp:revision>2</cp:revision>
  <dcterms:created xsi:type="dcterms:W3CDTF">2020-12-23T07:06:00Z</dcterms:created>
  <dcterms:modified xsi:type="dcterms:W3CDTF">2020-12-23T07:06:00Z</dcterms:modified>
</cp:coreProperties>
</file>